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2985" w:rsidRDefault="00C72985">
      <w:pPr>
        <w:pStyle w:val="Default"/>
      </w:pPr>
    </w:p>
    <w:p w:rsidR="00C72985" w:rsidRDefault="00C72985">
      <w:pPr>
        <w:pStyle w:val="Default"/>
      </w:pPr>
    </w:p>
    <w:p w:rsidR="00C72985" w:rsidRDefault="00A3293D">
      <w:pPr>
        <w:ind w:right="105"/>
        <w:jc w:val="right"/>
        <w:rPr>
          <w:rFonts w:eastAsia="黑体"/>
          <w:b/>
          <w:spacing w:val="40"/>
          <w:w w:val="66"/>
          <w:sz w:val="60"/>
          <w:szCs w:val="60"/>
        </w:rPr>
      </w:pPr>
      <w:r>
        <w:rPr>
          <w:rFonts w:eastAsia="黑体"/>
          <w:b/>
          <w:noProof/>
          <w:spacing w:val="40"/>
          <w:sz w:val="60"/>
          <w:szCs w:val="60"/>
        </w:rPr>
        <mc:AlternateContent>
          <mc:Choice Requires="wps">
            <w:drawing>
              <wp:anchor distT="0" distB="0" distL="114300" distR="114300" simplePos="0" relativeHeight="251659264" behindDoc="0" locked="0" layoutInCell="1" allowOverlap="1">
                <wp:simplePos x="0" y="0"/>
                <wp:positionH relativeFrom="column">
                  <wp:posOffset>154305</wp:posOffset>
                </wp:positionH>
                <wp:positionV relativeFrom="paragraph">
                  <wp:posOffset>253365</wp:posOffset>
                </wp:positionV>
                <wp:extent cx="540000" cy="0"/>
                <wp:effectExtent l="0" t="95250" r="12700" b="95250"/>
                <wp:wrapNone/>
                <wp:docPr id="1"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0" cy="0"/>
                        </a:xfrm>
                        <a:prstGeom prst="line">
                          <a:avLst/>
                        </a:prstGeom>
                        <a:noFill/>
                        <a:ln w="190500">
                          <a:solidFill>
                            <a:srgbClr val="4B69B5"/>
                          </a:solidFill>
                          <a:round/>
                        </a:ln>
                      </wps:spPr>
                      <wps:bodyPr/>
                    </wps:wsp>
                  </a:graphicData>
                </a:graphic>
                <wp14:sizeRelH relativeFrom="margin">
                  <wp14:pctWidth>0</wp14:pctWidth>
                </wp14:sizeRelH>
              </wp:anchor>
            </w:drawing>
          </mc:Choice>
          <mc:Fallback>
            <w:pict>
              <v:line id="直接连接符 3" o:spid="_x0000_s1026" style="position:absolute;left:0;text-align:lef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15pt,19.95pt" to="54.65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" strokecolor="#4b69b5" strokeweight="15pt"/>
            </w:pict>
          </mc:Fallback>
        </mc:AlternateContent>
      </w:r>
      <w:r>
        <w:rPr>
          <w:rFonts w:eastAsia="黑体"/>
          <w:b/>
          <w:noProof/>
          <w:spacing w:val="40"/>
          <w:sz w:val="60"/>
          <w:szCs w:val="60"/>
        </w:rPr>
        <mc:AlternateContent>
          <mc:Choice Requires="wps">
            <w:drawing>
              <wp:anchor distT="0" distB="0" distL="114300" distR="114300" simplePos="0" relativeHeight="251657216" behindDoc="0" locked="0" layoutInCell="1" allowOverlap="1">
                <wp:simplePos x="0" y="0"/>
                <wp:positionH relativeFrom="column">
                  <wp:posOffset>154305</wp:posOffset>
                </wp:positionH>
                <wp:positionV relativeFrom="paragraph">
                  <wp:posOffset>809625</wp:posOffset>
                </wp:positionV>
                <wp:extent cx="972185" cy="0"/>
                <wp:effectExtent l="0" t="95250" r="0" b="95250"/>
                <wp:wrapNone/>
                <wp:docPr id="2"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2000" cy="0"/>
                        </a:xfrm>
                        <a:prstGeom prst="line">
                          <a:avLst/>
                        </a:prstGeom>
                        <a:noFill/>
                        <a:ln w="190500">
                          <a:solidFill>
                            <a:srgbClr val="4B69B5"/>
                          </a:solidFill>
                          <a:round/>
                        </a:ln>
                      </wps:spPr>
                      <wps:bodyPr/>
                    </wps:wsp>
                  </a:graphicData>
                </a:graphic>
              </wp:anchor>
            </w:drawing>
          </mc:Choice>
          <mc:Fallback xmlns:wpsCustomData="http://www.wps.cn/officeDocument/2013/wpsCustomData" xmlns:w15="http://schemas.microsoft.com/office/word/2012/wordml">
            <w:pict>
              <v:line id="直接连接符 3" o:spid="_x0000_s1026" o:spt="20" style="position:absolute;left:0pt;margin-left:12.15pt;margin-top:63.75pt;height:0pt;width:76.55pt;z-index:251657216;mso-width-relative:page;mso-height-relative:page;" filled="f" stroked="t" coordsize="21600,21600" o:gfxdata="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BYAAABkcnMvUEsBAhQAFAAAAAgAh07iQL7UtaDWAAAACgEA&#10;AA8AAAAAAAAAAQAgAAAAOAAAAGRycy9kb3ducmV2LnhtbFBLAQIUABQAAAAIAIdO4kDnEd7vzQEA&#10;AGADAAAOAAAAAAAAAAEAIAAAADsBAABkcnMvZTJvRG9jLnhtbFBLBQYAAAAABgAGAFkBAAB6BQAA&#10;AAA=&#10;">
                <v:fill on="f" focussize="0,0"/>
                <v:stroke weight="15pt" color="#4B69B5" joinstyle="round"/>
                <v:imagedata o:title=""/>
                <o:lock v:ext="edit" aspectratio="f"/>
              </v:line>
            </w:pict>
          </mc:Fallback>
        </mc:AlternateContent>
      </w:r>
      <w:r w:rsidR="00D4625D">
        <w:rPr>
          <w:rFonts w:eastAsia="黑体" w:hint="eastAsia"/>
          <w:b/>
          <w:spacing w:val="40"/>
          <w:w w:val="66"/>
          <w:sz w:val="60"/>
          <w:szCs w:val="60"/>
        </w:rPr>
        <w:t xml:space="preserve">    </w:t>
      </w:r>
      <w:r>
        <w:rPr>
          <w:rFonts w:eastAsia="黑体" w:hint="eastAsia"/>
          <w:b/>
          <w:spacing w:val="40"/>
          <w:w w:val="66"/>
          <w:sz w:val="60"/>
          <w:szCs w:val="60"/>
        </w:rPr>
        <w:t>天津市少年儿童活动中心河西区域职工</w:t>
      </w:r>
      <w:proofErr w:type="gramStart"/>
      <w:r>
        <w:rPr>
          <w:rFonts w:eastAsia="黑体" w:hint="eastAsia"/>
          <w:b/>
          <w:spacing w:val="40"/>
          <w:w w:val="66"/>
          <w:sz w:val="60"/>
          <w:szCs w:val="60"/>
        </w:rPr>
        <w:t>食堂食材配送</w:t>
      </w:r>
      <w:proofErr w:type="gramEnd"/>
      <w:r>
        <w:rPr>
          <w:rFonts w:eastAsia="黑体" w:hint="eastAsia"/>
          <w:b/>
          <w:spacing w:val="40"/>
          <w:w w:val="66"/>
          <w:sz w:val="60"/>
          <w:szCs w:val="60"/>
        </w:rPr>
        <w:t>服务</w:t>
      </w:r>
      <w:r>
        <w:rPr>
          <w:rFonts w:eastAsia="黑体"/>
          <w:b/>
          <w:spacing w:val="40"/>
          <w:w w:val="66"/>
          <w:sz w:val="60"/>
          <w:szCs w:val="60"/>
        </w:rPr>
        <w:t>项目</w:t>
      </w:r>
    </w:p>
    <w:p w:rsidR="00C72985" w:rsidRDefault="00A3293D">
      <w:pPr>
        <w:ind w:right="105"/>
        <w:jc w:val="right"/>
        <w:rPr>
          <w:rFonts w:eastAsia="黑体"/>
          <w:b/>
          <w:spacing w:val="40"/>
          <w:w w:val="66"/>
          <w:sz w:val="60"/>
          <w:szCs w:val="60"/>
        </w:rPr>
      </w:pPr>
      <w:r>
        <w:rPr>
          <w:rFonts w:eastAsia="黑体"/>
          <w:b/>
          <w:spacing w:val="40"/>
          <w:w w:val="66"/>
          <w:sz w:val="60"/>
          <w:szCs w:val="60"/>
        </w:rPr>
        <w:t>竞争性磋商文件</w:t>
      </w:r>
    </w:p>
    <w:p w:rsidR="00C72985" w:rsidRDefault="00C72985">
      <w:pPr>
        <w:ind w:right="1025"/>
        <w:jc w:val="center"/>
        <w:rPr>
          <w:rFonts w:eastAsia="黑体"/>
          <w:b/>
          <w:spacing w:val="40"/>
          <w:w w:val="66"/>
          <w:sz w:val="60"/>
          <w:szCs w:val="60"/>
        </w:rPr>
      </w:pPr>
    </w:p>
    <w:p w:rsidR="00C72985" w:rsidRDefault="00A3293D">
      <w:pPr>
        <w:jc w:val="center"/>
        <w:rPr>
          <w:rFonts w:eastAsia="黑体"/>
          <w:b/>
          <w:spacing w:val="40"/>
          <w:w w:val="66"/>
          <w:sz w:val="15"/>
          <w:szCs w:val="15"/>
        </w:rPr>
      </w:pPr>
      <w:r>
        <w:rPr>
          <w:rFonts w:eastAsia="黑体"/>
          <w:b/>
          <w:spacing w:val="40"/>
          <w:w w:val="66"/>
          <w:sz w:val="56"/>
          <w:szCs w:val="56"/>
        </w:rPr>
        <w:t xml:space="preserve">            </w:t>
      </w:r>
    </w:p>
    <w:p w:rsidR="00C72985" w:rsidRDefault="00A3293D">
      <w:pPr>
        <w:jc w:val="center"/>
        <w:rPr>
          <w:rFonts w:eastAsia="黑体"/>
          <w:spacing w:val="40"/>
          <w:w w:val="66"/>
          <w:sz w:val="32"/>
          <w:szCs w:val="32"/>
        </w:rPr>
      </w:pPr>
      <w:r>
        <w:rPr>
          <w:rFonts w:eastAsia="黑体"/>
          <w:spacing w:val="40"/>
          <w:w w:val="66"/>
          <w:sz w:val="32"/>
          <w:szCs w:val="32"/>
        </w:rPr>
        <w:t>（项目编号：</w:t>
      </w:r>
      <w:r>
        <w:rPr>
          <w:rFonts w:eastAsia="黑体"/>
          <w:spacing w:val="40"/>
          <w:w w:val="66"/>
          <w:sz w:val="32"/>
          <w:szCs w:val="32"/>
        </w:rPr>
        <w:t>TGPC-20</w:t>
      </w:r>
      <w:r>
        <w:rPr>
          <w:rFonts w:eastAsia="黑体" w:hint="eastAsia"/>
          <w:spacing w:val="40"/>
          <w:w w:val="66"/>
          <w:sz w:val="32"/>
          <w:szCs w:val="32"/>
        </w:rPr>
        <w:t>22</w:t>
      </w:r>
      <w:r>
        <w:rPr>
          <w:rFonts w:eastAsia="黑体"/>
          <w:spacing w:val="40"/>
          <w:w w:val="66"/>
          <w:sz w:val="32"/>
          <w:szCs w:val="32"/>
        </w:rPr>
        <w:t>-</w:t>
      </w:r>
      <w:r>
        <w:rPr>
          <w:rFonts w:eastAsia="黑体" w:hint="eastAsia"/>
          <w:spacing w:val="40"/>
          <w:w w:val="66"/>
          <w:sz w:val="32"/>
          <w:szCs w:val="32"/>
        </w:rPr>
        <w:t>D</w:t>
      </w:r>
      <w:r>
        <w:rPr>
          <w:rFonts w:eastAsia="黑体"/>
          <w:spacing w:val="40"/>
          <w:w w:val="66"/>
          <w:sz w:val="32"/>
          <w:szCs w:val="32"/>
        </w:rPr>
        <w:t>-</w:t>
      </w:r>
      <w:r w:rsidR="00D4625D">
        <w:rPr>
          <w:rFonts w:eastAsia="黑体" w:hint="eastAsia"/>
          <w:spacing w:val="40"/>
          <w:w w:val="66"/>
          <w:sz w:val="32"/>
          <w:szCs w:val="32"/>
        </w:rPr>
        <w:t>0094</w:t>
      </w:r>
      <w:r>
        <w:rPr>
          <w:rFonts w:eastAsia="黑体"/>
          <w:spacing w:val="40"/>
          <w:w w:val="66"/>
          <w:sz w:val="32"/>
          <w:szCs w:val="32"/>
        </w:rPr>
        <w:t>）</w:t>
      </w:r>
    </w:p>
    <w:p w:rsidR="00C72985" w:rsidRDefault="00C72985">
      <w:pPr>
        <w:rPr>
          <w:sz w:val="40"/>
        </w:rPr>
      </w:pPr>
    </w:p>
    <w:p w:rsidR="00C72985" w:rsidRDefault="00C72985">
      <w:pPr>
        <w:rPr>
          <w:sz w:val="36"/>
        </w:rPr>
      </w:pPr>
    </w:p>
    <w:p w:rsidR="00C72985" w:rsidRDefault="00C72985">
      <w:pPr>
        <w:rPr>
          <w:sz w:val="36"/>
        </w:rPr>
      </w:pPr>
    </w:p>
    <w:p w:rsidR="00C72985" w:rsidRDefault="00C72985">
      <w:pPr>
        <w:rPr>
          <w:sz w:val="36"/>
        </w:rPr>
      </w:pPr>
    </w:p>
    <w:p w:rsidR="00C72985" w:rsidRDefault="00C72985">
      <w:pPr>
        <w:rPr>
          <w:sz w:val="36"/>
        </w:rPr>
      </w:pPr>
    </w:p>
    <w:p w:rsidR="00C72985" w:rsidRDefault="00C72985">
      <w:pPr>
        <w:rPr>
          <w:sz w:val="36"/>
        </w:rPr>
      </w:pPr>
    </w:p>
    <w:p w:rsidR="00C72985" w:rsidRDefault="00C72985">
      <w:pPr>
        <w:rPr>
          <w:sz w:val="36"/>
        </w:rPr>
      </w:pPr>
    </w:p>
    <w:p w:rsidR="00C72985" w:rsidRDefault="00C72985">
      <w:pPr>
        <w:rPr>
          <w:sz w:val="36"/>
        </w:rPr>
      </w:pPr>
    </w:p>
    <w:p w:rsidR="00C72985" w:rsidRDefault="00C72985">
      <w:pPr>
        <w:rPr>
          <w:sz w:val="36"/>
        </w:rPr>
      </w:pPr>
    </w:p>
    <w:p w:rsidR="00C72985" w:rsidRDefault="00C72985">
      <w:pPr>
        <w:rPr>
          <w:sz w:val="36"/>
        </w:rPr>
      </w:pPr>
    </w:p>
    <w:p w:rsidR="00C72985" w:rsidRDefault="00A3293D" w:rsidP="0063569A">
      <w:pPr>
        <w:ind w:firstLineChars="1493" w:firstLine="2884"/>
        <w:rPr>
          <w:rFonts w:eastAsia="黑体"/>
          <w:spacing w:val="20"/>
          <w:w w:val="66"/>
          <w:sz w:val="44"/>
          <w:szCs w:val="44"/>
        </w:rPr>
      </w:pPr>
      <w:r>
        <w:rPr>
          <w:noProof/>
        </w:rPr>
        <w:drawing>
          <wp:anchor distT="0" distB="0" distL="114300" distR="114300" simplePos="0" relativeHeight="251658240" behindDoc="0" locked="0" layoutInCell="1" allowOverlap="1">
            <wp:simplePos x="0" y="0"/>
            <wp:positionH relativeFrom="column">
              <wp:posOffset>1321435</wp:posOffset>
            </wp:positionH>
            <wp:positionV relativeFrom="paragraph">
              <wp:posOffset>-1270</wp:posOffset>
            </wp:positionV>
            <wp:extent cx="480060" cy="434340"/>
            <wp:effectExtent l="0" t="0" r="0" b="3810"/>
            <wp:wrapNone/>
            <wp:docPr id="5"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r>
        <w:rPr>
          <w:rFonts w:eastAsia="黑体"/>
          <w:spacing w:val="20"/>
          <w:w w:val="66"/>
          <w:sz w:val="44"/>
          <w:szCs w:val="44"/>
        </w:rPr>
        <w:t>天津市政府采购中心</w:t>
      </w:r>
    </w:p>
    <w:p w:rsidR="00C72985" w:rsidRDefault="00A3293D">
      <w:pPr>
        <w:tabs>
          <w:tab w:val="left" w:pos="3281"/>
          <w:tab w:val="center" w:pos="4711"/>
        </w:tabs>
        <w:jc w:val="center"/>
        <w:rPr>
          <w:rFonts w:eastAsia="仿宋_GB2312"/>
          <w:b/>
          <w:bCs/>
          <w:spacing w:val="20"/>
          <w:w w:val="66"/>
          <w:sz w:val="44"/>
          <w:szCs w:val="44"/>
        </w:rPr>
      </w:pPr>
      <w:r>
        <w:rPr>
          <w:rFonts w:eastAsia="仿宋_GB2312"/>
          <w:b/>
          <w:bCs/>
          <w:kern w:val="0"/>
          <w:sz w:val="44"/>
          <w:szCs w:val="44"/>
        </w:rPr>
        <w:t>20</w:t>
      </w:r>
      <w:r>
        <w:rPr>
          <w:rFonts w:eastAsia="仿宋_GB2312" w:hint="eastAsia"/>
          <w:b/>
          <w:bCs/>
          <w:kern w:val="0"/>
          <w:sz w:val="44"/>
          <w:szCs w:val="44"/>
        </w:rPr>
        <w:t>22</w:t>
      </w:r>
      <w:r>
        <w:rPr>
          <w:rFonts w:eastAsia="仿宋_GB2312"/>
          <w:b/>
          <w:bCs/>
          <w:kern w:val="0"/>
          <w:sz w:val="44"/>
          <w:szCs w:val="44"/>
        </w:rPr>
        <w:t>.</w:t>
      </w:r>
      <w:r>
        <w:rPr>
          <w:rFonts w:eastAsia="仿宋_GB2312" w:hint="eastAsia"/>
          <w:b/>
          <w:bCs/>
          <w:kern w:val="0"/>
          <w:sz w:val="44"/>
          <w:szCs w:val="44"/>
        </w:rPr>
        <w:t>3</w:t>
      </w:r>
    </w:p>
    <w:p w:rsidR="00C72985" w:rsidRDefault="00C72985">
      <w:pPr>
        <w:tabs>
          <w:tab w:val="left" w:pos="3281"/>
          <w:tab w:val="center" w:pos="4711"/>
        </w:tabs>
        <w:jc w:val="center"/>
        <w:rPr>
          <w:rFonts w:eastAsia="仿宋_GB2312"/>
          <w:b/>
          <w:bCs/>
          <w:kern w:val="0"/>
          <w:sz w:val="44"/>
          <w:szCs w:val="44"/>
        </w:rPr>
      </w:pPr>
    </w:p>
    <w:p w:rsidR="00C72985" w:rsidRDefault="00C72985">
      <w:pPr>
        <w:tabs>
          <w:tab w:val="left" w:pos="3281"/>
          <w:tab w:val="center" w:pos="4711"/>
        </w:tabs>
        <w:jc w:val="center"/>
        <w:rPr>
          <w:rFonts w:eastAsia="仿宋_GB2312"/>
          <w:b/>
          <w:bCs/>
          <w:spacing w:val="20"/>
          <w:w w:val="66"/>
          <w:sz w:val="44"/>
          <w:szCs w:val="44"/>
        </w:rPr>
        <w:sectPr w:rsidR="00C72985">
          <w:headerReference w:type="default" r:id="rId10"/>
          <w:pgSz w:w="11906" w:h="16838"/>
          <w:pgMar w:top="1440" w:right="1797" w:bottom="1440" w:left="1797" w:header="851" w:footer="992" w:gutter="0"/>
          <w:cols w:space="720"/>
          <w:docGrid w:type="linesAndChars" w:linePitch="285" w:charSpace="-3449"/>
        </w:sectPr>
      </w:pPr>
    </w:p>
    <w:p w:rsidR="00C72985" w:rsidRDefault="00A3293D">
      <w:pPr>
        <w:tabs>
          <w:tab w:val="left" w:pos="3281"/>
          <w:tab w:val="center" w:pos="4711"/>
        </w:tabs>
        <w:jc w:val="center"/>
        <w:rPr>
          <w:b/>
          <w:bCs/>
          <w:spacing w:val="20"/>
          <w:w w:val="66"/>
          <w:sz w:val="36"/>
          <w:szCs w:val="32"/>
        </w:rPr>
      </w:pPr>
      <w:r>
        <w:rPr>
          <w:b/>
          <w:bCs/>
          <w:spacing w:val="20"/>
          <w:w w:val="66"/>
          <w:sz w:val="36"/>
          <w:szCs w:val="32"/>
        </w:rPr>
        <w:lastRenderedPageBreak/>
        <w:t>目</w:t>
      </w:r>
      <w:r>
        <w:rPr>
          <w:b/>
          <w:bCs/>
          <w:spacing w:val="20"/>
          <w:w w:val="66"/>
          <w:sz w:val="36"/>
          <w:szCs w:val="32"/>
        </w:rPr>
        <w:t xml:space="preserve">  </w:t>
      </w:r>
      <w:r>
        <w:rPr>
          <w:b/>
          <w:bCs/>
          <w:spacing w:val="20"/>
          <w:w w:val="66"/>
          <w:sz w:val="36"/>
          <w:szCs w:val="32"/>
        </w:rPr>
        <w:t>录</w:t>
      </w:r>
    </w:p>
    <w:p w:rsidR="00C72985" w:rsidRDefault="00C72985">
      <w:pPr>
        <w:tabs>
          <w:tab w:val="left" w:pos="3281"/>
          <w:tab w:val="center" w:pos="4711"/>
        </w:tabs>
        <w:spacing w:line="360" w:lineRule="auto"/>
        <w:jc w:val="center"/>
        <w:rPr>
          <w:rFonts w:eastAsia="仿宋_GB2312"/>
          <w:b/>
          <w:bCs/>
          <w:spacing w:val="20"/>
          <w:w w:val="66"/>
          <w:sz w:val="28"/>
          <w:szCs w:val="28"/>
        </w:rPr>
      </w:pPr>
    </w:p>
    <w:p w:rsidR="00C72985" w:rsidRDefault="00A3293D">
      <w:pPr>
        <w:pStyle w:val="1"/>
        <w:rPr>
          <w:sz w:val="28"/>
          <w:szCs w:val="28"/>
        </w:rPr>
      </w:pPr>
      <w:r>
        <w:rPr>
          <w:rFonts w:hint="eastAsia"/>
          <w:sz w:val="28"/>
          <w:szCs w:val="28"/>
        </w:rPr>
        <w:t>第一部分</w:t>
      </w:r>
      <w:r>
        <w:rPr>
          <w:rFonts w:hint="eastAsia"/>
          <w:sz w:val="28"/>
          <w:szCs w:val="28"/>
        </w:rPr>
        <w:t xml:space="preserve">  </w:t>
      </w:r>
      <w:r>
        <w:rPr>
          <w:rFonts w:hint="eastAsia"/>
          <w:sz w:val="28"/>
          <w:szCs w:val="28"/>
        </w:rPr>
        <w:t>磋商邀请函</w:t>
      </w:r>
    </w:p>
    <w:p w:rsidR="00C72985" w:rsidRDefault="00C72985"/>
    <w:p w:rsidR="00C72985" w:rsidRDefault="00A3293D">
      <w:pPr>
        <w:pStyle w:val="1"/>
        <w:rPr>
          <w:sz w:val="28"/>
          <w:szCs w:val="28"/>
        </w:rPr>
      </w:pPr>
      <w:r>
        <w:rPr>
          <w:rFonts w:hint="eastAsia"/>
          <w:sz w:val="28"/>
          <w:szCs w:val="28"/>
        </w:rPr>
        <w:t>第二部分</w:t>
      </w:r>
      <w:r>
        <w:rPr>
          <w:rFonts w:hint="eastAsia"/>
          <w:sz w:val="28"/>
          <w:szCs w:val="28"/>
        </w:rPr>
        <w:t xml:space="preserve">  </w:t>
      </w:r>
      <w:r>
        <w:rPr>
          <w:rFonts w:hint="eastAsia"/>
          <w:sz w:val="28"/>
          <w:szCs w:val="28"/>
        </w:rPr>
        <w:t>磋商项目要求</w:t>
      </w:r>
    </w:p>
    <w:p w:rsidR="00C72985" w:rsidRDefault="00C72985"/>
    <w:p w:rsidR="00C72985" w:rsidRDefault="00A3293D">
      <w:pPr>
        <w:pStyle w:val="1"/>
        <w:rPr>
          <w:sz w:val="28"/>
          <w:szCs w:val="28"/>
        </w:rPr>
      </w:pPr>
      <w:r>
        <w:rPr>
          <w:rFonts w:hint="eastAsia"/>
          <w:sz w:val="28"/>
          <w:szCs w:val="28"/>
        </w:rPr>
        <w:t>第三部分</w:t>
      </w:r>
      <w:r>
        <w:rPr>
          <w:rFonts w:hint="eastAsia"/>
          <w:sz w:val="28"/>
          <w:szCs w:val="28"/>
        </w:rPr>
        <w:t xml:space="preserve">  </w:t>
      </w:r>
      <w:r>
        <w:rPr>
          <w:rFonts w:hint="eastAsia"/>
          <w:sz w:val="28"/>
          <w:szCs w:val="28"/>
        </w:rPr>
        <w:t>供应商须知</w:t>
      </w:r>
    </w:p>
    <w:p w:rsidR="00C72985" w:rsidRDefault="00C72985"/>
    <w:p w:rsidR="00C72985" w:rsidRDefault="00A3293D">
      <w:pPr>
        <w:pStyle w:val="1"/>
        <w:rPr>
          <w:sz w:val="28"/>
          <w:szCs w:val="28"/>
        </w:rPr>
      </w:pPr>
      <w:r>
        <w:rPr>
          <w:rFonts w:hint="eastAsia"/>
          <w:sz w:val="28"/>
          <w:szCs w:val="28"/>
        </w:rPr>
        <w:t>第四部分</w:t>
      </w:r>
      <w:r>
        <w:rPr>
          <w:rFonts w:hint="eastAsia"/>
          <w:sz w:val="28"/>
          <w:szCs w:val="28"/>
        </w:rPr>
        <w:t xml:space="preserve">  </w:t>
      </w:r>
      <w:r>
        <w:rPr>
          <w:rFonts w:hint="eastAsia"/>
          <w:sz w:val="28"/>
          <w:szCs w:val="28"/>
        </w:rPr>
        <w:t>合同草案</w:t>
      </w:r>
    </w:p>
    <w:p w:rsidR="00C72985" w:rsidRDefault="00C72985"/>
    <w:p w:rsidR="00C72985" w:rsidRDefault="00A3293D">
      <w:pPr>
        <w:pStyle w:val="1"/>
        <w:rPr>
          <w:sz w:val="28"/>
          <w:szCs w:val="28"/>
        </w:rPr>
      </w:pPr>
      <w:r>
        <w:rPr>
          <w:rFonts w:hint="eastAsia"/>
          <w:sz w:val="28"/>
          <w:szCs w:val="28"/>
        </w:rPr>
        <w:t>第五部分</w:t>
      </w:r>
      <w:r>
        <w:rPr>
          <w:rFonts w:hint="eastAsia"/>
          <w:sz w:val="28"/>
          <w:szCs w:val="28"/>
        </w:rPr>
        <w:t xml:space="preserve">  </w:t>
      </w:r>
      <w:r>
        <w:rPr>
          <w:rFonts w:hint="eastAsia"/>
          <w:sz w:val="28"/>
          <w:szCs w:val="28"/>
        </w:rPr>
        <w:t>响应文件格式</w:t>
      </w:r>
    </w:p>
    <w:p w:rsidR="00C72985" w:rsidRDefault="00C72985">
      <w:pPr>
        <w:tabs>
          <w:tab w:val="left" w:pos="3281"/>
          <w:tab w:val="center" w:pos="4711"/>
        </w:tabs>
        <w:spacing w:line="360" w:lineRule="auto"/>
        <w:jc w:val="center"/>
        <w:rPr>
          <w:rFonts w:eastAsia="仿宋_GB2312"/>
          <w:b/>
          <w:bCs/>
          <w:spacing w:val="20"/>
          <w:w w:val="66"/>
          <w:sz w:val="28"/>
          <w:szCs w:val="28"/>
        </w:rPr>
      </w:pPr>
    </w:p>
    <w:p w:rsidR="00C72985" w:rsidRDefault="00C72985">
      <w:pPr>
        <w:tabs>
          <w:tab w:val="left" w:pos="3281"/>
          <w:tab w:val="center" w:pos="4711"/>
        </w:tabs>
        <w:jc w:val="center"/>
        <w:rPr>
          <w:rFonts w:eastAsia="仿宋_GB2312"/>
          <w:b/>
          <w:bCs/>
          <w:spacing w:val="20"/>
          <w:w w:val="66"/>
          <w:sz w:val="44"/>
          <w:szCs w:val="44"/>
        </w:rPr>
      </w:pPr>
    </w:p>
    <w:p w:rsidR="00C72985" w:rsidRDefault="00C72985">
      <w:pPr>
        <w:tabs>
          <w:tab w:val="left" w:pos="3281"/>
          <w:tab w:val="center" w:pos="4711"/>
        </w:tabs>
        <w:jc w:val="center"/>
        <w:rPr>
          <w:rFonts w:eastAsia="仿宋_GB2312"/>
          <w:b/>
          <w:bCs/>
          <w:spacing w:val="20"/>
          <w:w w:val="66"/>
          <w:sz w:val="44"/>
          <w:szCs w:val="44"/>
        </w:rPr>
        <w:sectPr w:rsidR="00C72985">
          <w:pgSz w:w="11906" w:h="16838"/>
          <w:pgMar w:top="1440" w:right="1797" w:bottom="1440" w:left="1797" w:header="851" w:footer="992" w:gutter="0"/>
          <w:cols w:space="720"/>
          <w:docGrid w:type="linesAndChars" w:linePitch="285" w:charSpace="-3449"/>
        </w:sectPr>
      </w:pPr>
    </w:p>
    <w:p w:rsidR="00C72985" w:rsidRDefault="00A3293D">
      <w:pPr>
        <w:pStyle w:val="a8"/>
        <w:rPr>
          <w:rFonts w:ascii="Times New Roman" w:hAnsi="Times New Roman"/>
        </w:rPr>
      </w:pPr>
      <w:bookmarkStart w:id="0" w:name="_Toc411426748"/>
      <w:bookmarkStart w:id="1" w:name="_Toc411426750"/>
      <w:r>
        <w:rPr>
          <w:rFonts w:ascii="Times New Roman" w:hAnsi="Times New Roman"/>
        </w:rPr>
        <w:lastRenderedPageBreak/>
        <w:t>第一部分</w:t>
      </w:r>
      <w:r>
        <w:rPr>
          <w:rFonts w:ascii="Times New Roman" w:hAnsi="Times New Roman"/>
        </w:rPr>
        <w:t xml:space="preserve">  </w:t>
      </w:r>
      <w:r>
        <w:rPr>
          <w:rFonts w:ascii="Times New Roman" w:hAnsi="Times New Roman"/>
        </w:rPr>
        <w:t>磋商邀请函</w:t>
      </w:r>
      <w:bookmarkEnd w:id="0"/>
    </w:p>
    <w:p w:rsidR="00C72985" w:rsidRDefault="00A3293D">
      <w:pPr>
        <w:pStyle w:val="Default"/>
        <w:spacing w:line="360" w:lineRule="auto"/>
        <w:ind w:firstLineChars="200" w:firstLine="480"/>
        <w:jc w:val="both"/>
        <w:rPr>
          <w:rFonts w:ascii="Times New Roman" w:eastAsia="宋体" w:hAnsi="Times New Roman" w:cs="Times New Roman"/>
          <w:color w:val="auto"/>
          <w:kern w:val="2"/>
        </w:rPr>
      </w:pPr>
      <w:bookmarkStart w:id="2" w:name="_Toc411426749"/>
      <w:r>
        <w:rPr>
          <w:rFonts w:ascii="Times New Roman" w:eastAsia="宋体" w:hAnsi="Times New Roman" w:cs="Times New Roman"/>
          <w:color w:val="auto"/>
          <w:kern w:val="2"/>
        </w:rPr>
        <w:t>受</w:t>
      </w:r>
      <w:r>
        <w:rPr>
          <w:rFonts w:ascii="Times New Roman" w:eastAsiaTheme="minorEastAsia" w:hAnsi="Times New Roman" w:cs="Times New Roman" w:hint="eastAsia"/>
          <w:color w:val="auto"/>
          <w:szCs w:val="32"/>
        </w:rPr>
        <w:t>天津市少年儿童活动中心</w:t>
      </w:r>
      <w:r>
        <w:rPr>
          <w:rFonts w:ascii="Times New Roman" w:eastAsia="宋体" w:hAnsi="Times New Roman" w:cs="Times New Roman"/>
          <w:color w:val="auto"/>
          <w:kern w:val="2"/>
        </w:rPr>
        <w:t>委托，</w:t>
      </w:r>
      <w:r>
        <w:rPr>
          <w:rFonts w:ascii="Times New Roman" w:eastAsia="宋体" w:hAnsi="Times New Roman" w:cs="Times New Roman" w:hint="eastAsia"/>
          <w:color w:val="auto"/>
          <w:kern w:val="2"/>
        </w:rPr>
        <w:t>天津市政府采购中心</w:t>
      </w:r>
      <w:r>
        <w:rPr>
          <w:rFonts w:ascii="Times New Roman" w:eastAsia="宋体" w:hAnsi="Times New Roman" w:cs="Times New Roman"/>
          <w:color w:val="auto"/>
          <w:kern w:val="2"/>
        </w:rPr>
        <w:t>将以竞争性磋商方式</w:t>
      </w:r>
      <w:r>
        <w:rPr>
          <w:rFonts w:ascii="Times New Roman" w:eastAsia="宋体" w:hAnsi="Times New Roman" w:cs="Times New Roman" w:hint="eastAsia"/>
          <w:color w:val="auto"/>
          <w:kern w:val="2"/>
        </w:rPr>
        <w:t>，</w:t>
      </w:r>
      <w:r>
        <w:rPr>
          <w:rFonts w:ascii="Times New Roman" w:eastAsia="宋体" w:hAnsi="Times New Roman" w:cs="Times New Roman"/>
          <w:color w:val="auto"/>
          <w:kern w:val="2"/>
        </w:rPr>
        <w:t>对</w:t>
      </w:r>
      <w:r>
        <w:rPr>
          <w:rFonts w:ascii="Times New Roman" w:eastAsia="宋体" w:hAnsi="Times New Roman" w:cs="Times New Roman" w:hint="eastAsia"/>
          <w:color w:val="auto"/>
          <w:kern w:val="2"/>
        </w:rPr>
        <w:t>天津市少年儿童活动中心河西区域职工</w:t>
      </w:r>
      <w:proofErr w:type="gramStart"/>
      <w:r>
        <w:rPr>
          <w:rFonts w:ascii="Times New Roman" w:eastAsia="宋体" w:hAnsi="Times New Roman" w:cs="Times New Roman" w:hint="eastAsia"/>
          <w:color w:val="auto"/>
          <w:kern w:val="2"/>
        </w:rPr>
        <w:t>食堂食材配送</w:t>
      </w:r>
      <w:proofErr w:type="gramEnd"/>
      <w:r>
        <w:rPr>
          <w:rFonts w:ascii="Times New Roman" w:eastAsia="宋体" w:hAnsi="Times New Roman" w:cs="Times New Roman" w:hint="eastAsia"/>
          <w:color w:val="auto"/>
          <w:kern w:val="2"/>
        </w:rPr>
        <w:t>服务项目</w:t>
      </w:r>
      <w:r>
        <w:rPr>
          <w:rFonts w:ascii="Times New Roman" w:eastAsia="宋体" w:hAnsi="Times New Roman" w:cs="Times New Roman"/>
          <w:color w:val="auto"/>
          <w:kern w:val="2"/>
        </w:rPr>
        <w:t>实施政府采购。现欢迎合格的供应商参加磋商。</w:t>
      </w:r>
    </w:p>
    <w:p w:rsidR="00C72985" w:rsidRDefault="00A3293D">
      <w:pPr>
        <w:pStyle w:val="Default"/>
        <w:spacing w:line="360" w:lineRule="auto"/>
        <w:ind w:firstLineChars="200" w:firstLine="480"/>
        <w:jc w:val="both"/>
        <w:rPr>
          <w:rFonts w:ascii="Times New Roman" w:eastAsia="宋体" w:hAnsi="Times New Roman" w:cs="Times New Roman"/>
          <w:color w:val="auto"/>
          <w:szCs w:val="32"/>
        </w:rPr>
      </w:pPr>
      <w:r>
        <w:rPr>
          <w:rFonts w:ascii="Times New Roman" w:eastAsia="宋体" w:hAnsi="Times New Roman" w:cs="Times New Roman" w:hint="eastAsia"/>
          <w:color w:val="auto"/>
          <w:szCs w:val="32"/>
        </w:rPr>
        <w:t>本项目为远程招投标，一律不接受纸质响应文件，只接受加盖投标人电子签章的</w:t>
      </w:r>
      <w:r>
        <w:rPr>
          <w:rFonts w:ascii="Times New Roman" w:eastAsia="宋体" w:hAnsi="Times New Roman" w:cs="Times New Roman" w:hint="eastAsia"/>
          <w:color w:val="auto"/>
          <w:szCs w:val="32"/>
        </w:rPr>
        <w:t>PDF</w:t>
      </w:r>
      <w:r>
        <w:rPr>
          <w:rFonts w:ascii="Times New Roman" w:eastAsia="宋体" w:hAnsi="Times New Roman" w:cs="Times New Roman" w:hint="eastAsia"/>
          <w:color w:val="auto"/>
          <w:szCs w:val="32"/>
        </w:rPr>
        <w:t>格式电子响应文件（以通过电子签章客户端软件</w:t>
      </w:r>
      <w:proofErr w:type="spellStart"/>
      <w:r>
        <w:rPr>
          <w:rFonts w:ascii="Times New Roman" w:eastAsia="宋体" w:hAnsi="Times New Roman" w:cs="Times New Roman" w:hint="eastAsia"/>
          <w:color w:val="auto"/>
          <w:szCs w:val="32"/>
        </w:rPr>
        <w:t>winaip</w:t>
      </w:r>
      <w:proofErr w:type="spellEnd"/>
      <w:r>
        <w:rPr>
          <w:rFonts w:ascii="Times New Roman" w:eastAsia="宋体" w:hAnsi="Times New Roman" w:cs="Times New Roman" w:hint="eastAsia"/>
          <w:color w:val="auto"/>
          <w:szCs w:val="32"/>
        </w:rPr>
        <w:t>正确读取签章信息为准）。供应商参加投标前须办理</w:t>
      </w:r>
      <w:r>
        <w:rPr>
          <w:rFonts w:ascii="Times New Roman" w:eastAsia="宋体" w:hAnsi="Times New Roman" w:cs="Times New Roman" w:hint="eastAsia"/>
          <w:color w:val="auto"/>
          <w:szCs w:val="32"/>
        </w:rPr>
        <w:t>CA</w:t>
      </w:r>
      <w:r>
        <w:rPr>
          <w:rFonts w:ascii="Times New Roman" w:eastAsia="宋体" w:hAnsi="Times New Roman" w:cs="Times New Roman" w:hint="eastAsia"/>
          <w:color w:val="auto"/>
          <w:szCs w:val="32"/>
        </w:rPr>
        <w:t>数字证书（</w:t>
      </w:r>
      <w:r>
        <w:rPr>
          <w:rFonts w:ascii="Times New Roman" w:eastAsia="宋体" w:hAnsi="Times New Roman" w:cs="Times New Roman" w:hint="eastAsia"/>
          <w:color w:val="auto"/>
          <w:szCs w:val="32"/>
        </w:rPr>
        <w:t>USBKEY</w:t>
      </w:r>
      <w:r>
        <w:rPr>
          <w:rFonts w:ascii="Times New Roman" w:eastAsia="宋体" w:hAnsi="Times New Roman" w:cs="Times New Roman" w:hint="eastAsia"/>
          <w:color w:val="auto"/>
          <w:szCs w:val="32"/>
        </w:rPr>
        <w:t>）和电子签章。投标人须按竞争性磋商文件的规定在天津市政府采购中心招投标系统中提交网上应答并上传加盖投标人电子签章的</w:t>
      </w:r>
      <w:r>
        <w:rPr>
          <w:rFonts w:ascii="Times New Roman" w:eastAsia="宋体" w:hAnsi="Times New Roman" w:cs="Times New Roman" w:hint="eastAsia"/>
          <w:color w:val="auto"/>
          <w:szCs w:val="32"/>
        </w:rPr>
        <w:t>PDF</w:t>
      </w:r>
      <w:r>
        <w:rPr>
          <w:rFonts w:ascii="Times New Roman" w:eastAsia="宋体" w:hAnsi="Times New Roman" w:cs="Times New Roman" w:hint="eastAsia"/>
          <w:color w:val="auto"/>
          <w:szCs w:val="32"/>
        </w:rPr>
        <w:t>格式电子响应文件（以通过电子签章客户端软件</w:t>
      </w:r>
      <w:proofErr w:type="spellStart"/>
      <w:r>
        <w:rPr>
          <w:rFonts w:ascii="Times New Roman" w:eastAsia="宋体" w:hAnsi="Times New Roman" w:cs="Times New Roman" w:hint="eastAsia"/>
          <w:color w:val="auto"/>
          <w:szCs w:val="32"/>
        </w:rPr>
        <w:t>winaip</w:t>
      </w:r>
      <w:proofErr w:type="spellEnd"/>
      <w:r>
        <w:rPr>
          <w:rFonts w:ascii="Times New Roman" w:eastAsia="宋体" w:hAnsi="Times New Roman" w:cs="Times New Roman" w:hint="eastAsia"/>
          <w:color w:val="auto"/>
          <w:szCs w:val="32"/>
        </w:rPr>
        <w:t>正确读取签章信息为准）。</w:t>
      </w:r>
    </w:p>
    <w:p w:rsidR="00C72985" w:rsidRDefault="00A3293D">
      <w:pPr>
        <w:pStyle w:val="Default"/>
        <w:spacing w:line="360" w:lineRule="auto"/>
        <w:ind w:firstLineChars="200" w:firstLine="480"/>
        <w:jc w:val="both"/>
        <w:rPr>
          <w:rFonts w:ascii="Times New Roman" w:eastAsia="宋体" w:hAnsi="Times New Roman" w:cs="Times New Roman"/>
          <w:color w:val="auto"/>
          <w:kern w:val="2"/>
        </w:rPr>
      </w:pPr>
      <w:r>
        <w:rPr>
          <w:rFonts w:ascii="Times New Roman" w:eastAsia="宋体" w:hAnsi="Times New Roman" w:cs="Times New Roman"/>
          <w:color w:val="auto"/>
          <w:kern w:val="2"/>
        </w:rPr>
        <w:t>一、项目名称和编号</w:t>
      </w:r>
    </w:p>
    <w:p w:rsidR="00C72985" w:rsidRDefault="00A3293D">
      <w:pPr>
        <w:pStyle w:val="Default"/>
        <w:spacing w:line="360" w:lineRule="auto"/>
        <w:ind w:firstLineChars="200" w:firstLine="480"/>
        <w:jc w:val="both"/>
        <w:rPr>
          <w:rFonts w:ascii="Times New Roman" w:eastAsia="宋体" w:hAnsi="Times New Roman" w:cs="Times New Roman"/>
          <w:color w:val="auto"/>
          <w:kern w:val="2"/>
        </w:rPr>
      </w:pPr>
      <w:r>
        <w:rPr>
          <w:rFonts w:ascii="Times New Roman" w:eastAsia="宋体" w:hAnsi="Times New Roman" w:cs="Times New Roman"/>
          <w:color w:val="auto"/>
          <w:kern w:val="2"/>
        </w:rPr>
        <w:t>（一）项目名称：</w:t>
      </w:r>
      <w:r>
        <w:rPr>
          <w:rFonts w:ascii="Times New Roman" w:eastAsia="宋体" w:hAnsi="Times New Roman" w:cs="Times New Roman" w:hint="eastAsia"/>
          <w:color w:val="auto"/>
          <w:kern w:val="2"/>
        </w:rPr>
        <w:t>天津市少年儿童活动中心河西区域职工</w:t>
      </w:r>
      <w:proofErr w:type="gramStart"/>
      <w:r>
        <w:rPr>
          <w:rFonts w:ascii="Times New Roman" w:eastAsia="宋体" w:hAnsi="Times New Roman" w:cs="Times New Roman" w:hint="eastAsia"/>
          <w:color w:val="auto"/>
          <w:kern w:val="2"/>
        </w:rPr>
        <w:t>食堂食材配送</w:t>
      </w:r>
      <w:proofErr w:type="gramEnd"/>
      <w:r>
        <w:rPr>
          <w:rFonts w:ascii="Times New Roman" w:eastAsia="宋体" w:hAnsi="Times New Roman" w:cs="Times New Roman" w:hint="eastAsia"/>
          <w:color w:val="auto"/>
          <w:kern w:val="2"/>
        </w:rPr>
        <w:t>服务项目</w:t>
      </w:r>
    </w:p>
    <w:p w:rsidR="00C72985" w:rsidRPr="001669A9" w:rsidRDefault="00A3293D">
      <w:pPr>
        <w:pStyle w:val="Default"/>
        <w:spacing w:line="360" w:lineRule="auto"/>
        <w:ind w:firstLineChars="200" w:firstLine="480"/>
        <w:jc w:val="both"/>
        <w:rPr>
          <w:rFonts w:ascii="Times New Roman" w:eastAsia="宋体" w:hAnsi="Times New Roman" w:cs="Times New Roman"/>
          <w:color w:val="auto"/>
          <w:kern w:val="2"/>
        </w:rPr>
      </w:pPr>
      <w:r>
        <w:rPr>
          <w:rFonts w:ascii="Times New Roman" w:eastAsia="宋体" w:hAnsi="Times New Roman" w:cs="Times New Roman"/>
          <w:color w:val="auto"/>
          <w:kern w:val="2"/>
        </w:rPr>
        <w:t>（二）项目编号</w:t>
      </w:r>
      <w:r w:rsidRPr="001669A9">
        <w:rPr>
          <w:rFonts w:ascii="Times New Roman" w:eastAsia="宋体" w:hAnsi="Times New Roman" w:cs="Times New Roman"/>
          <w:color w:val="auto"/>
          <w:kern w:val="2"/>
        </w:rPr>
        <w:t>：</w:t>
      </w:r>
      <w:r w:rsidRPr="001669A9">
        <w:rPr>
          <w:rFonts w:ascii="Times New Roman" w:eastAsia="宋体" w:hAnsi="Times New Roman" w:cs="Times New Roman"/>
          <w:color w:val="auto"/>
          <w:kern w:val="2"/>
        </w:rPr>
        <w:t>TGPC-20</w:t>
      </w:r>
      <w:r w:rsidRPr="001669A9">
        <w:rPr>
          <w:rFonts w:ascii="Times New Roman" w:eastAsia="宋体" w:hAnsi="Times New Roman" w:cs="Times New Roman" w:hint="eastAsia"/>
          <w:color w:val="auto"/>
          <w:kern w:val="2"/>
        </w:rPr>
        <w:t>22</w:t>
      </w:r>
      <w:r w:rsidRPr="001669A9">
        <w:rPr>
          <w:rFonts w:ascii="Times New Roman" w:eastAsia="宋体" w:hAnsi="Times New Roman" w:cs="Times New Roman"/>
          <w:color w:val="auto"/>
          <w:kern w:val="2"/>
        </w:rPr>
        <w:t>-</w:t>
      </w:r>
      <w:r w:rsidRPr="001669A9">
        <w:rPr>
          <w:rFonts w:ascii="Times New Roman" w:eastAsia="宋体" w:hAnsi="Times New Roman" w:cs="Times New Roman" w:hint="eastAsia"/>
          <w:color w:val="auto"/>
          <w:kern w:val="2"/>
        </w:rPr>
        <w:t>D</w:t>
      </w:r>
      <w:r w:rsidRPr="001669A9">
        <w:rPr>
          <w:rFonts w:ascii="Times New Roman" w:eastAsia="宋体" w:hAnsi="Times New Roman" w:cs="Times New Roman"/>
          <w:color w:val="auto"/>
          <w:kern w:val="2"/>
        </w:rPr>
        <w:t>-0</w:t>
      </w:r>
      <w:r w:rsidR="006E79D7" w:rsidRPr="001669A9">
        <w:rPr>
          <w:rFonts w:ascii="Times New Roman" w:eastAsia="宋体" w:hAnsi="Times New Roman" w:cs="Times New Roman" w:hint="eastAsia"/>
          <w:color w:val="auto"/>
          <w:kern w:val="2"/>
        </w:rPr>
        <w:t>094</w:t>
      </w:r>
    </w:p>
    <w:p w:rsidR="00C72985" w:rsidRPr="001669A9" w:rsidRDefault="00A3293D">
      <w:pPr>
        <w:pStyle w:val="Default"/>
        <w:spacing w:line="360" w:lineRule="auto"/>
        <w:ind w:firstLineChars="200" w:firstLine="480"/>
        <w:jc w:val="both"/>
        <w:rPr>
          <w:rFonts w:ascii="Times New Roman" w:eastAsia="宋体" w:hAnsi="Times New Roman" w:cs="Times New Roman"/>
          <w:color w:val="auto"/>
          <w:kern w:val="2"/>
        </w:rPr>
      </w:pPr>
      <w:r w:rsidRPr="001669A9">
        <w:rPr>
          <w:rFonts w:ascii="Times New Roman" w:eastAsia="宋体" w:hAnsi="Times New Roman" w:cs="Times New Roman"/>
          <w:color w:val="auto"/>
          <w:kern w:val="2"/>
        </w:rPr>
        <w:t>二、项目内容</w:t>
      </w:r>
    </w:p>
    <w:p w:rsidR="00C72985" w:rsidRDefault="00A3293D">
      <w:pPr>
        <w:pStyle w:val="Default"/>
        <w:spacing w:line="360" w:lineRule="auto"/>
        <w:ind w:firstLineChars="200" w:firstLine="480"/>
        <w:jc w:val="both"/>
        <w:rPr>
          <w:rFonts w:ascii="Times New Roman" w:hAnsi="Times New Roman" w:cs="Times New Roman"/>
        </w:rPr>
      </w:pPr>
      <w:r w:rsidRPr="001669A9">
        <w:rPr>
          <w:rFonts w:ascii="Times New Roman" w:eastAsia="宋体" w:hAnsi="Times New Roman" w:cs="Times New Roman"/>
          <w:color w:val="auto"/>
        </w:rPr>
        <w:t>第一包：</w:t>
      </w:r>
      <w:r w:rsidRPr="001669A9">
        <w:rPr>
          <w:rFonts w:ascii="Times New Roman" w:eastAsiaTheme="minorEastAsia" w:hAnsi="Times New Roman" w:cs="Times New Roman" w:hint="eastAsia"/>
          <w:color w:val="auto"/>
          <w:szCs w:val="32"/>
        </w:rPr>
        <w:t>职工</w:t>
      </w:r>
      <w:proofErr w:type="gramStart"/>
      <w:r w:rsidRPr="001669A9">
        <w:rPr>
          <w:rFonts w:ascii="Times New Roman" w:eastAsiaTheme="minorEastAsia" w:hAnsi="Times New Roman" w:cs="Times New Roman" w:hint="eastAsia"/>
          <w:color w:val="auto"/>
          <w:szCs w:val="32"/>
        </w:rPr>
        <w:t>食堂食材配送</w:t>
      </w:r>
      <w:proofErr w:type="gramEnd"/>
      <w:r w:rsidRPr="001669A9">
        <w:rPr>
          <w:rFonts w:ascii="Times New Roman" w:eastAsiaTheme="minorEastAsia" w:hAnsi="Times New Roman" w:cs="Times New Roman" w:hint="eastAsia"/>
          <w:color w:val="auto"/>
          <w:szCs w:val="32"/>
        </w:rPr>
        <w:t>1</w:t>
      </w:r>
      <w:r w:rsidRPr="001669A9">
        <w:rPr>
          <w:rFonts w:ascii="Times New Roman" w:eastAsiaTheme="minorEastAsia" w:hAnsi="Times New Roman" w:cs="Times New Roman" w:hint="eastAsia"/>
          <w:color w:val="auto"/>
          <w:szCs w:val="32"/>
        </w:rPr>
        <w:t>项</w:t>
      </w:r>
      <w:r w:rsidRPr="001669A9">
        <w:rPr>
          <w:rFonts w:ascii="Times New Roman" w:eastAsia="宋体" w:hAnsi="Times New Roman" w:cs="Times New Roman" w:hint="eastAsia"/>
          <w:color w:val="auto"/>
        </w:rPr>
        <w:t>，合同履行期限：</w:t>
      </w:r>
      <w:r w:rsidRPr="001669A9">
        <w:rPr>
          <w:rFonts w:hint="eastAsia"/>
          <w:color w:val="auto"/>
        </w:rPr>
        <w:t>合同规定的服务起始之日起2年的服务期，签订合同之日起3日内</w:t>
      </w:r>
      <w:proofErr w:type="gramStart"/>
      <w:r w:rsidRPr="001669A9">
        <w:rPr>
          <w:rFonts w:hint="eastAsia"/>
          <w:color w:val="auto"/>
        </w:rPr>
        <w:t>开</w:t>
      </w:r>
      <w:r>
        <w:rPr>
          <w:rFonts w:hint="eastAsia"/>
        </w:rPr>
        <w:t>启食材配送</w:t>
      </w:r>
      <w:proofErr w:type="gramEnd"/>
      <w:r>
        <w:rPr>
          <w:rFonts w:hint="eastAsia"/>
        </w:rPr>
        <w:t>服务。</w:t>
      </w:r>
    </w:p>
    <w:p w:rsidR="00C72985" w:rsidRDefault="00A3293D">
      <w:pPr>
        <w:pStyle w:val="Default"/>
        <w:spacing w:line="360" w:lineRule="auto"/>
        <w:ind w:firstLineChars="200" w:firstLine="480"/>
        <w:jc w:val="both"/>
        <w:rPr>
          <w:rFonts w:ascii="Times New Roman" w:eastAsia="宋体" w:hAnsi="Times New Roman" w:cs="Times New Roman"/>
          <w:color w:val="auto"/>
          <w:kern w:val="2"/>
        </w:rPr>
      </w:pPr>
      <w:r>
        <w:rPr>
          <w:rFonts w:ascii="Times New Roman" w:eastAsia="宋体" w:hAnsi="Times New Roman" w:cs="Times New Roman" w:hint="eastAsia"/>
          <w:color w:val="auto"/>
          <w:kern w:val="2"/>
        </w:rPr>
        <w:t>本项目不接受进口产品参与磋商。</w:t>
      </w:r>
    </w:p>
    <w:p w:rsidR="00C72985" w:rsidRDefault="00A3293D">
      <w:pPr>
        <w:pStyle w:val="Default"/>
        <w:spacing w:line="360" w:lineRule="auto"/>
        <w:ind w:firstLineChars="200" w:firstLine="480"/>
        <w:jc w:val="both"/>
        <w:rPr>
          <w:rFonts w:ascii="Times New Roman" w:hAnsi="Times New Roman" w:cs="Times New Roman"/>
        </w:rPr>
      </w:pPr>
      <w:r>
        <w:rPr>
          <w:rFonts w:ascii="Times New Roman" w:hAnsi="Times New Roman" w:cs="Times New Roman"/>
        </w:rPr>
        <w:t>三、项目预算</w:t>
      </w:r>
    </w:p>
    <w:p w:rsidR="00C72985" w:rsidRDefault="00A3293D">
      <w:pPr>
        <w:pStyle w:val="Default"/>
        <w:spacing w:line="360" w:lineRule="auto"/>
        <w:ind w:firstLineChars="200" w:firstLine="480"/>
        <w:jc w:val="both"/>
        <w:rPr>
          <w:rFonts w:ascii="Times New Roman" w:hAnsi="Times New Roman" w:cs="Times New Roman"/>
        </w:rPr>
      </w:pPr>
      <w:r>
        <w:rPr>
          <w:rFonts w:ascii="Times New Roman" w:hAnsi="Times New Roman" w:cs="Times New Roman"/>
        </w:rPr>
        <w:t>第一包：</w:t>
      </w:r>
      <w:r>
        <w:rPr>
          <w:rFonts w:ascii="Times New Roman" w:eastAsia="宋体" w:hAnsi="Times New Roman" w:cs="Times New Roman"/>
          <w:color w:val="auto"/>
        </w:rPr>
        <w:t>1814976</w:t>
      </w:r>
      <w:r>
        <w:rPr>
          <w:rFonts w:ascii="Times New Roman" w:eastAsia="宋体" w:hAnsi="Times New Roman" w:cs="Times New Roman"/>
          <w:color w:val="auto"/>
        </w:rPr>
        <w:t>元</w:t>
      </w:r>
      <w:r>
        <w:rPr>
          <w:rFonts w:ascii="Times New Roman" w:eastAsia="宋体" w:hAnsi="Times New Roman" w:cs="Times New Roman" w:hint="eastAsia"/>
          <w:color w:val="auto"/>
        </w:rPr>
        <w:t>。</w:t>
      </w:r>
    </w:p>
    <w:p w:rsidR="00C72985" w:rsidRDefault="00A3293D">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四</w:t>
      </w:r>
      <w:r>
        <w:rPr>
          <w:rFonts w:ascii="Times New Roman" w:eastAsia="宋体" w:hAnsi="Times New Roman" w:cs="Times New Roman"/>
          <w:color w:val="auto"/>
        </w:rPr>
        <w:t>、</w:t>
      </w:r>
      <w:r>
        <w:rPr>
          <w:rFonts w:ascii="Times New Roman" w:hAnsi="Times New Roman" w:cs="Times New Roman"/>
        </w:rPr>
        <w:t>供应商资格要求（实质性要求）</w:t>
      </w:r>
    </w:p>
    <w:p w:rsidR="00C72985" w:rsidRDefault="00A3293D">
      <w:pPr>
        <w:pStyle w:val="Default"/>
        <w:spacing w:line="360" w:lineRule="auto"/>
        <w:ind w:firstLineChars="200" w:firstLine="480"/>
        <w:rPr>
          <w:rFonts w:ascii="Times New Roman" w:eastAsia="宋体" w:hAnsi="Times New Roman" w:cs="Times New Roman"/>
          <w:color w:val="auto"/>
        </w:rPr>
      </w:pPr>
      <w:bookmarkStart w:id="3" w:name="OLE_LINK4"/>
      <w:r>
        <w:rPr>
          <w:rFonts w:ascii="Times New Roman" w:eastAsia="宋体" w:hAnsi="Times New Roman" w:cs="Times New Roman" w:hint="eastAsia"/>
          <w:color w:val="auto"/>
        </w:rPr>
        <w:t>（一）投标人具备食品经营许可证，提供证书扫描件。</w:t>
      </w:r>
    </w:p>
    <w:p w:rsidR="00C72985" w:rsidRDefault="00A3293D">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（二）投标人须具备《中华人民共和国政府采购法》第二十二条第一款规定的条件，提供以下材料：</w:t>
      </w:r>
    </w:p>
    <w:p w:rsidR="00C72985" w:rsidRDefault="00A3293D">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营业执照副本扫描件。</w:t>
      </w:r>
    </w:p>
    <w:p w:rsidR="00C72985" w:rsidRDefault="00A3293D">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财务状况报告等相关材料：</w:t>
      </w:r>
    </w:p>
    <w:p w:rsidR="00C72985" w:rsidRDefault="00A3293D">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A.</w:t>
      </w:r>
      <w:r>
        <w:rPr>
          <w:rFonts w:ascii="Times New Roman" w:eastAsia="宋体" w:hAnsi="Times New Roman" w:cs="Times New Roman" w:hint="eastAsia"/>
          <w:color w:val="auto"/>
        </w:rPr>
        <w:t>经第三方会计师事务所审计的</w:t>
      </w:r>
      <w:r>
        <w:rPr>
          <w:rFonts w:ascii="Times New Roman" w:eastAsia="宋体" w:hAnsi="Times New Roman" w:cs="Times New Roman" w:hint="eastAsia"/>
          <w:color w:val="auto"/>
        </w:rPr>
        <w:t>2020</w:t>
      </w:r>
      <w:r>
        <w:rPr>
          <w:rFonts w:ascii="Times New Roman" w:eastAsia="宋体" w:hAnsi="Times New Roman" w:cs="Times New Roman" w:hint="eastAsia"/>
          <w:color w:val="auto"/>
        </w:rPr>
        <w:t>年度或</w:t>
      </w:r>
      <w:r>
        <w:rPr>
          <w:rFonts w:ascii="Times New Roman" w:eastAsia="宋体" w:hAnsi="Times New Roman" w:cs="Times New Roman" w:hint="eastAsia"/>
          <w:color w:val="auto"/>
        </w:rPr>
        <w:t>2021</w:t>
      </w:r>
      <w:r>
        <w:rPr>
          <w:rFonts w:ascii="Times New Roman" w:eastAsia="宋体" w:hAnsi="Times New Roman" w:cs="Times New Roman" w:hint="eastAsia"/>
          <w:color w:val="auto"/>
        </w:rPr>
        <w:t>年度财务报告扫描件。</w:t>
      </w:r>
    </w:p>
    <w:p w:rsidR="00C72985" w:rsidRDefault="00A3293D">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B. 2021</w:t>
      </w:r>
      <w:r>
        <w:rPr>
          <w:rFonts w:ascii="Times New Roman" w:eastAsia="宋体" w:hAnsi="Times New Roman" w:cs="Times New Roman" w:hint="eastAsia"/>
          <w:color w:val="auto"/>
        </w:rPr>
        <w:t>年度或</w:t>
      </w:r>
      <w:r>
        <w:rPr>
          <w:rFonts w:ascii="Times New Roman" w:eastAsia="宋体" w:hAnsi="Times New Roman" w:cs="Times New Roman" w:hint="eastAsia"/>
          <w:color w:val="auto"/>
        </w:rPr>
        <w:t>2022</w:t>
      </w:r>
      <w:r>
        <w:rPr>
          <w:rFonts w:ascii="Times New Roman" w:eastAsia="宋体" w:hAnsi="Times New Roman" w:cs="Times New Roman" w:hint="eastAsia"/>
          <w:color w:val="auto"/>
        </w:rPr>
        <w:t>年度银行出具的资信证明扫描件。</w:t>
      </w:r>
    </w:p>
    <w:p w:rsidR="00C72985" w:rsidRDefault="00A3293D">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注：</w:t>
      </w:r>
      <w:r>
        <w:rPr>
          <w:rFonts w:ascii="Times New Roman" w:eastAsia="宋体" w:hAnsi="Times New Roman" w:cs="Times New Roman" w:hint="eastAsia"/>
          <w:color w:val="auto"/>
        </w:rPr>
        <w:t>A</w:t>
      </w:r>
      <w:r>
        <w:rPr>
          <w:rFonts w:ascii="Times New Roman" w:eastAsia="宋体" w:hAnsi="Times New Roman" w:cs="Times New Roman" w:hint="eastAsia"/>
          <w:color w:val="auto"/>
        </w:rPr>
        <w:t>、</w:t>
      </w:r>
      <w:r>
        <w:rPr>
          <w:rFonts w:ascii="Times New Roman" w:eastAsia="宋体" w:hAnsi="Times New Roman" w:cs="Times New Roman" w:hint="eastAsia"/>
          <w:color w:val="auto"/>
        </w:rPr>
        <w:t>B</w:t>
      </w:r>
      <w:r>
        <w:rPr>
          <w:rFonts w:ascii="Times New Roman" w:eastAsia="宋体" w:hAnsi="Times New Roman" w:cs="Times New Roman" w:hint="eastAsia"/>
          <w:color w:val="auto"/>
        </w:rPr>
        <w:t>两项提供任意一项均可。</w:t>
      </w:r>
    </w:p>
    <w:p w:rsidR="00C72985" w:rsidRDefault="00A3293D">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lastRenderedPageBreak/>
        <w:t>3. 2021</w:t>
      </w:r>
      <w:r>
        <w:rPr>
          <w:rFonts w:ascii="Times New Roman" w:eastAsia="宋体" w:hAnsi="Times New Roman" w:cs="Times New Roman" w:hint="eastAsia"/>
          <w:color w:val="auto"/>
        </w:rPr>
        <w:t>年度或</w:t>
      </w:r>
      <w:r>
        <w:rPr>
          <w:rFonts w:ascii="Times New Roman" w:eastAsia="宋体" w:hAnsi="Times New Roman" w:cs="Times New Roman" w:hint="eastAsia"/>
          <w:color w:val="auto"/>
        </w:rPr>
        <w:t>2022</w:t>
      </w:r>
      <w:r>
        <w:rPr>
          <w:rFonts w:ascii="Times New Roman" w:eastAsia="宋体" w:hAnsi="Times New Roman" w:cs="Times New Roman" w:hint="eastAsia"/>
          <w:color w:val="auto"/>
        </w:rPr>
        <w:t>年度至少</w:t>
      </w:r>
      <w:r>
        <w:rPr>
          <w:rFonts w:ascii="Times New Roman" w:eastAsia="宋体" w:hAnsi="Times New Roman" w:cs="Times New Roman" w:hint="eastAsia"/>
          <w:color w:val="auto"/>
        </w:rPr>
        <w:t>1</w:t>
      </w:r>
      <w:r>
        <w:rPr>
          <w:rFonts w:ascii="Times New Roman" w:eastAsia="宋体" w:hAnsi="Times New Roman" w:cs="Times New Roman" w:hint="eastAsia"/>
          <w:color w:val="auto"/>
        </w:rPr>
        <w:t>个月的依法缴纳税收和社会保险费的相关证明材料扫描件。</w:t>
      </w:r>
    </w:p>
    <w:p w:rsidR="00C72985" w:rsidRDefault="00A3293D">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4. </w:t>
      </w:r>
      <w:r>
        <w:rPr>
          <w:rFonts w:ascii="Times New Roman" w:eastAsia="宋体" w:hAnsi="Times New Roman" w:cs="Times New Roman" w:hint="eastAsia"/>
          <w:color w:val="auto"/>
        </w:rPr>
        <w:t>提交响应文件截止日前</w:t>
      </w:r>
      <w:r>
        <w:rPr>
          <w:rFonts w:ascii="Times New Roman" w:eastAsia="宋体" w:hAnsi="Times New Roman" w:cs="Times New Roman"/>
          <w:color w:val="auto"/>
        </w:rPr>
        <w:t>3</w:t>
      </w:r>
      <w:r>
        <w:rPr>
          <w:rFonts w:ascii="Times New Roman" w:eastAsia="宋体" w:hAnsi="Times New Roman" w:cs="Times New Roman" w:hint="eastAsia"/>
          <w:color w:val="auto"/>
        </w:rPr>
        <w:t>年在经营活动中没有重大违法记录的书面声明（截至提交响应文件截止日成立不足</w:t>
      </w:r>
      <w:r>
        <w:rPr>
          <w:rFonts w:ascii="Times New Roman" w:eastAsia="宋体" w:hAnsi="Times New Roman" w:cs="Times New Roman"/>
          <w:color w:val="auto"/>
        </w:rPr>
        <w:t>3</w:t>
      </w:r>
      <w:r>
        <w:rPr>
          <w:rFonts w:ascii="Times New Roman" w:eastAsia="宋体" w:hAnsi="Times New Roman" w:cs="Times New Roman" w:hint="eastAsia"/>
          <w:color w:val="auto"/>
        </w:rPr>
        <w:t>年的供应商可提供自成立以来无重大违法记录的书面声明）。</w:t>
      </w:r>
    </w:p>
    <w:p w:rsidR="00C72985" w:rsidRDefault="00A3293D">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5. </w:t>
      </w:r>
      <w:r>
        <w:rPr>
          <w:rFonts w:ascii="Times New Roman" w:eastAsia="宋体" w:hAnsi="Times New Roman" w:cs="Times New Roman" w:hint="eastAsia"/>
          <w:color w:val="auto"/>
        </w:rPr>
        <w:t>提交具备履行合同所必需的设备和专业技术能力证明材料。</w:t>
      </w:r>
    </w:p>
    <w:p w:rsidR="00C72985" w:rsidRPr="006E79D7" w:rsidRDefault="00A3293D">
      <w:pPr>
        <w:pStyle w:val="Default"/>
        <w:spacing w:line="360" w:lineRule="auto"/>
        <w:ind w:firstLineChars="200" w:firstLine="480"/>
        <w:jc w:val="both"/>
        <w:rPr>
          <w:rFonts w:ascii="Times New Roman" w:eastAsia="宋体" w:hAnsi="Times New Roman" w:cs="Times New Roman"/>
          <w:color w:val="auto"/>
        </w:rPr>
      </w:pPr>
      <w:r w:rsidRPr="006E79D7">
        <w:rPr>
          <w:rFonts w:ascii="Times New Roman" w:eastAsia="宋体" w:hAnsi="Times New Roman" w:cs="Times New Roman" w:hint="eastAsia"/>
          <w:color w:val="auto"/>
        </w:rPr>
        <w:t>（三）本项目不接受联合体参与磋商。</w:t>
      </w:r>
    </w:p>
    <w:p w:rsidR="00C72985" w:rsidRPr="006E79D7" w:rsidRDefault="00A3293D">
      <w:pPr>
        <w:pStyle w:val="Default"/>
        <w:spacing w:line="360" w:lineRule="auto"/>
        <w:ind w:firstLineChars="200" w:firstLine="480"/>
        <w:rPr>
          <w:rFonts w:ascii="Times New Roman" w:eastAsiaTheme="minorEastAsia" w:hAnsi="Times New Roman" w:cs="Times New Roman"/>
          <w:color w:val="auto"/>
        </w:rPr>
      </w:pPr>
      <w:r w:rsidRPr="006E79D7">
        <w:rPr>
          <w:rFonts w:ascii="Times New Roman" w:eastAsiaTheme="minorEastAsia" w:hAnsi="Times New Roman" w:cs="Times New Roman" w:hint="eastAsia"/>
          <w:color w:val="auto"/>
        </w:rPr>
        <w:t>（四）本项目专门面向中小企业采购，提供《中小企业声明函》。</w:t>
      </w:r>
    </w:p>
    <w:p w:rsidR="00C72985" w:rsidRPr="006E79D7" w:rsidRDefault="00A3293D">
      <w:pPr>
        <w:pStyle w:val="Default"/>
        <w:spacing w:line="360" w:lineRule="auto"/>
        <w:ind w:firstLineChars="200" w:firstLine="480"/>
        <w:rPr>
          <w:rFonts w:ascii="Times New Roman" w:eastAsia="宋体" w:hAnsi="Times New Roman" w:cs="Times New Roman"/>
          <w:color w:val="auto"/>
        </w:rPr>
      </w:pPr>
      <w:r w:rsidRPr="006E79D7">
        <w:rPr>
          <w:rFonts w:ascii="Times New Roman" w:eastAsia="宋体" w:hAnsi="Times New Roman" w:cs="Times New Roman" w:hint="eastAsia"/>
          <w:color w:val="auto"/>
        </w:rPr>
        <w:t>五</w:t>
      </w:r>
      <w:r w:rsidRPr="006E79D7">
        <w:rPr>
          <w:rFonts w:ascii="Times New Roman" w:eastAsia="宋体" w:hAnsi="Times New Roman" w:cs="Times New Roman"/>
          <w:color w:val="auto"/>
        </w:rPr>
        <w:t>、项目需要落实的政府采购政策</w:t>
      </w:r>
    </w:p>
    <w:p w:rsidR="00C72985" w:rsidRDefault="00A3293D">
      <w:pPr>
        <w:pStyle w:val="Default"/>
        <w:spacing w:line="360" w:lineRule="auto"/>
        <w:ind w:firstLineChars="200" w:firstLine="480"/>
        <w:rPr>
          <w:rFonts w:ascii="Times New Roman" w:eastAsia="宋体" w:hAnsi="Times New Roman" w:cs="Times New Roman"/>
          <w:color w:val="auto"/>
        </w:rPr>
      </w:pPr>
      <w:r w:rsidRPr="006E79D7">
        <w:rPr>
          <w:rFonts w:ascii="Times New Roman" w:eastAsia="宋体" w:hAnsi="Times New Roman" w:cs="Times New Roman"/>
          <w:color w:val="auto"/>
        </w:rPr>
        <w:t>（一）</w:t>
      </w:r>
      <w:r>
        <w:rPr>
          <w:rFonts w:ascii="Times New Roman" w:hAnsi="Times New Roman" w:cs="Times New Roman" w:hint="eastAsia"/>
          <w:color w:val="auto"/>
        </w:rPr>
        <w:t>根据《政府采购促进中小企业发展管理办法》（财库</w:t>
      </w:r>
      <w:r>
        <w:rPr>
          <w:rFonts w:ascii="Times New Roman" w:hAnsi="Times New Roman" w:cs="Times New Roman" w:hint="eastAsia"/>
          <w:color w:val="auto"/>
        </w:rPr>
        <w:t>[2020]46</w:t>
      </w:r>
      <w:r>
        <w:rPr>
          <w:rFonts w:ascii="Times New Roman" w:hAnsi="Times New Roman" w:cs="Times New Roman" w:hint="eastAsia"/>
          <w:color w:val="auto"/>
        </w:rPr>
        <w:t>号）规定，本项目专门面向中小企业采购</w:t>
      </w:r>
      <w:r>
        <w:rPr>
          <w:rFonts w:ascii="Times New Roman" w:eastAsia="宋体" w:hAnsi="Times New Roman" w:cs="Times New Roman"/>
          <w:color w:val="auto"/>
        </w:rPr>
        <w:t>。</w:t>
      </w:r>
    </w:p>
    <w:p w:rsidR="00C72985" w:rsidRDefault="00A3293D">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（二）根据财政部发布的《关于政府采购支持监狱企业发展有关问题的通知》规定，监狱企业视同小微企业。</w:t>
      </w:r>
    </w:p>
    <w:p w:rsidR="00C72985" w:rsidRDefault="00A3293D">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（三）</w:t>
      </w:r>
      <w:r>
        <w:rPr>
          <w:rFonts w:ascii="Times New Roman" w:eastAsia="宋体" w:hAnsi="Times New Roman" w:hint="eastAsia"/>
          <w:color w:val="auto"/>
        </w:rPr>
        <w:t>根据财政部、民政部、中国残疾人联合会发布的《关于促进残疾人就业政府采购政策的通知》规定，残疾人福利性单位视同小微企业。</w:t>
      </w:r>
    </w:p>
    <w:p w:rsidR="00C72985" w:rsidRDefault="00A3293D">
      <w:pPr>
        <w:pStyle w:val="Default"/>
        <w:spacing w:line="360" w:lineRule="auto"/>
        <w:ind w:firstLineChars="200" w:firstLine="480"/>
        <w:jc w:val="both"/>
        <w:rPr>
          <w:rFonts w:ascii="Times New Roman" w:eastAsia="宋体" w:hAnsi="Times New Roman"/>
          <w:color w:val="auto"/>
        </w:rPr>
      </w:pPr>
      <w:r>
        <w:rPr>
          <w:rFonts w:ascii="Times New Roman" w:eastAsia="宋体" w:hAnsi="Times New Roman" w:hint="eastAsia"/>
          <w:color w:val="auto"/>
        </w:rPr>
        <w:t>注：中小</w:t>
      </w:r>
      <w:proofErr w:type="gramStart"/>
      <w:r>
        <w:rPr>
          <w:rFonts w:ascii="Times New Roman" w:eastAsia="宋体" w:hAnsi="Times New Roman" w:hint="eastAsia"/>
          <w:color w:val="auto"/>
        </w:rPr>
        <w:t>微企业</w:t>
      </w:r>
      <w:proofErr w:type="gramEnd"/>
      <w:r>
        <w:rPr>
          <w:rFonts w:ascii="Times New Roman" w:eastAsia="宋体" w:hAnsi="Times New Roman" w:hint="eastAsia"/>
          <w:color w:val="auto"/>
        </w:rPr>
        <w:t>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C72985" w:rsidRDefault="00A3293D">
      <w:pPr>
        <w:pStyle w:val="Default"/>
        <w:spacing w:line="360" w:lineRule="auto"/>
        <w:ind w:firstLineChars="200" w:firstLine="480"/>
        <w:jc w:val="both"/>
        <w:rPr>
          <w:rFonts w:ascii="Times New Roman" w:eastAsia="宋体" w:hAnsi="Times New Roman"/>
          <w:color w:val="auto"/>
        </w:rPr>
      </w:pPr>
      <w:r>
        <w:rPr>
          <w:rFonts w:ascii="Times New Roman" w:eastAsia="宋体" w:hAnsi="Times New Roman" w:hint="eastAsia"/>
          <w:color w:val="auto"/>
        </w:rPr>
        <w:t>（四）涉及商品包装或快递包装的，按照《财政部办公厅、生态环境部办公厅、国家邮政局办公室关于印发</w:t>
      </w:r>
      <w:r>
        <w:rPr>
          <w:rFonts w:ascii="Times New Roman" w:eastAsia="宋体" w:hAnsi="Times New Roman" w:hint="eastAsia"/>
          <w:color w:val="auto"/>
        </w:rPr>
        <w:t>&lt;</w:t>
      </w:r>
      <w:r>
        <w:rPr>
          <w:rFonts w:ascii="Times New Roman" w:eastAsia="宋体" w:hAnsi="Times New Roman" w:hint="eastAsia"/>
          <w:color w:val="auto"/>
        </w:rPr>
        <w:t>商品包装政府采购需求标准（试行）</w:t>
      </w:r>
      <w:r>
        <w:rPr>
          <w:rFonts w:ascii="Times New Roman" w:eastAsia="宋体" w:hAnsi="Times New Roman" w:hint="eastAsia"/>
          <w:color w:val="auto"/>
        </w:rPr>
        <w:t>&gt;</w:t>
      </w:r>
      <w:r>
        <w:rPr>
          <w:rFonts w:ascii="Times New Roman" w:eastAsia="宋体" w:hAnsi="Times New Roman" w:hint="eastAsia"/>
          <w:color w:val="auto"/>
        </w:rPr>
        <w:t>、</w:t>
      </w:r>
      <w:r>
        <w:rPr>
          <w:rFonts w:ascii="Times New Roman" w:eastAsia="宋体" w:hAnsi="Times New Roman" w:hint="eastAsia"/>
          <w:color w:val="auto"/>
        </w:rPr>
        <w:t>&lt;</w:t>
      </w:r>
      <w:r>
        <w:rPr>
          <w:rFonts w:ascii="Times New Roman" w:eastAsia="宋体" w:hAnsi="Times New Roman" w:hint="eastAsia"/>
          <w:color w:val="auto"/>
        </w:rPr>
        <w:t>快递包装政府采购需求标准（试行）</w:t>
      </w:r>
      <w:r>
        <w:rPr>
          <w:rFonts w:ascii="Times New Roman" w:eastAsia="宋体" w:hAnsi="Times New Roman" w:hint="eastAsia"/>
          <w:color w:val="auto"/>
        </w:rPr>
        <w:t>&gt;</w:t>
      </w:r>
      <w:r>
        <w:rPr>
          <w:rFonts w:ascii="Times New Roman" w:eastAsia="宋体" w:hAnsi="Times New Roman" w:hint="eastAsia"/>
          <w:color w:val="auto"/>
        </w:rPr>
        <w:t>的通知》（财办库〔</w:t>
      </w:r>
      <w:r>
        <w:rPr>
          <w:rFonts w:ascii="Times New Roman" w:eastAsia="宋体" w:hAnsi="Times New Roman" w:hint="eastAsia"/>
          <w:color w:val="auto"/>
        </w:rPr>
        <w:t>2020</w:t>
      </w:r>
      <w:r>
        <w:rPr>
          <w:rFonts w:ascii="Times New Roman" w:eastAsia="宋体" w:hAnsi="Times New Roman" w:hint="eastAsia"/>
          <w:color w:val="auto"/>
        </w:rPr>
        <w:t>〕</w:t>
      </w:r>
      <w:r>
        <w:rPr>
          <w:rFonts w:ascii="Times New Roman" w:eastAsia="宋体" w:hAnsi="Times New Roman" w:hint="eastAsia"/>
          <w:color w:val="auto"/>
        </w:rPr>
        <w:t>123</w:t>
      </w:r>
      <w:r>
        <w:rPr>
          <w:rFonts w:ascii="Times New Roman" w:eastAsia="宋体" w:hAnsi="Times New Roman" w:hint="eastAsia"/>
          <w:color w:val="auto"/>
        </w:rPr>
        <w:t>号）要求执行。</w:t>
      </w:r>
    </w:p>
    <w:p w:rsidR="00C72985" w:rsidRDefault="00A3293D">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（五）按照《财政部关于在政府采购活动中查询及使用信用记录有关问题的通知》（财库〔</w:t>
      </w:r>
      <w:r>
        <w:rPr>
          <w:rFonts w:ascii="Times New Roman" w:eastAsia="宋体" w:hAnsi="Times New Roman" w:cs="Times New Roman" w:hint="eastAsia"/>
          <w:color w:val="auto"/>
        </w:rPr>
        <w:t>2016</w:t>
      </w:r>
      <w:r>
        <w:rPr>
          <w:rFonts w:ascii="Times New Roman" w:eastAsia="宋体" w:hAnsi="Times New Roman" w:cs="Times New Roman" w:hint="eastAsia"/>
          <w:color w:val="auto"/>
        </w:rPr>
        <w:t>〕</w:t>
      </w:r>
      <w:r>
        <w:rPr>
          <w:rFonts w:ascii="Times New Roman" w:eastAsia="宋体" w:hAnsi="Times New Roman" w:cs="Times New Roman" w:hint="eastAsia"/>
          <w:color w:val="auto"/>
        </w:rPr>
        <w:t>125</w:t>
      </w:r>
      <w:r>
        <w:rPr>
          <w:rFonts w:ascii="Times New Roman" w:eastAsia="宋体" w:hAnsi="Times New Roman" w:cs="Times New Roman" w:hint="eastAsia"/>
          <w:color w:val="auto"/>
        </w:rPr>
        <w:t>号）的要求，根据开标当日解密截止时间“信用中国”网站（</w:t>
      </w:r>
      <w:r>
        <w:rPr>
          <w:rFonts w:ascii="Times New Roman" w:eastAsia="宋体" w:hAnsi="Times New Roman" w:cs="Times New Roman" w:hint="eastAsia"/>
          <w:color w:val="auto"/>
        </w:rPr>
        <w:t>www.creditchina.gov.cn</w:t>
      </w:r>
      <w:r>
        <w:rPr>
          <w:rFonts w:ascii="Times New Roman" w:eastAsia="宋体" w:hAnsi="Times New Roman" w:cs="Times New Roman" w:hint="eastAsia"/>
          <w:color w:val="auto"/>
        </w:rPr>
        <w:t>）、中国政府采购网（</w:t>
      </w:r>
      <w:r>
        <w:rPr>
          <w:rFonts w:ascii="Times New Roman" w:eastAsia="宋体" w:hAnsi="Times New Roman" w:cs="Times New Roman" w:hint="eastAsia"/>
          <w:color w:val="auto"/>
        </w:rPr>
        <w:t>www.ccgp.gov.cn</w:t>
      </w:r>
      <w:r>
        <w:rPr>
          <w:rFonts w:ascii="Times New Roman" w:eastAsia="宋体" w:hAnsi="Times New Roman" w:cs="Times New Roman" w:hint="eastAsia"/>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bookmarkEnd w:id="3"/>
    <w:p w:rsidR="00C72985" w:rsidRDefault="00A3293D">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六</w:t>
      </w:r>
      <w:r>
        <w:rPr>
          <w:rFonts w:ascii="Times New Roman" w:eastAsia="宋体" w:hAnsi="Times New Roman" w:cs="Times New Roman"/>
          <w:color w:val="auto"/>
        </w:rPr>
        <w:t>、获取竞争性磋商文件时间、方式</w:t>
      </w:r>
    </w:p>
    <w:p w:rsidR="00C72985" w:rsidRDefault="00A3293D">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（一）获取竞争性磋商文件的时间</w:t>
      </w:r>
      <w:r w:rsidRPr="001669A9">
        <w:rPr>
          <w:rFonts w:ascii="Times New Roman" w:eastAsia="宋体" w:hAnsi="Times New Roman" w:cs="Times New Roman"/>
          <w:color w:val="auto"/>
        </w:rPr>
        <w:t>：</w:t>
      </w:r>
      <w:r w:rsidRPr="001669A9">
        <w:rPr>
          <w:rFonts w:ascii="Times New Roman" w:eastAsia="宋体" w:hAnsi="Times New Roman"/>
          <w:color w:val="auto"/>
        </w:rPr>
        <w:t>202</w:t>
      </w:r>
      <w:r w:rsidRPr="001669A9">
        <w:rPr>
          <w:rFonts w:ascii="Times New Roman" w:eastAsia="宋体" w:hAnsi="Times New Roman" w:hint="eastAsia"/>
          <w:color w:val="auto"/>
        </w:rPr>
        <w:t>2</w:t>
      </w:r>
      <w:r w:rsidRPr="001669A9">
        <w:rPr>
          <w:rFonts w:ascii="Times New Roman" w:eastAsia="宋体" w:hAnsi="Times New Roman"/>
          <w:color w:val="auto"/>
        </w:rPr>
        <w:t>年</w:t>
      </w:r>
      <w:r w:rsidR="006E79D7" w:rsidRPr="001669A9">
        <w:rPr>
          <w:rFonts w:ascii="Times New Roman" w:eastAsia="宋体" w:hAnsi="Times New Roman" w:hint="eastAsia"/>
          <w:color w:val="auto"/>
        </w:rPr>
        <w:t>3</w:t>
      </w:r>
      <w:r w:rsidRPr="001669A9">
        <w:rPr>
          <w:rFonts w:ascii="Times New Roman" w:eastAsia="宋体" w:hAnsi="Times New Roman"/>
          <w:color w:val="auto"/>
        </w:rPr>
        <w:t>月</w:t>
      </w:r>
      <w:r w:rsidR="006E79D7" w:rsidRPr="001669A9">
        <w:rPr>
          <w:rFonts w:ascii="Times New Roman" w:eastAsia="宋体" w:hAnsi="Times New Roman" w:hint="eastAsia"/>
          <w:color w:val="auto"/>
        </w:rPr>
        <w:t>31</w:t>
      </w:r>
      <w:r w:rsidRPr="001669A9">
        <w:rPr>
          <w:rFonts w:ascii="Times New Roman" w:eastAsia="宋体" w:hAnsi="Times New Roman"/>
          <w:color w:val="auto"/>
        </w:rPr>
        <w:t>日至</w:t>
      </w:r>
      <w:r w:rsidRPr="001669A9">
        <w:rPr>
          <w:rFonts w:ascii="Times New Roman" w:eastAsia="宋体" w:hAnsi="Times New Roman"/>
          <w:color w:val="auto"/>
        </w:rPr>
        <w:t>202</w:t>
      </w:r>
      <w:r w:rsidRPr="001669A9">
        <w:rPr>
          <w:rFonts w:ascii="Times New Roman" w:eastAsia="宋体" w:hAnsi="Times New Roman" w:hint="eastAsia"/>
          <w:color w:val="auto"/>
        </w:rPr>
        <w:t>2</w:t>
      </w:r>
      <w:r w:rsidRPr="001669A9">
        <w:rPr>
          <w:rFonts w:ascii="Times New Roman" w:eastAsia="宋体" w:hAnsi="Times New Roman"/>
          <w:color w:val="auto"/>
        </w:rPr>
        <w:t>年</w:t>
      </w:r>
      <w:r w:rsidR="006E79D7" w:rsidRPr="001669A9">
        <w:rPr>
          <w:rFonts w:ascii="Times New Roman" w:eastAsia="宋体" w:hAnsi="Times New Roman" w:hint="eastAsia"/>
          <w:color w:val="auto"/>
        </w:rPr>
        <w:t>4</w:t>
      </w:r>
      <w:r w:rsidRPr="001669A9">
        <w:rPr>
          <w:rFonts w:ascii="Times New Roman" w:eastAsia="宋体" w:hAnsi="Times New Roman"/>
          <w:color w:val="auto"/>
        </w:rPr>
        <w:t>月</w:t>
      </w:r>
      <w:r w:rsidR="006E79D7" w:rsidRPr="001669A9">
        <w:rPr>
          <w:rFonts w:ascii="Times New Roman" w:eastAsia="宋体" w:hAnsi="Times New Roman" w:hint="eastAsia"/>
          <w:color w:val="auto"/>
        </w:rPr>
        <w:t>8</w:t>
      </w:r>
      <w:r w:rsidRPr="001669A9">
        <w:rPr>
          <w:rFonts w:ascii="Times New Roman" w:eastAsia="宋体" w:hAnsi="Times New Roman"/>
          <w:color w:val="auto"/>
        </w:rPr>
        <w:t>日，每</w:t>
      </w:r>
      <w:r w:rsidRPr="001669A9">
        <w:rPr>
          <w:rFonts w:ascii="Times New Roman" w:eastAsia="宋体" w:hAnsi="Times New Roman" w:cs="Times New Roman"/>
          <w:color w:val="auto"/>
        </w:rPr>
        <w:t>日</w:t>
      </w:r>
      <w:r>
        <w:rPr>
          <w:rFonts w:ascii="Times New Roman" w:eastAsia="宋体" w:hAnsi="Times New Roman" w:cs="Times New Roman"/>
          <w:color w:val="auto"/>
        </w:rPr>
        <w:lastRenderedPageBreak/>
        <w:t>9:00</w:t>
      </w:r>
      <w:r>
        <w:rPr>
          <w:rFonts w:ascii="Times New Roman" w:eastAsia="宋体" w:hAnsi="Times New Roman" w:cs="Times New Roman"/>
          <w:color w:val="auto"/>
        </w:rPr>
        <w:t>至</w:t>
      </w:r>
      <w:r>
        <w:rPr>
          <w:rFonts w:ascii="Times New Roman" w:eastAsia="宋体" w:hAnsi="Times New Roman" w:cs="Times New Roman"/>
          <w:color w:val="auto"/>
        </w:rPr>
        <w:t>17:00</w:t>
      </w:r>
      <w:r>
        <w:rPr>
          <w:rFonts w:ascii="Times New Roman" w:eastAsia="宋体" w:hAnsi="Times New Roman" w:cs="Times New Roman"/>
          <w:color w:val="auto"/>
        </w:rPr>
        <w:t>（北京时间，法定节假日除外）。</w:t>
      </w:r>
    </w:p>
    <w:p w:rsidR="00C72985" w:rsidRDefault="00A3293D">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（二）获取竞争性磋商文件的方式：</w:t>
      </w:r>
    </w:p>
    <w:p w:rsidR="00C72985" w:rsidRDefault="00A3293D">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1.</w:t>
      </w:r>
      <w:r>
        <w:rPr>
          <w:rFonts w:ascii="Times New Roman" w:eastAsia="宋体" w:hAnsi="Times New Roman" w:cs="Times New Roman" w:hint="eastAsia"/>
          <w:color w:val="auto"/>
        </w:rPr>
        <w:t xml:space="preserve"> </w:t>
      </w:r>
      <w:r>
        <w:rPr>
          <w:rFonts w:ascii="Times New Roman" w:eastAsia="宋体" w:hAnsi="Times New Roman" w:cs="Times New Roman"/>
          <w:color w:val="auto"/>
        </w:rPr>
        <w:t>获取竞争性磋商文件网址：使用天津市中环认证服务有限公司发出的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数字证书仍可使用）登录天津市政府采购中心网（网址：</w:t>
      </w:r>
      <w:r>
        <w:rPr>
          <w:rFonts w:ascii="Times New Roman" w:eastAsia="宋体" w:hAnsi="Times New Roman" w:cs="Times New Roman" w:hint="eastAsia"/>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“供应商登陆”</w:t>
      </w:r>
      <w:r>
        <w:rPr>
          <w:rFonts w:ascii="Times New Roman" w:eastAsia="宋体" w:hAnsi="Times New Roman" w:cs="Times New Roman"/>
          <w:color w:val="auto"/>
        </w:rPr>
        <w:t>下载竞争性磋商文件。</w:t>
      </w:r>
    </w:p>
    <w:p w:rsidR="00C72985" w:rsidRDefault="00A3293D">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供应商注册、</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w:t>
      </w:r>
      <w:proofErr w:type="spellStart"/>
      <w:r>
        <w:rPr>
          <w:rFonts w:ascii="Times New Roman" w:eastAsia="宋体" w:hAnsi="Times New Roman" w:cs="Times New Roman" w:hint="eastAsia"/>
          <w:color w:val="auto"/>
        </w:rPr>
        <w:t>USBKey</w:t>
      </w:r>
      <w:proofErr w:type="spellEnd"/>
      <w:r>
        <w:rPr>
          <w:rFonts w:ascii="Times New Roman" w:eastAsia="宋体" w:hAnsi="Times New Roman" w:cs="Times New Roman" w:hint="eastAsia"/>
          <w:color w:val="auto"/>
        </w:rPr>
        <w:t>）领取、电子签章办理办法：</w:t>
      </w:r>
    </w:p>
    <w:p w:rsidR="00C72985" w:rsidRDefault="00A3293D">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）天津市政府采购中心网注册：登录天津市政府采购中心网（</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）首页点击“供应商注册”，填写相关内容。天津市政府采购中心注册窗口联系电话：</w:t>
      </w:r>
      <w:r>
        <w:rPr>
          <w:rFonts w:ascii="Times New Roman" w:eastAsia="宋体" w:hAnsi="Times New Roman" w:cs="Times New Roman" w:hint="eastAsia"/>
          <w:color w:val="auto"/>
        </w:rPr>
        <w:t>022-24538316</w:t>
      </w:r>
      <w:r>
        <w:rPr>
          <w:rFonts w:ascii="Times New Roman" w:eastAsia="宋体" w:hAnsi="Times New Roman" w:cs="Times New Roman" w:hint="eastAsia"/>
          <w:color w:val="auto"/>
        </w:rPr>
        <w:t>。</w:t>
      </w:r>
    </w:p>
    <w:p w:rsidR="00C72985" w:rsidRDefault="00A3293D">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）天津市政府采购网注册：登录天津市政府采购网（</w:t>
      </w:r>
      <w:r>
        <w:rPr>
          <w:rFonts w:ascii="Times New Roman" w:eastAsia="宋体" w:hAnsi="Times New Roman" w:cs="Times New Roman" w:hint="eastAsia"/>
          <w:color w:val="auto"/>
        </w:rPr>
        <w:t>http://tjgp.cz.tj.gov.cn/gys_login.jsp</w:t>
      </w:r>
      <w:r>
        <w:rPr>
          <w:rFonts w:ascii="Times New Roman" w:eastAsia="宋体" w:hAnsi="Times New Roman" w:cs="Times New Roman" w:hint="eastAsia"/>
          <w:color w:val="auto"/>
        </w:rPr>
        <w:t>）点击“申报注册”，完成网上注册。</w:t>
      </w:r>
    </w:p>
    <w:p w:rsidR="00C72985" w:rsidRDefault="00A3293D">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w:t>
      </w:r>
      <w:proofErr w:type="spellStart"/>
      <w:r>
        <w:rPr>
          <w:rFonts w:ascii="Times New Roman" w:eastAsia="宋体" w:hAnsi="Times New Roman" w:cs="Times New Roman" w:hint="eastAsia"/>
          <w:color w:val="auto"/>
        </w:rPr>
        <w:t>USBKey</w:t>
      </w:r>
      <w:proofErr w:type="spellEnd"/>
      <w:r>
        <w:rPr>
          <w:rFonts w:ascii="Times New Roman" w:eastAsia="宋体" w:hAnsi="Times New Roman" w:cs="Times New Roman" w:hint="eastAsia"/>
          <w:color w:val="auto"/>
        </w:rPr>
        <w:t>）领取及电子签章办理：参见天津市政府采购中心网（</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服务指南</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供应商注册、领取</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w:t>
      </w:r>
      <w:proofErr w:type="spellStart"/>
      <w:r>
        <w:rPr>
          <w:rFonts w:ascii="Times New Roman" w:eastAsia="宋体" w:hAnsi="Times New Roman" w:cs="Times New Roman" w:hint="eastAsia"/>
          <w:color w:val="auto"/>
        </w:rPr>
        <w:t>USBKey</w:t>
      </w:r>
      <w:proofErr w:type="spellEnd"/>
      <w:r>
        <w:rPr>
          <w:rFonts w:ascii="Times New Roman" w:eastAsia="宋体" w:hAnsi="Times New Roman" w:cs="Times New Roman" w:hint="eastAsia"/>
          <w:color w:val="auto"/>
        </w:rPr>
        <w:t>）及电子</w:t>
      </w:r>
      <w:proofErr w:type="gramStart"/>
      <w:r>
        <w:rPr>
          <w:rFonts w:ascii="Times New Roman" w:eastAsia="宋体" w:hAnsi="Times New Roman" w:cs="Times New Roman" w:hint="eastAsia"/>
          <w:color w:val="auto"/>
        </w:rPr>
        <w:t>签章制章的</w:t>
      </w:r>
      <w:proofErr w:type="gramEnd"/>
      <w:r>
        <w:rPr>
          <w:rFonts w:ascii="Times New Roman" w:eastAsia="宋体" w:hAnsi="Times New Roman" w:cs="Times New Roman" w:hint="eastAsia"/>
          <w:color w:val="auto"/>
        </w:rPr>
        <w:t>流程。</w:t>
      </w:r>
    </w:p>
    <w:p w:rsidR="00C72985" w:rsidRDefault="00A3293D">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数字证书办理联系电话：</w:t>
      </w:r>
      <w:r>
        <w:rPr>
          <w:rFonts w:ascii="Times New Roman" w:eastAsia="宋体" w:hAnsi="Times New Roman" w:cs="Times New Roman" w:hint="eastAsia"/>
          <w:color w:val="auto"/>
        </w:rPr>
        <w:t>400-0566-110</w:t>
      </w:r>
      <w:r>
        <w:rPr>
          <w:rFonts w:ascii="Times New Roman" w:eastAsia="宋体" w:hAnsi="Times New Roman" w:cs="Times New Roman" w:hint="eastAsia"/>
          <w:color w:val="auto"/>
        </w:rPr>
        <w:t>或</w:t>
      </w:r>
      <w:r>
        <w:rPr>
          <w:rFonts w:ascii="Times New Roman" w:eastAsia="宋体" w:hAnsi="Times New Roman" w:cs="Times New Roman" w:hint="eastAsia"/>
          <w:color w:val="auto"/>
        </w:rPr>
        <w:t>022-24538059</w:t>
      </w:r>
      <w:r>
        <w:rPr>
          <w:rFonts w:ascii="Times New Roman" w:eastAsia="宋体" w:hAnsi="Times New Roman" w:cs="Times New Roman" w:hint="eastAsia"/>
          <w:color w:val="auto"/>
        </w:rPr>
        <w:t>。</w:t>
      </w:r>
    </w:p>
    <w:p w:rsidR="00C72985" w:rsidRDefault="00A3293D">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电子签章办理联系电话：</w:t>
      </w:r>
      <w:r>
        <w:rPr>
          <w:rFonts w:ascii="Times New Roman" w:eastAsia="宋体" w:hAnsi="Times New Roman" w:cs="Times New Roman" w:hint="eastAsia"/>
          <w:color w:val="auto"/>
        </w:rPr>
        <w:t>022-24538316</w:t>
      </w:r>
      <w:r>
        <w:rPr>
          <w:rFonts w:ascii="Times New Roman" w:eastAsia="宋体" w:hAnsi="Times New Roman" w:cs="Times New Roman" w:hint="eastAsia"/>
          <w:color w:val="auto"/>
        </w:rPr>
        <w:t>。</w:t>
      </w:r>
    </w:p>
    <w:p w:rsidR="00C72985" w:rsidRPr="001669A9" w:rsidRDefault="00A3293D">
      <w:pPr>
        <w:pStyle w:val="Default"/>
        <w:spacing w:line="360" w:lineRule="auto"/>
        <w:ind w:firstLineChars="200" w:firstLine="480"/>
        <w:jc w:val="both"/>
        <w:rPr>
          <w:rFonts w:ascii="Times New Roman" w:hAnsi="Times New Roman" w:cs="Times New Roman"/>
          <w:color w:val="auto"/>
        </w:rPr>
      </w:pPr>
      <w:r>
        <w:rPr>
          <w:rFonts w:ascii="宋体" w:eastAsia="宋体" w:hAnsi="宋体" w:cs="Times New Roman" w:hint="eastAsia"/>
          <w:color w:val="auto"/>
        </w:rPr>
        <w:t>（三）下载</w:t>
      </w:r>
      <w:r>
        <w:rPr>
          <w:rFonts w:ascii="宋体" w:eastAsia="宋体" w:hAnsi="宋体" w:cs="Times New Roman" w:hint="eastAsia"/>
        </w:rPr>
        <w:t>竞争性磋商</w:t>
      </w:r>
      <w:r>
        <w:rPr>
          <w:rFonts w:ascii="宋体" w:eastAsia="宋体" w:hAnsi="宋体" w:cs="Times New Roman" w:hint="eastAsia"/>
          <w:color w:val="auto"/>
        </w:rPr>
        <w:t>文件后如放弃投标，请于网上应答截止时间之前取消</w:t>
      </w:r>
      <w:r w:rsidRPr="001669A9">
        <w:rPr>
          <w:rFonts w:ascii="宋体" w:eastAsia="宋体" w:hAnsi="宋体" w:cs="Times New Roman" w:hint="eastAsia"/>
          <w:color w:val="auto"/>
        </w:rPr>
        <w:t>参与磋商。</w:t>
      </w:r>
    </w:p>
    <w:p w:rsidR="00C72985" w:rsidRPr="001669A9" w:rsidRDefault="00A3293D">
      <w:pPr>
        <w:pStyle w:val="Default"/>
        <w:spacing w:line="360" w:lineRule="auto"/>
        <w:ind w:firstLineChars="200" w:firstLine="480"/>
        <w:jc w:val="both"/>
        <w:rPr>
          <w:rFonts w:ascii="Times New Roman" w:eastAsia="宋体" w:hAnsi="Times New Roman" w:cs="Times New Roman"/>
          <w:color w:val="auto"/>
        </w:rPr>
      </w:pPr>
      <w:r w:rsidRPr="001669A9">
        <w:rPr>
          <w:rFonts w:ascii="Times New Roman" w:eastAsia="宋体" w:hAnsi="Times New Roman" w:cs="Times New Roman"/>
          <w:color w:val="auto"/>
        </w:rPr>
        <w:t>（</w:t>
      </w:r>
      <w:r w:rsidRPr="001669A9">
        <w:rPr>
          <w:rFonts w:ascii="Times New Roman" w:eastAsia="宋体" w:hAnsi="Times New Roman" w:cs="Times New Roman" w:hint="eastAsia"/>
          <w:color w:val="auto"/>
        </w:rPr>
        <w:t>四</w:t>
      </w:r>
      <w:r w:rsidRPr="001669A9">
        <w:rPr>
          <w:rFonts w:ascii="Times New Roman" w:eastAsia="宋体" w:hAnsi="Times New Roman" w:cs="Times New Roman"/>
          <w:color w:val="auto"/>
        </w:rPr>
        <w:t>）</w:t>
      </w:r>
      <w:r w:rsidRPr="001669A9">
        <w:rPr>
          <w:rFonts w:ascii="Times New Roman" w:eastAsia="宋体" w:hAnsi="Times New Roman" w:cs="Times New Roman" w:hint="eastAsia"/>
          <w:color w:val="auto"/>
        </w:rPr>
        <w:t>本项目不组织</w:t>
      </w:r>
      <w:r w:rsidRPr="001669A9">
        <w:rPr>
          <w:rFonts w:ascii="Times New Roman" w:eastAsia="宋体" w:hAnsi="Times New Roman" w:cs="Times New Roman"/>
          <w:color w:val="auto"/>
        </w:rPr>
        <w:t>踏勘现场。</w:t>
      </w:r>
    </w:p>
    <w:p w:rsidR="00C72985" w:rsidRPr="001669A9" w:rsidRDefault="00A3293D">
      <w:pPr>
        <w:pStyle w:val="Default"/>
        <w:spacing w:line="360" w:lineRule="auto"/>
        <w:ind w:firstLineChars="200" w:firstLine="480"/>
        <w:jc w:val="both"/>
        <w:rPr>
          <w:rFonts w:ascii="Times New Roman" w:eastAsia="宋体" w:hAnsi="Times New Roman" w:cs="Times New Roman"/>
          <w:color w:val="auto"/>
        </w:rPr>
      </w:pPr>
      <w:r w:rsidRPr="001669A9">
        <w:rPr>
          <w:rFonts w:ascii="Times New Roman" w:eastAsia="宋体" w:hAnsi="Times New Roman" w:cs="Times New Roman" w:hint="eastAsia"/>
          <w:color w:val="auto"/>
        </w:rPr>
        <w:t>（五）本项目不组织标前答疑会</w:t>
      </w:r>
      <w:r w:rsidRPr="001669A9">
        <w:rPr>
          <w:rFonts w:ascii="Times New Roman" w:eastAsia="宋体" w:hAnsi="Times New Roman" w:cs="Times New Roman"/>
          <w:color w:val="auto"/>
        </w:rPr>
        <w:t>。</w:t>
      </w:r>
    </w:p>
    <w:p w:rsidR="00C72985" w:rsidRDefault="00A3293D">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七</w:t>
      </w:r>
      <w:r>
        <w:rPr>
          <w:rFonts w:ascii="Times New Roman" w:eastAsia="宋体" w:hAnsi="Times New Roman" w:cs="Times New Roman"/>
          <w:color w:val="auto"/>
        </w:rPr>
        <w:t>、网上应答时间</w:t>
      </w:r>
    </w:p>
    <w:p w:rsidR="00C72985" w:rsidRDefault="00A3293D">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2022</w:t>
      </w:r>
      <w:r>
        <w:rPr>
          <w:rFonts w:ascii="Times New Roman" w:eastAsia="宋体" w:hAnsi="Times New Roman" w:cs="Times New Roman" w:hint="eastAsia"/>
          <w:color w:val="auto"/>
        </w:rPr>
        <w:t>年</w:t>
      </w:r>
      <w:r w:rsidR="006E79D7">
        <w:rPr>
          <w:rFonts w:ascii="Times New Roman" w:eastAsia="宋体" w:hAnsi="Times New Roman" w:cs="Times New Roman" w:hint="eastAsia"/>
          <w:color w:val="auto"/>
        </w:rPr>
        <w:t>3</w:t>
      </w:r>
      <w:r>
        <w:rPr>
          <w:rFonts w:ascii="Times New Roman" w:eastAsia="宋体" w:hAnsi="Times New Roman" w:cs="Times New Roman" w:hint="eastAsia"/>
          <w:color w:val="auto"/>
        </w:rPr>
        <w:t>月</w:t>
      </w:r>
      <w:r w:rsidR="006E79D7">
        <w:rPr>
          <w:rFonts w:ascii="Times New Roman" w:eastAsia="宋体" w:hAnsi="Times New Roman" w:cs="Times New Roman" w:hint="eastAsia"/>
          <w:color w:val="auto"/>
        </w:rPr>
        <w:t>31</w:t>
      </w:r>
      <w:r>
        <w:rPr>
          <w:rFonts w:ascii="Times New Roman" w:eastAsia="宋体" w:hAnsi="Times New Roman" w:cs="Times New Roman" w:hint="eastAsia"/>
          <w:color w:val="auto"/>
        </w:rPr>
        <w:t>日</w:t>
      </w:r>
      <w:r>
        <w:rPr>
          <w:rFonts w:ascii="Times New Roman" w:eastAsia="宋体" w:hAnsi="Times New Roman" w:cs="Times New Roman" w:hint="eastAsia"/>
          <w:color w:val="auto"/>
        </w:rPr>
        <w:t>9:00</w:t>
      </w:r>
      <w:r>
        <w:rPr>
          <w:rFonts w:ascii="Times New Roman" w:eastAsia="宋体" w:hAnsi="Times New Roman" w:cs="Times New Roman" w:hint="eastAsia"/>
          <w:color w:val="auto"/>
        </w:rPr>
        <w:t>至</w:t>
      </w:r>
      <w:r>
        <w:rPr>
          <w:rFonts w:ascii="Times New Roman" w:eastAsia="宋体" w:hAnsi="Times New Roman" w:cs="Times New Roman" w:hint="eastAsia"/>
          <w:color w:val="auto"/>
        </w:rPr>
        <w:t>2022</w:t>
      </w:r>
      <w:r>
        <w:rPr>
          <w:rFonts w:ascii="Times New Roman" w:eastAsia="宋体" w:hAnsi="Times New Roman" w:cs="Times New Roman" w:hint="eastAsia"/>
          <w:color w:val="auto"/>
        </w:rPr>
        <w:t>年</w:t>
      </w:r>
      <w:r w:rsidR="00AE35D6">
        <w:rPr>
          <w:rFonts w:ascii="Times New Roman" w:eastAsia="宋体" w:hAnsi="Times New Roman" w:cs="Times New Roman" w:hint="eastAsia"/>
          <w:color w:val="auto"/>
        </w:rPr>
        <w:t>4</w:t>
      </w:r>
      <w:r>
        <w:rPr>
          <w:rFonts w:ascii="Times New Roman" w:eastAsia="宋体" w:hAnsi="Times New Roman" w:cs="Times New Roman" w:hint="eastAsia"/>
          <w:color w:val="auto"/>
        </w:rPr>
        <w:t>月</w:t>
      </w:r>
      <w:r w:rsidR="00AE35D6">
        <w:rPr>
          <w:rFonts w:ascii="Times New Roman" w:eastAsia="宋体" w:hAnsi="Times New Roman" w:cs="Times New Roman" w:hint="eastAsia"/>
          <w:color w:val="auto"/>
        </w:rPr>
        <w:t>12</w:t>
      </w:r>
      <w:r>
        <w:rPr>
          <w:rFonts w:ascii="Times New Roman" w:eastAsia="宋体" w:hAnsi="Times New Roman" w:cs="Times New Roman" w:hint="eastAsia"/>
          <w:color w:val="auto"/>
        </w:rPr>
        <w:t>日</w:t>
      </w:r>
      <w:r>
        <w:rPr>
          <w:rFonts w:ascii="Times New Roman" w:eastAsia="宋体" w:hAnsi="Times New Roman" w:cs="Times New Roman" w:hint="eastAsia"/>
          <w:color w:val="auto"/>
        </w:rPr>
        <w:t>8:30</w:t>
      </w:r>
      <w:r>
        <w:rPr>
          <w:rFonts w:ascii="Times New Roman" w:eastAsia="宋体" w:hAnsi="Times New Roman" w:cs="Times New Roman" w:hint="eastAsia"/>
          <w:color w:val="auto"/>
        </w:rPr>
        <w:t>，使用天津市中环认证服务有限公司发出的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数字证书仍可使用）登陆天津市政府采购中心网（网址：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“供应商登陆”</w:t>
      </w:r>
      <w:r>
        <w:rPr>
          <w:rFonts w:ascii="Times New Roman" w:eastAsia="宋体" w:hAnsi="Times New Roman" w:cs="Times New Roman"/>
          <w:color w:val="auto"/>
        </w:rPr>
        <w:t>进行应答</w:t>
      </w:r>
      <w:r>
        <w:rPr>
          <w:rFonts w:ascii="Times New Roman" w:eastAsia="宋体" w:hAnsi="Times New Roman" w:cs="Times New Roman" w:hint="eastAsia"/>
          <w:color w:val="auto"/>
        </w:rPr>
        <w:t>并提交</w:t>
      </w:r>
      <w:r>
        <w:rPr>
          <w:rFonts w:ascii="Times New Roman" w:eastAsia="宋体" w:hAnsi="Times New Roman" w:cs="Times New Roman"/>
          <w:color w:val="auto"/>
        </w:rPr>
        <w:t>。</w:t>
      </w:r>
    </w:p>
    <w:p w:rsidR="00C72985" w:rsidRDefault="00A3293D">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网上应答帮助链接：</w:t>
      </w:r>
      <w:r>
        <w:rPr>
          <w:rFonts w:ascii="Times New Roman" w:eastAsia="宋体" w:hAnsi="Times New Roman" w:cs="Times New Roman"/>
          <w:color w:val="auto"/>
        </w:rPr>
        <w:t>http://tjgpc.zwfwb.tj.gov.cn/webInfo/getWebInfoListForwebInfoClass.do?fkWebInfoclassId=W008</w:t>
      </w:r>
    </w:p>
    <w:p w:rsidR="00C72985" w:rsidRDefault="00A3293D">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八、提交电子响应文件截止时间及方式</w:t>
      </w:r>
    </w:p>
    <w:p w:rsidR="00C72985" w:rsidRDefault="00A3293D">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lastRenderedPageBreak/>
        <w:t>（一）提交电子响应文件截止时间：</w:t>
      </w:r>
      <w:r>
        <w:rPr>
          <w:rFonts w:ascii="Times New Roman" w:eastAsia="宋体" w:hAnsi="Times New Roman" w:cs="Times New Roman" w:hint="eastAsia"/>
          <w:color w:val="auto"/>
        </w:rPr>
        <w:t>2022</w:t>
      </w:r>
      <w:r>
        <w:rPr>
          <w:rFonts w:ascii="Times New Roman" w:eastAsia="宋体" w:hAnsi="Times New Roman" w:cs="Times New Roman" w:hint="eastAsia"/>
          <w:color w:val="auto"/>
        </w:rPr>
        <w:t>年</w:t>
      </w:r>
      <w:r w:rsidR="00AE35D6">
        <w:rPr>
          <w:rFonts w:ascii="Times New Roman" w:eastAsia="宋体" w:hAnsi="Times New Roman" w:cs="Times New Roman" w:hint="eastAsia"/>
          <w:color w:val="auto"/>
        </w:rPr>
        <w:t>4</w:t>
      </w:r>
      <w:r>
        <w:rPr>
          <w:rFonts w:ascii="Times New Roman" w:eastAsia="宋体" w:hAnsi="Times New Roman" w:cs="Times New Roman" w:hint="eastAsia"/>
          <w:color w:val="auto"/>
        </w:rPr>
        <w:t>月</w:t>
      </w:r>
      <w:r w:rsidR="00AE35D6">
        <w:rPr>
          <w:rFonts w:ascii="Times New Roman" w:eastAsia="宋体" w:hAnsi="Times New Roman" w:cs="Times New Roman" w:hint="eastAsia"/>
          <w:color w:val="auto"/>
        </w:rPr>
        <w:t>12</w:t>
      </w:r>
      <w:r>
        <w:rPr>
          <w:rFonts w:ascii="Times New Roman" w:eastAsia="宋体" w:hAnsi="Times New Roman" w:cs="Times New Roman" w:hint="eastAsia"/>
          <w:color w:val="auto"/>
        </w:rPr>
        <w:t>日</w:t>
      </w:r>
      <w:r>
        <w:rPr>
          <w:rFonts w:ascii="Times New Roman" w:eastAsia="宋体" w:hAnsi="Times New Roman" w:cs="Times New Roman" w:hint="eastAsia"/>
          <w:color w:val="auto"/>
        </w:rPr>
        <w:t>8:30</w:t>
      </w:r>
      <w:r>
        <w:rPr>
          <w:rFonts w:ascii="Times New Roman" w:eastAsia="宋体" w:hAnsi="Times New Roman" w:cs="Times New Roman" w:hint="eastAsia"/>
          <w:color w:val="auto"/>
        </w:rPr>
        <w:t>。提交电子响应文件截止时间前提交网上应答并分别上传加盖电子签章的第一、第二阶段电子响应文件（以通过电子签章客户端软件</w:t>
      </w:r>
      <w:proofErr w:type="spellStart"/>
      <w:r>
        <w:rPr>
          <w:rFonts w:ascii="Times New Roman" w:eastAsia="宋体" w:hAnsi="Times New Roman" w:cs="Times New Roman" w:hint="eastAsia"/>
          <w:color w:val="auto"/>
        </w:rPr>
        <w:t>winaip</w:t>
      </w:r>
      <w:proofErr w:type="spellEnd"/>
      <w:r>
        <w:rPr>
          <w:rFonts w:ascii="Times New Roman" w:eastAsia="宋体" w:hAnsi="Times New Roman" w:cs="Times New Roman" w:hint="eastAsia"/>
          <w:color w:val="auto"/>
        </w:rPr>
        <w:t>正确读取签章信息为准）方为有效响应。</w:t>
      </w:r>
    </w:p>
    <w:p w:rsidR="00C72985" w:rsidRDefault="00A3293D">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（二）提交电子响应文件方式：本项目采用网上电子投标方式，投标人须于上述规定的时间使用天津市中环认证服务有限公司发出的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w:t>
      </w:r>
      <w:r>
        <w:rPr>
          <w:rFonts w:ascii="Times New Roman" w:eastAsia="宋体" w:hAnsi="Times New Roman" w:cs="Times New Roman"/>
          <w:color w:val="auto"/>
        </w:rPr>
        <w:t>登陆</w:t>
      </w:r>
      <w:r>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“供应商登陆”提交网上应答和分别上传加盖电子签章的第一、第二阶段电子响应文件（以通过电子签章客户端软件</w:t>
      </w:r>
      <w:proofErr w:type="spellStart"/>
      <w:r>
        <w:rPr>
          <w:rFonts w:ascii="Times New Roman" w:eastAsia="宋体" w:hAnsi="Times New Roman" w:cs="Times New Roman" w:hint="eastAsia"/>
          <w:color w:val="auto"/>
        </w:rPr>
        <w:t>winaip</w:t>
      </w:r>
      <w:proofErr w:type="spellEnd"/>
      <w:r>
        <w:rPr>
          <w:rFonts w:ascii="Times New Roman" w:eastAsia="宋体" w:hAnsi="Times New Roman" w:cs="Times New Roman" w:hint="eastAsia"/>
          <w:color w:val="auto"/>
        </w:rPr>
        <w:t>正确读取签章信息为准）。</w:t>
      </w:r>
    </w:p>
    <w:p w:rsidR="00C72985" w:rsidRDefault="00A3293D">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九、解密时间、方式及磋商地点</w:t>
      </w:r>
    </w:p>
    <w:p w:rsidR="00C72985" w:rsidRDefault="00A3293D">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（一）第一阶段解密时间：</w:t>
      </w:r>
      <w:r>
        <w:rPr>
          <w:rFonts w:ascii="Times New Roman" w:eastAsia="宋体" w:hAnsi="Times New Roman" w:cs="Times New Roman" w:hint="eastAsia"/>
          <w:color w:val="auto"/>
        </w:rPr>
        <w:t>2022</w:t>
      </w:r>
      <w:r>
        <w:rPr>
          <w:rFonts w:ascii="Times New Roman" w:eastAsia="宋体" w:hAnsi="Times New Roman" w:cs="Times New Roman" w:hint="eastAsia"/>
          <w:color w:val="auto"/>
        </w:rPr>
        <w:t>年</w:t>
      </w:r>
      <w:r w:rsidR="00AE35D6">
        <w:rPr>
          <w:rFonts w:ascii="Times New Roman" w:eastAsia="宋体" w:hAnsi="Times New Roman" w:cs="Times New Roman" w:hint="eastAsia"/>
          <w:color w:val="auto"/>
        </w:rPr>
        <w:t>4</w:t>
      </w:r>
      <w:r>
        <w:rPr>
          <w:rFonts w:ascii="Times New Roman" w:eastAsia="宋体" w:hAnsi="Times New Roman" w:cs="Times New Roman" w:hint="eastAsia"/>
          <w:color w:val="auto"/>
        </w:rPr>
        <w:t>月</w:t>
      </w:r>
      <w:r w:rsidR="00AE35D6">
        <w:rPr>
          <w:rFonts w:ascii="Times New Roman" w:eastAsia="宋体" w:hAnsi="Times New Roman" w:cs="Times New Roman" w:hint="eastAsia"/>
          <w:color w:val="auto"/>
        </w:rPr>
        <w:t>12</w:t>
      </w:r>
      <w:r>
        <w:rPr>
          <w:rFonts w:ascii="Times New Roman" w:eastAsia="宋体" w:hAnsi="Times New Roman" w:cs="Times New Roman" w:hint="eastAsia"/>
          <w:color w:val="auto"/>
        </w:rPr>
        <w:t>日</w:t>
      </w:r>
      <w:r>
        <w:rPr>
          <w:rFonts w:ascii="Times New Roman" w:eastAsia="宋体" w:hAnsi="Times New Roman" w:cs="Times New Roman" w:hint="eastAsia"/>
          <w:color w:val="auto"/>
        </w:rPr>
        <w:t>8:30</w:t>
      </w:r>
      <w:r>
        <w:rPr>
          <w:rFonts w:ascii="Times New Roman" w:eastAsia="宋体" w:hAnsi="Times New Roman" w:cs="Times New Roman" w:hint="eastAsia"/>
          <w:color w:val="auto"/>
        </w:rPr>
        <w:t>至</w:t>
      </w:r>
      <w:r>
        <w:rPr>
          <w:rFonts w:ascii="Times New Roman" w:eastAsia="宋体" w:hAnsi="Times New Roman" w:cs="Times New Roman" w:hint="eastAsia"/>
          <w:color w:val="auto"/>
        </w:rPr>
        <w:t>9:30</w:t>
      </w:r>
      <w:r>
        <w:rPr>
          <w:rFonts w:ascii="Times New Roman" w:eastAsia="宋体" w:hAnsi="Times New Roman" w:cs="Times New Roman" w:hint="eastAsia"/>
          <w:color w:val="auto"/>
        </w:rPr>
        <w:t>完成第一阶段解密的方为有效响应。</w:t>
      </w:r>
    </w:p>
    <w:p w:rsidR="00C72985" w:rsidRDefault="00A3293D">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（二）第二阶段解密时间：通过第一阶段磋商的供应商在磋商小组要求的时间内（一般是磋商当日）完成第二阶段解密，否则视为放弃磋商。</w:t>
      </w:r>
    </w:p>
    <w:p w:rsidR="00C72985" w:rsidRDefault="00A3293D">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（三）解密方式：供应商</w:t>
      </w:r>
      <w:r>
        <w:rPr>
          <w:rFonts w:ascii="Times New Roman" w:eastAsia="宋体" w:hAnsi="Times New Roman" w:cs="Times New Roman"/>
          <w:color w:val="auto"/>
        </w:rPr>
        <w:t>须于</w:t>
      </w:r>
      <w:r>
        <w:rPr>
          <w:rFonts w:ascii="Times New Roman" w:eastAsia="宋体" w:hAnsi="Times New Roman" w:cs="Times New Roman" w:hint="eastAsia"/>
          <w:color w:val="auto"/>
        </w:rPr>
        <w:t>上述规定时间</w:t>
      </w:r>
      <w:r>
        <w:rPr>
          <w:rFonts w:ascii="Times New Roman" w:eastAsia="宋体" w:hAnsi="Times New Roman" w:cs="Times New Roman"/>
          <w:color w:val="auto"/>
        </w:rPr>
        <w:t>内使用天津市中环认证服务有限公司发出的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w:t>
      </w:r>
      <w:r>
        <w:rPr>
          <w:rFonts w:ascii="Times New Roman" w:eastAsia="宋体" w:hAnsi="Times New Roman" w:cs="Times New Roman" w:hint="eastAsia"/>
          <w:color w:val="auto"/>
        </w:rPr>
        <w:t>登陆天津市政府采购中心网（网址：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color w:val="auto"/>
        </w:rPr>
        <w:t>完成解密。</w:t>
      </w:r>
    </w:p>
    <w:p w:rsidR="00C72985" w:rsidRDefault="00A3293D">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（四）磋商地点：第一阶段解密后，磋商代表人须于天津市河东区红星路</w:t>
      </w:r>
      <w:r>
        <w:rPr>
          <w:rFonts w:ascii="Times New Roman" w:eastAsia="宋体" w:hAnsi="Times New Roman" w:cs="Times New Roman" w:hint="eastAsia"/>
          <w:color w:val="auto"/>
        </w:rPr>
        <w:t>79</w:t>
      </w:r>
      <w:r>
        <w:rPr>
          <w:rFonts w:ascii="Times New Roman" w:eastAsia="宋体" w:hAnsi="Times New Roman" w:cs="Times New Roman" w:hint="eastAsia"/>
          <w:color w:val="auto"/>
        </w:rPr>
        <w:t>号二楼天津市政府采购中心评审现场等候磋商。</w:t>
      </w:r>
    </w:p>
    <w:p w:rsidR="00C72985" w:rsidRDefault="00A3293D">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十、采购代理机构名称、地址、联系人及联系方式</w:t>
      </w:r>
    </w:p>
    <w:p w:rsidR="00C72985" w:rsidRDefault="00A3293D">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（一）采购代理机构名称：天津市政府采购中心</w:t>
      </w:r>
    </w:p>
    <w:p w:rsidR="00C72985" w:rsidRDefault="00A3293D">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（二）采购代理机构地址：天津市河东区红星路</w:t>
      </w:r>
      <w:r>
        <w:rPr>
          <w:rFonts w:ascii="Times New Roman" w:eastAsia="宋体" w:hAnsi="Times New Roman" w:cs="Times New Roman"/>
          <w:color w:val="auto"/>
        </w:rPr>
        <w:t>79</w:t>
      </w:r>
      <w:r>
        <w:rPr>
          <w:rFonts w:ascii="Times New Roman" w:eastAsia="宋体" w:hAnsi="Times New Roman" w:cs="Times New Roman"/>
          <w:color w:val="auto"/>
        </w:rPr>
        <w:t>号二楼（邮编：</w:t>
      </w:r>
      <w:r>
        <w:rPr>
          <w:rFonts w:ascii="Times New Roman" w:eastAsia="宋体" w:hAnsi="Times New Roman" w:cs="Times New Roman"/>
          <w:color w:val="auto"/>
        </w:rPr>
        <w:t>300161</w:t>
      </w:r>
      <w:r>
        <w:rPr>
          <w:rFonts w:ascii="Times New Roman" w:eastAsia="宋体" w:hAnsi="Times New Roman" w:cs="Times New Roman"/>
          <w:color w:val="auto"/>
        </w:rPr>
        <w:t>）</w:t>
      </w:r>
    </w:p>
    <w:p w:rsidR="00C72985" w:rsidRDefault="00A3293D">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（三）联系人：</w:t>
      </w:r>
      <w:r>
        <w:rPr>
          <w:rFonts w:ascii="Times New Roman" w:eastAsia="宋体" w:hAnsi="Times New Roman" w:cs="Times New Roman" w:hint="eastAsia"/>
          <w:color w:val="auto"/>
        </w:rPr>
        <w:t>范志刚</w:t>
      </w:r>
    </w:p>
    <w:p w:rsidR="00C72985" w:rsidRDefault="00A3293D">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（四）网址：</w:t>
      </w:r>
      <w:r>
        <w:rPr>
          <w:rFonts w:ascii="Times New Roman" w:eastAsia="宋体" w:hAnsi="Times New Roman" w:cs="Times New Roman"/>
          <w:color w:val="auto"/>
        </w:rPr>
        <w:t>http://tjgpc.zwfwb.tj.gov.cn</w:t>
      </w:r>
    </w:p>
    <w:p w:rsidR="00C72985" w:rsidRDefault="00A3293D">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（五）对外办公时间：法定工作日</w:t>
      </w:r>
      <w:r>
        <w:rPr>
          <w:rFonts w:ascii="Times New Roman" w:eastAsia="宋体" w:hAnsi="Times New Roman" w:cs="Times New Roman"/>
          <w:color w:val="auto"/>
        </w:rPr>
        <w:t>9:00</w:t>
      </w:r>
      <w:r>
        <w:rPr>
          <w:rFonts w:ascii="Times New Roman" w:eastAsia="宋体" w:hAnsi="Times New Roman" w:cs="Times New Roman"/>
          <w:color w:val="auto"/>
        </w:rPr>
        <w:t>～</w:t>
      </w:r>
      <w:r>
        <w:rPr>
          <w:rFonts w:ascii="Times New Roman" w:eastAsia="宋体" w:hAnsi="Times New Roman" w:cs="Times New Roman"/>
          <w:color w:val="auto"/>
        </w:rPr>
        <w:t>12:00</w:t>
      </w:r>
      <w:r>
        <w:rPr>
          <w:rFonts w:ascii="Times New Roman" w:eastAsia="宋体" w:hAnsi="Times New Roman" w:cs="Times New Roman"/>
          <w:color w:val="auto"/>
        </w:rPr>
        <w:t>，</w:t>
      </w:r>
      <w:r>
        <w:rPr>
          <w:rFonts w:ascii="Times New Roman" w:eastAsia="宋体" w:hAnsi="Times New Roman" w:cs="Times New Roman"/>
          <w:color w:val="auto"/>
        </w:rPr>
        <w:t>14:00</w:t>
      </w:r>
      <w:r>
        <w:rPr>
          <w:rFonts w:ascii="Times New Roman" w:eastAsia="宋体" w:hAnsi="Times New Roman" w:cs="Times New Roman"/>
          <w:color w:val="auto"/>
        </w:rPr>
        <w:t>～</w:t>
      </w:r>
      <w:r>
        <w:rPr>
          <w:rFonts w:ascii="Times New Roman" w:eastAsia="宋体" w:hAnsi="Times New Roman" w:cs="Times New Roman"/>
          <w:color w:val="auto"/>
        </w:rPr>
        <w:t>17:00</w:t>
      </w:r>
    </w:p>
    <w:p w:rsidR="00C72985" w:rsidRDefault="00A3293D">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（六）咨询服务电话：</w:t>
      </w:r>
    </w:p>
    <w:p w:rsidR="00C72985" w:rsidRDefault="00A3293D">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 </w:t>
      </w:r>
      <w:r>
        <w:rPr>
          <w:rFonts w:ascii="Times New Roman" w:eastAsia="宋体" w:hAnsi="Times New Roman" w:cs="Times New Roman"/>
          <w:color w:val="auto"/>
        </w:rPr>
        <w:t>供应商注册、电子签章办理咨询：</w:t>
      </w:r>
      <w:r>
        <w:rPr>
          <w:rFonts w:ascii="Times New Roman" w:eastAsia="宋体" w:hAnsi="Times New Roman" w:cs="Times New Roman"/>
          <w:color w:val="auto"/>
        </w:rPr>
        <w:t>022-24538316</w:t>
      </w:r>
    </w:p>
    <w:p w:rsidR="00C72985" w:rsidRDefault="00A3293D">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 </w:t>
      </w:r>
      <w:r>
        <w:rPr>
          <w:rFonts w:ascii="Times New Roman" w:eastAsia="宋体" w:hAnsi="Times New Roman" w:cs="Times New Roman"/>
          <w:color w:val="auto"/>
        </w:rPr>
        <w:t>采购文件咨询：</w:t>
      </w:r>
      <w:r>
        <w:rPr>
          <w:rFonts w:ascii="Times New Roman" w:eastAsia="宋体" w:hAnsi="Times New Roman" w:cs="Times New Roman"/>
          <w:color w:val="auto"/>
        </w:rPr>
        <w:t>022-2453</w:t>
      </w:r>
      <w:r>
        <w:rPr>
          <w:rFonts w:ascii="Times New Roman" w:eastAsia="宋体" w:hAnsi="Times New Roman" w:cs="Times New Roman" w:hint="eastAsia"/>
          <w:color w:val="auto"/>
        </w:rPr>
        <w:t>8217</w:t>
      </w:r>
    </w:p>
    <w:p w:rsidR="00C72985" w:rsidRDefault="00A3293D">
      <w:pPr>
        <w:pStyle w:val="Default"/>
        <w:spacing w:line="360" w:lineRule="auto"/>
        <w:ind w:firstLineChars="200" w:firstLine="480"/>
        <w:jc w:val="both"/>
        <w:rPr>
          <w:rFonts w:ascii="Times New Roman" w:hAnsi="Times New Roman" w:cs="Times New Roman"/>
          <w:color w:val="auto"/>
        </w:rPr>
      </w:pPr>
      <w:r>
        <w:rPr>
          <w:rFonts w:ascii="Times New Roman" w:hAnsi="Times New Roman" w:cs="Times New Roman"/>
          <w:color w:val="auto"/>
        </w:rPr>
        <w:t xml:space="preserve">3. </w:t>
      </w:r>
      <w:r>
        <w:rPr>
          <w:rFonts w:ascii="Times New Roman" w:hAnsi="Times New Roman" w:cs="Times New Roman"/>
          <w:color w:val="auto"/>
        </w:rPr>
        <w:t>网上应答操作咨询：</w:t>
      </w:r>
      <w:r>
        <w:rPr>
          <w:rFonts w:ascii="Times New Roman" w:hAnsi="Times New Roman" w:cs="Times New Roman"/>
          <w:color w:val="auto"/>
        </w:rPr>
        <w:t>022-24538176</w:t>
      </w:r>
    </w:p>
    <w:p w:rsidR="00C72985" w:rsidRDefault="00A3293D">
      <w:pPr>
        <w:pStyle w:val="Default"/>
        <w:spacing w:line="360" w:lineRule="auto"/>
        <w:ind w:firstLineChars="200" w:firstLine="480"/>
        <w:jc w:val="both"/>
        <w:rPr>
          <w:rFonts w:ascii="Times New Roman" w:hAnsi="Times New Roman" w:cs="Times New Roman"/>
          <w:color w:val="auto"/>
        </w:rPr>
      </w:pPr>
      <w:r>
        <w:rPr>
          <w:rFonts w:ascii="Times New Roman" w:hAnsi="Times New Roman" w:cs="Times New Roman"/>
          <w:color w:val="auto"/>
        </w:rPr>
        <w:lastRenderedPageBreak/>
        <w:t xml:space="preserve">4. </w:t>
      </w:r>
      <w:r>
        <w:rPr>
          <w:rFonts w:ascii="Times New Roman" w:hAnsi="Times New Roman" w:cs="Times New Roman"/>
          <w:color w:val="auto"/>
        </w:rPr>
        <w:t>解密操作咨询：</w:t>
      </w:r>
      <w:r>
        <w:rPr>
          <w:rFonts w:ascii="Times New Roman" w:hAnsi="Times New Roman" w:cs="Times New Roman"/>
          <w:color w:val="auto"/>
        </w:rPr>
        <w:t>022-24538309</w:t>
      </w:r>
    </w:p>
    <w:p w:rsidR="00C72985" w:rsidRDefault="00A3293D">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十</w:t>
      </w:r>
      <w:r>
        <w:rPr>
          <w:rFonts w:ascii="Times New Roman" w:eastAsia="宋体" w:hAnsi="Times New Roman" w:cs="Times New Roman" w:hint="eastAsia"/>
          <w:color w:val="auto"/>
        </w:rPr>
        <w:t>一</w:t>
      </w:r>
      <w:r>
        <w:rPr>
          <w:rFonts w:ascii="Times New Roman" w:eastAsia="宋体" w:hAnsi="Times New Roman" w:cs="Times New Roman"/>
          <w:color w:val="auto"/>
        </w:rPr>
        <w:t>、采购人的名称、地址和联系方式</w:t>
      </w:r>
    </w:p>
    <w:p w:rsidR="00C72985" w:rsidRDefault="00A3293D">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（一）采购人名称：</w:t>
      </w:r>
      <w:r>
        <w:rPr>
          <w:rFonts w:ascii="Times New Roman" w:eastAsia="宋体" w:hAnsi="Times New Roman" w:cs="Times New Roman" w:hint="eastAsia"/>
          <w:color w:val="auto"/>
        </w:rPr>
        <w:t>天津市少年儿童活动中心</w:t>
      </w:r>
    </w:p>
    <w:p w:rsidR="00C72985" w:rsidRDefault="00A3293D">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（二）采购人地址：</w:t>
      </w:r>
      <w:r>
        <w:rPr>
          <w:rFonts w:ascii="Times New Roman" w:eastAsia="宋体" w:hAnsi="Times New Roman" w:cs="Times New Roman" w:hint="eastAsia"/>
          <w:color w:val="auto"/>
        </w:rPr>
        <w:t>天津市河西区乐园道</w:t>
      </w:r>
      <w:r>
        <w:rPr>
          <w:rFonts w:ascii="Times New Roman" w:eastAsia="宋体" w:hAnsi="Times New Roman" w:cs="Times New Roman" w:hint="eastAsia"/>
          <w:color w:val="auto"/>
        </w:rPr>
        <w:t>9</w:t>
      </w:r>
      <w:r>
        <w:rPr>
          <w:rFonts w:ascii="Times New Roman" w:eastAsia="宋体" w:hAnsi="Times New Roman" w:cs="Times New Roman" w:hint="eastAsia"/>
          <w:color w:val="auto"/>
        </w:rPr>
        <w:t>号</w:t>
      </w:r>
    </w:p>
    <w:p w:rsidR="00C72985" w:rsidRDefault="00A3293D">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（三）采购人联系人：</w:t>
      </w:r>
      <w:r>
        <w:rPr>
          <w:rFonts w:ascii="Times New Roman" w:eastAsia="宋体" w:hAnsi="Times New Roman" w:cs="Times New Roman" w:hint="eastAsia"/>
          <w:color w:val="auto"/>
        </w:rPr>
        <w:t>祁麟</w:t>
      </w:r>
    </w:p>
    <w:p w:rsidR="00C72985" w:rsidRDefault="00A3293D">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（四）采购人联系电话：</w:t>
      </w:r>
      <w:r>
        <w:rPr>
          <w:rFonts w:ascii="Times New Roman" w:eastAsia="宋体" w:hAnsi="Times New Roman" w:cs="Times New Roman" w:hint="eastAsia"/>
          <w:color w:val="auto"/>
        </w:rPr>
        <w:t>022-</w:t>
      </w:r>
      <w:r>
        <w:rPr>
          <w:rFonts w:ascii="Times New Roman" w:eastAsia="宋体" w:hAnsi="Times New Roman" w:cs="Times New Roman"/>
          <w:color w:val="auto"/>
        </w:rPr>
        <w:t xml:space="preserve">28334960 </w:t>
      </w:r>
    </w:p>
    <w:p w:rsidR="00C72985" w:rsidRDefault="00A3293D">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十</w:t>
      </w:r>
      <w:r>
        <w:rPr>
          <w:rFonts w:ascii="Times New Roman" w:eastAsia="宋体" w:hAnsi="Times New Roman" w:cs="Times New Roman" w:hint="eastAsia"/>
          <w:color w:val="auto"/>
        </w:rPr>
        <w:t>二</w:t>
      </w:r>
      <w:r>
        <w:rPr>
          <w:rFonts w:ascii="Times New Roman" w:eastAsia="宋体" w:hAnsi="Times New Roman" w:cs="Times New Roman"/>
          <w:color w:val="auto"/>
        </w:rPr>
        <w:t>、质疑方式</w:t>
      </w:r>
    </w:p>
    <w:p w:rsidR="00C72985" w:rsidRDefault="00A3293D">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Pr>
          <w:rFonts w:ascii="Times New Roman" w:eastAsia="宋体" w:hAnsi="Times New Roman" w:cs="Times New Roman" w:hint="eastAsia"/>
          <w:color w:val="auto"/>
        </w:rPr>
        <w:t xml:space="preserve">8. </w:t>
      </w:r>
      <w:r>
        <w:rPr>
          <w:rFonts w:ascii="Times New Roman" w:eastAsia="宋体" w:hAnsi="Times New Roman" w:cs="Times New Roman" w:hint="eastAsia"/>
          <w:color w:val="auto"/>
        </w:rPr>
        <w:t>询问与质疑”的相关规定，以书面原件形式针对同一采购程序环节一次性提出质疑，否则不予受理。</w:t>
      </w:r>
    </w:p>
    <w:p w:rsidR="00C72985" w:rsidRDefault="00A3293D">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采购人质疑受理：</w:t>
      </w:r>
    </w:p>
    <w:p w:rsidR="00C72985" w:rsidRPr="00AE35D6" w:rsidRDefault="00A3293D">
      <w:pPr>
        <w:pStyle w:val="Default"/>
        <w:spacing w:line="360" w:lineRule="auto"/>
        <w:ind w:firstLineChars="200" w:firstLine="480"/>
        <w:rPr>
          <w:rFonts w:ascii="Times New Roman" w:eastAsia="宋体" w:hAnsi="Times New Roman" w:cs="Times New Roman"/>
          <w:color w:val="auto"/>
        </w:rPr>
      </w:pPr>
      <w:r w:rsidRPr="00AE35D6">
        <w:rPr>
          <w:rFonts w:ascii="Times New Roman" w:eastAsia="宋体" w:hAnsi="Times New Roman" w:cs="Times New Roman" w:hint="eastAsia"/>
          <w:color w:val="auto"/>
        </w:rPr>
        <w:t xml:space="preserve">1. </w:t>
      </w:r>
      <w:r w:rsidRPr="00AE35D6">
        <w:rPr>
          <w:rFonts w:ascii="Times New Roman" w:eastAsia="宋体" w:hAnsi="Times New Roman" w:cs="Times New Roman" w:hint="eastAsia"/>
          <w:color w:val="auto"/>
        </w:rPr>
        <w:t>联系部门：天津市少年儿童活动中心</w:t>
      </w:r>
    </w:p>
    <w:p w:rsidR="00C72985" w:rsidRPr="00AE35D6" w:rsidRDefault="00A3293D">
      <w:pPr>
        <w:pStyle w:val="Default"/>
        <w:spacing w:line="360" w:lineRule="auto"/>
        <w:ind w:firstLineChars="200" w:firstLine="480"/>
        <w:rPr>
          <w:rFonts w:ascii="Times New Roman" w:eastAsia="宋体" w:hAnsi="Times New Roman" w:cs="Times New Roman"/>
          <w:color w:val="auto"/>
        </w:rPr>
      </w:pPr>
      <w:r w:rsidRPr="00AE35D6">
        <w:rPr>
          <w:rFonts w:ascii="Times New Roman" w:eastAsia="宋体" w:hAnsi="Times New Roman" w:cs="Times New Roman" w:hint="eastAsia"/>
          <w:color w:val="auto"/>
        </w:rPr>
        <w:t xml:space="preserve">2. </w:t>
      </w:r>
      <w:r w:rsidRPr="00AE35D6">
        <w:rPr>
          <w:rFonts w:ascii="Times New Roman" w:eastAsia="宋体" w:hAnsi="Times New Roman" w:cs="Times New Roman" w:hint="eastAsia"/>
          <w:color w:val="auto"/>
        </w:rPr>
        <w:t>联系地址：天津市河西区乐园道</w:t>
      </w:r>
      <w:r w:rsidRPr="00AE35D6">
        <w:rPr>
          <w:rFonts w:ascii="Times New Roman" w:eastAsia="宋体" w:hAnsi="Times New Roman" w:cs="Times New Roman" w:hint="eastAsia"/>
          <w:color w:val="auto"/>
        </w:rPr>
        <w:t>9</w:t>
      </w:r>
      <w:r w:rsidRPr="00AE35D6">
        <w:rPr>
          <w:rFonts w:ascii="Times New Roman" w:eastAsia="宋体" w:hAnsi="Times New Roman" w:cs="Times New Roman" w:hint="eastAsia"/>
          <w:color w:val="auto"/>
        </w:rPr>
        <w:t>号</w:t>
      </w:r>
    </w:p>
    <w:p w:rsidR="00C72985" w:rsidRPr="00AE35D6" w:rsidRDefault="00A3293D">
      <w:pPr>
        <w:pStyle w:val="Default"/>
        <w:spacing w:line="360" w:lineRule="auto"/>
        <w:ind w:firstLineChars="200" w:firstLine="480"/>
        <w:rPr>
          <w:rFonts w:ascii="Times New Roman" w:eastAsia="宋体" w:hAnsi="Times New Roman" w:cs="Times New Roman"/>
          <w:color w:val="auto"/>
        </w:rPr>
      </w:pPr>
      <w:r w:rsidRPr="00AE35D6">
        <w:rPr>
          <w:rFonts w:ascii="Times New Roman" w:eastAsia="宋体" w:hAnsi="Times New Roman" w:cs="Times New Roman" w:hint="eastAsia"/>
          <w:color w:val="auto"/>
        </w:rPr>
        <w:t xml:space="preserve">3. </w:t>
      </w:r>
      <w:r w:rsidRPr="00AE35D6">
        <w:rPr>
          <w:rFonts w:ascii="Times New Roman" w:eastAsia="宋体" w:hAnsi="Times New Roman" w:cs="Times New Roman" w:hint="eastAsia"/>
          <w:color w:val="auto"/>
        </w:rPr>
        <w:t>联</w:t>
      </w:r>
      <w:r w:rsidRPr="00AE35D6">
        <w:rPr>
          <w:rFonts w:ascii="Times New Roman" w:eastAsia="宋体" w:hAnsi="Times New Roman" w:cs="Times New Roman" w:hint="eastAsia"/>
          <w:color w:val="auto"/>
        </w:rPr>
        <w:t xml:space="preserve"> </w:t>
      </w:r>
      <w:r w:rsidRPr="00AE35D6">
        <w:rPr>
          <w:rFonts w:ascii="Times New Roman" w:eastAsia="宋体" w:hAnsi="Times New Roman" w:cs="Times New Roman" w:hint="eastAsia"/>
          <w:color w:val="auto"/>
        </w:rPr>
        <w:t>系</w:t>
      </w:r>
      <w:r w:rsidRPr="00AE35D6">
        <w:rPr>
          <w:rFonts w:ascii="Times New Roman" w:eastAsia="宋体" w:hAnsi="Times New Roman" w:cs="Times New Roman" w:hint="eastAsia"/>
          <w:color w:val="auto"/>
        </w:rPr>
        <w:t xml:space="preserve"> </w:t>
      </w:r>
      <w:r w:rsidRPr="00AE35D6">
        <w:rPr>
          <w:rFonts w:ascii="Times New Roman" w:eastAsia="宋体" w:hAnsi="Times New Roman" w:cs="Times New Roman" w:hint="eastAsia"/>
          <w:color w:val="auto"/>
        </w:rPr>
        <w:t>人：梁冬晨</w:t>
      </w:r>
    </w:p>
    <w:p w:rsidR="00C72985" w:rsidRPr="00AE35D6" w:rsidRDefault="00A3293D">
      <w:pPr>
        <w:pStyle w:val="Default"/>
        <w:spacing w:line="360" w:lineRule="auto"/>
        <w:ind w:firstLineChars="200" w:firstLine="480"/>
        <w:rPr>
          <w:rFonts w:ascii="Times New Roman" w:eastAsia="宋体" w:hAnsi="Times New Roman" w:cs="Times New Roman"/>
          <w:color w:val="auto"/>
        </w:rPr>
      </w:pPr>
      <w:r w:rsidRPr="00AE35D6">
        <w:rPr>
          <w:rFonts w:ascii="Times New Roman" w:eastAsia="宋体" w:hAnsi="Times New Roman" w:cs="Times New Roman" w:hint="eastAsia"/>
          <w:color w:val="auto"/>
        </w:rPr>
        <w:t xml:space="preserve">4. </w:t>
      </w:r>
      <w:r w:rsidRPr="00AE35D6">
        <w:rPr>
          <w:rFonts w:ascii="Times New Roman" w:eastAsia="宋体" w:hAnsi="Times New Roman" w:cs="Times New Roman" w:hint="eastAsia"/>
          <w:color w:val="auto"/>
        </w:rPr>
        <w:t>联系方式：</w:t>
      </w:r>
      <w:r w:rsidRPr="00AE35D6">
        <w:rPr>
          <w:rFonts w:ascii="Times New Roman" w:eastAsia="宋体" w:hAnsi="Times New Roman" w:cs="Times New Roman" w:hint="eastAsia"/>
          <w:color w:val="auto"/>
        </w:rPr>
        <w:t>022-82861552</w:t>
      </w:r>
    </w:p>
    <w:p w:rsidR="00C72985" w:rsidRDefault="00A3293D">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（二）供应商对质疑答复不满意的，或者采购人、天津市政府采购中心未在规定期限内</w:t>
      </w:r>
      <w:proofErr w:type="gramStart"/>
      <w:r>
        <w:rPr>
          <w:rFonts w:ascii="Times New Roman" w:eastAsia="宋体" w:hAnsi="Times New Roman" w:cs="Times New Roman" w:hint="eastAsia"/>
          <w:color w:val="auto"/>
        </w:rPr>
        <w:t>作出</w:t>
      </w:r>
      <w:proofErr w:type="gramEnd"/>
      <w:r>
        <w:rPr>
          <w:rFonts w:ascii="Times New Roman" w:eastAsia="宋体" w:hAnsi="Times New Roman" w:cs="Times New Roman" w:hint="eastAsia"/>
          <w:color w:val="auto"/>
        </w:rPr>
        <w:t>答复的，供应商可以在质疑答复期满后</w:t>
      </w:r>
      <w:r>
        <w:rPr>
          <w:rFonts w:ascii="Times New Roman" w:eastAsia="宋体" w:hAnsi="Times New Roman" w:cs="Times New Roman" w:hint="eastAsia"/>
          <w:color w:val="auto"/>
        </w:rPr>
        <w:t>15</w:t>
      </w:r>
      <w:r>
        <w:rPr>
          <w:rFonts w:ascii="Times New Roman" w:eastAsia="宋体" w:hAnsi="Times New Roman" w:cs="Times New Roman" w:hint="eastAsia"/>
          <w:color w:val="auto"/>
        </w:rPr>
        <w:t>个工作日内，向采购人同级财政部门提出投诉，逾期不予受理。</w:t>
      </w:r>
    </w:p>
    <w:p w:rsidR="00C72985" w:rsidRDefault="00A3293D">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十</w:t>
      </w:r>
      <w:r>
        <w:rPr>
          <w:rFonts w:ascii="Times New Roman" w:eastAsia="宋体" w:hAnsi="Times New Roman" w:cs="Times New Roman" w:hint="eastAsia"/>
          <w:color w:val="auto"/>
        </w:rPr>
        <w:t>三</w:t>
      </w:r>
      <w:r>
        <w:rPr>
          <w:rFonts w:ascii="Times New Roman" w:eastAsia="宋体" w:hAnsi="Times New Roman" w:cs="Times New Roman"/>
          <w:color w:val="auto"/>
        </w:rPr>
        <w:t>、公告期限</w:t>
      </w:r>
    </w:p>
    <w:p w:rsidR="00C72985" w:rsidRDefault="00A3293D">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磋商</w:t>
      </w:r>
      <w:r>
        <w:rPr>
          <w:rFonts w:ascii="Times New Roman" w:eastAsia="宋体" w:hAnsi="Times New Roman" w:cs="Times New Roman"/>
          <w:color w:val="auto"/>
        </w:rPr>
        <w:t>公告的公告期限为</w:t>
      </w:r>
      <w:r>
        <w:rPr>
          <w:rFonts w:ascii="Times New Roman" w:eastAsia="宋体" w:hAnsi="Times New Roman" w:cs="Times New Roman" w:hint="eastAsia"/>
          <w:color w:val="auto"/>
        </w:rPr>
        <w:t>3</w:t>
      </w:r>
      <w:r>
        <w:rPr>
          <w:rFonts w:ascii="Times New Roman" w:eastAsia="宋体" w:hAnsi="Times New Roman" w:cs="Times New Roman"/>
          <w:color w:val="auto"/>
        </w:rPr>
        <w:t>个工作日。</w:t>
      </w:r>
    </w:p>
    <w:p w:rsidR="00C72985" w:rsidRDefault="00A3293D">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十四、招标代理服务费</w:t>
      </w:r>
    </w:p>
    <w:p w:rsidR="00C72985" w:rsidRDefault="00A3293D">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本项目按以下比例向成交供应商收取招标代理服务费：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6"/>
        <w:gridCol w:w="3657"/>
      </w:tblGrid>
      <w:tr w:rsidR="00C72985">
        <w:trPr>
          <w:trHeight w:val="440"/>
          <w:tblHeader/>
          <w:jc w:val="center"/>
        </w:trPr>
        <w:tc>
          <w:tcPr>
            <w:tcW w:w="3656" w:type="dxa"/>
            <w:vAlign w:val="center"/>
          </w:tcPr>
          <w:p w:rsidR="00C72985" w:rsidRDefault="00A3293D">
            <w:pPr>
              <w:tabs>
                <w:tab w:val="left" w:pos="750"/>
                <w:tab w:val="left" w:pos="840"/>
              </w:tabs>
              <w:adjustRightInd w:val="0"/>
              <w:snapToGrid w:val="0"/>
              <w:jc w:val="center"/>
              <w:rPr>
                <w:sz w:val="24"/>
              </w:rPr>
            </w:pPr>
            <w:r>
              <w:rPr>
                <w:sz w:val="24"/>
              </w:rPr>
              <w:t>成交金额（万元）</w:t>
            </w:r>
          </w:p>
        </w:tc>
        <w:tc>
          <w:tcPr>
            <w:tcW w:w="3657" w:type="dxa"/>
            <w:vAlign w:val="center"/>
          </w:tcPr>
          <w:p w:rsidR="00C72985" w:rsidRDefault="00A3293D">
            <w:pPr>
              <w:tabs>
                <w:tab w:val="left" w:pos="750"/>
                <w:tab w:val="left" w:pos="840"/>
              </w:tabs>
              <w:adjustRightInd w:val="0"/>
              <w:snapToGrid w:val="0"/>
              <w:jc w:val="center"/>
              <w:rPr>
                <w:sz w:val="24"/>
              </w:rPr>
            </w:pPr>
            <w:r>
              <w:rPr>
                <w:sz w:val="24"/>
              </w:rPr>
              <w:t>费率</w:t>
            </w:r>
          </w:p>
        </w:tc>
      </w:tr>
      <w:tr w:rsidR="00C72985">
        <w:trPr>
          <w:trHeight w:val="440"/>
          <w:jc w:val="center"/>
        </w:trPr>
        <w:tc>
          <w:tcPr>
            <w:tcW w:w="3656" w:type="dxa"/>
            <w:vAlign w:val="center"/>
          </w:tcPr>
          <w:p w:rsidR="00C72985" w:rsidRDefault="00A3293D">
            <w:pPr>
              <w:tabs>
                <w:tab w:val="left" w:pos="750"/>
                <w:tab w:val="left" w:pos="840"/>
              </w:tabs>
              <w:adjustRightInd w:val="0"/>
              <w:snapToGrid w:val="0"/>
              <w:jc w:val="center"/>
              <w:rPr>
                <w:sz w:val="24"/>
              </w:rPr>
            </w:pPr>
            <w:r>
              <w:rPr>
                <w:sz w:val="24"/>
              </w:rPr>
              <w:t>100</w:t>
            </w:r>
            <w:r>
              <w:rPr>
                <w:sz w:val="24"/>
              </w:rPr>
              <w:t>以下</w:t>
            </w:r>
          </w:p>
        </w:tc>
        <w:tc>
          <w:tcPr>
            <w:tcW w:w="3657" w:type="dxa"/>
            <w:vAlign w:val="center"/>
          </w:tcPr>
          <w:p w:rsidR="00C72985" w:rsidRDefault="00A3293D">
            <w:pPr>
              <w:tabs>
                <w:tab w:val="left" w:pos="750"/>
                <w:tab w:val="left" w:pos="840"/>
              </w:tabs>
              <w:adjustRightInd w:val="0"/>
              <w:snapToGrid w:val="0"/>
              <w:jc w:val="center"/>
              <w:rPr>
                <w:sz w:val="24"/>
              </w:rPr>
            </w:pPr>
            <w:r>
              <w:rPr>
                <w:sz w:val="24"/>
              </w:rPr>
              <w:t>1%</w:t>
            </w:r>
          </w:p>
        </w:tc>
      </w:tr>
      <w:tr w:rsidR="00C72985">
        <w:trPr>
          <w:trHeight w:val="440"/>
          <w:jc w:val="center"/>
        </w:trPr>
        <w:tc>
          <w:tcPr>
            <w:tcW w:w="3656" w:type="dxa"/>
            <w:vAlign w:val="center"/>
          </w:tcPr>
          <w:p w:rsidR="00C72985" w:rsidRDefault="00A3293D">
            <w:pPr>
              <w:tabs>
                <w:tab w:val="left" w:pos="750"/>
                <w:tab w:val="left" w:pos="840"/>
              </w:tabs>
              <w:adjustRightInd w:val="0"/>
              <w:snapToGrid w:val="0"/>
              <w:jc w:val="center"/>
              <w:rPr>
                <w:sz w:val="24"/>
              </w:rPr>
            </w:pPr>
            <w:r>
              <w:rPr>
                <w:sz w:val="24"/>
              </w:rPr>
              <w:t>100-500</w:t>
            </w:r>
          </w:p>
        </w:tc>
        <w:tc>
          <w:tcPr>
            <w:tcW w:w="3657" w:type="dxa"/>
            <w:vAlign w:val="center"/>
          </w:tcPr>
          <w:p w:rsidR="00C72985" w:rsidRDefault="00A3293D">
            <w:pPr>
              <w:tabs>
                <w:tab w:val="left" w:pos="750"/>
                <w:tab w:val="left" w:pos="840"/>
              </w:tabs>
              <w:adjustRightInd w:val="0"/>
              <w:snapToGrid w:val="0"/>
              <w:jc w:val="center"/>
              <w:rPr>
                <w:sz w:val="24"/>
              </w:rPr>
            </w:pPr>
            <w:r>
              <w:rPr>
                <w:sz w:val="24"/>
              </w:rPr>
              <w:t>0.8%</w:t>
            </w:r>
          </w:p>
        </w:tc>
      </w:tr>
      <w:tr w:rsidR="00C72985">
        <w:trPr>
          <w:trHeight w:val="440"/>
          <w:jc w:val="center"/>
        </w:trPr>
        <w:tc>
          <w:tcPr>
            <w:tcW w:w="3656" w:type="dxa"/>
            <w:vAlign w:val="center"/>
          </w:tcPr>
          <w:p w:rsidR="00C72985" w:rsidRDefault="00A3293D">
            <w:pPr>
              <w:tabs>
                <w:tab w:val="left" w:pos="750"/>
                <w:tab w:val="left" w:pos="840"/>
              </w:tabs>
              <w:adjustRightInd w:val="0"/>
              <w:snapToGrid w:val="0"/>
              <w:jc w:val="center"/>
              <w:rPr>
                <w:sz w:val="24"/>
              </w:rPr>
            </w:pPr>
            <w:r>
              <w:rPr>
                <w:sz w:val="24"/>
              </w:rPr>
              <w:t>500-1000</w:t>
            </w:r>
          </w:p>
        </w:tc>
        <w:tc>
          <w:tcPr>
            <w:tcW w:w="3657" w:type="dxa"/>
            <w:vAlign w:val="center"/>
          </w:tcPr>
          <w:p w:rsidR="00C72985" w:rsidRDefault="00A3293D">
            <w:pPr>
              <w:tabs>
                <w:tab w:val="left" w:pos="750"/>
                <w:tab w:val="left" w:pos="840"/>
              </w:tabs>
              <w:adjustRightInd w:val="0"/>
              <w:snapToGrid w:val="0"/>
              <w:jc w:val="center"/>
              <w:rPr>
                <w:sz w:val="24"/>
              </w:rPr>
            </w:pPr>
            <w:r>
              <w:rPr>
                <w:sz w:val="24"/>
              </w:rPr>
              <w:t>0.45%</w:t>
            </w:r>
          </w:p>
        </w:tc>
      </w:tr>
      <w:tr w:rsidR="00C72985">
        <w:trPr>
          <w:trHeight w:val="440"/>
          <w:jc w:val="center"/>
        </w:trPr>
        <w:tc>
          <w:tcPr>
            <w:tcW w:w="3656" w:type="dxa"/>
            <w:vAlign w:val="center"/>
          </w:tcPr>
          <w:p w:rsidR="00C72985" w:rsidRDefault="00A3293D">
            <w:pPr>
              <w:tabs>
                <w:tab w:val="left" w:pos="750"/>
                <w:tab w:val="left" w:pos="840"/>
              </w:tabs>
              <w:adjustRightInd w:val="0"/>
              <w:snapToGrid w:val="0"/>
              <w:jc w:val="center"/>
              <w:rPr>
                <w:sz w:val="24"/>
              </w:rPr>
            </w:pPr>
            <w:r>
              <w:rPr>
                <w:sz w:val="24"/>
              </w:rPr>
              <w:t>1000-5000</w:t>
            </w:r>
          </w:p>
        </w:tc>
        <w:tc>
          <w:tcPr>
            <w:tcW w:w="3657" w:type="dxa"/>
            <w:vAlign w:val="center"/>
          </w:tcPr>
          <w:p w:rsidR="00C72985" w:rsidRDefault="00A3293D">
            <w:pPr>
              <w:tabs>
                <w:tab w:val="left" w:pos="750"/>
                <w:tab w:val="left" w:pos="840"/>
              </w:tabs>
              <w:adjustRightInd w:val="0"/>
              <w:snapToGrid w:val="0"/>
              <w:jc w:val="center"/>
              <w:rPr>
                <w:sz w:val="24"/>
              </w:rPr>
            </w:pPr>
            <w:r>
              <w:rPr>
                <w:sz w:val="24"/>
              </w:rPr>
              <w:t>0.25%</w:t>
            </w:r>
          </w:p>
        </w:tc>
      </w:tr>
      <w:tr w:rsidR="00C72985">
        <w:trPr>
          <w:trHeight w:val="440"/>
          <w:jc w:val="center"/>
        </w:trPr>
        <w:tc>
          <w:tcPr>
            <w:tcW w:w="3656" w:type="dxa"/>
            <w:vAlign w:val="center"/>
          </w:tcPr>
          <w:p w:rsidR="00C72985" w:rsidRDefault="00A3293D">
            <w:pPr>
              <w:tabs>
                <w:tab w:val="left" w:pos="750"/>
                <w:tab w:val="left" w:pos="840"/>
              </w:tabs>
              <w:adjustRightInd w:val="0"/>
              <w:snapToGrid w:val="0"/>
              <w:jc w:val="center"/>
              <w:rPr>
                <w:sz w:val="24"/>
              </w:rPr>
            </w:pPr>
            <w:r>
              <w:rPr>
                <w:sz w:val="24"/>
              </w:rPr>
              <w:t>5000-10000</w:t>
            </w:r>
          </w:p>
        </w:tc>
        <w:tc>
          <w:tcPr>
            <w:tcW w:w="3657" w:type="dxa"/>
            <w:vAlign w:val="center"/>
          </w:tcPr>
          <w:p w:rsidR="00C72985" w:rsidRDefault="00A3293D">
            <w:pPr>
              <w:tabs>
                <w:tab w:val="left" w:pos="750"/>
                <w:tab w:val="left" w:pos="840"/>
              </w:tabs>
              <w:adjustRightInd w:val="0"/>
              <w:snapToGrid w:val="0"/>
              <w:jc w:val="center"/>
              <w:rPr>
                <w:sz w:val="24"/>
              </w:rPr>
            </w:pPr>
            <w:r>
              <w:rPr>
                <w:sz w:val="24"/>
              </w:rPr>
              <w:t>0.1%</w:t>
            </w:r>
          </w:p>
        </w:tc>
      </w:tr>
      <w:tr w:rsidR="00C72985">
        <w:trPr>
          <w:trHeight w:val="440"/>
          <w:jc w:val="center"/>
        </w:trPr>
        <w:tc>
          <w:tcPr>
            <w:tcW w:w="3656" w:type="dxa"/>
            <w:vAlign w:val="center"/>
          </w:tcPr>
          <w:p w:rsidR="00C72985" w:rsidRDefault="00A3293D">
            <w:pPr>
              <w:tabs>
                <w:tab w:val="left" w:pos="750"/>
                <w:tab w:val="left" w:pos="840"/>
              </w:tabs>
              <w:adjustRightInd w:val="0"/>
              <w:snapToGrid w:val="0"/>
              <w:jc w:val="center"/>
              <w:rPr>
                <w:sz w:val="24"/>
              </w:rPr>
            </w:pPr>
            <w:r>
              <w:rPr>
                <w:sz w:val="24"/>
              </w:rPr>
              <w:t>10000-100000</w:t>
            </w:r>
          </w:p>
        </w:tc>
        <w:tc>
          <w:tcPr>
            <w:tcW w:w="3657" w:type="dxa"/>
            <w:vAlign w:val="center"/>
          </w:tcPr>
          <w:p w:rsidR="00C72985" w:rsidRDefault="00A3293D">
            <w:pPr>
              <w:tabs>
                <w:tab w:val="left" w:pos="750"/>
                <w:tab w:val="left" w:pos="840"/>
              </w:tabs>
              <w:adjustRightInd w:val="0"/>
              <w:snapToGrid w:val="0"/>
              <w:jc w:val="center"/>
              <w:rPr>
                <w:sz w:val="24"/>
              </w:rPr>
            </w:pPr>
            <w:r>
              <w:rPr>
                <w:sz w:val="24"/>
              </w:rPr>
              <w:t>0.05%</w:t>
            </w:r>
          </w:p>
        </w:tc>
      </w:tr>
    </w:tbl>
    <w:p w:rsidR="00C72985" w:rsidRDefault="00A3293D">
      <w:pPr>
        <w:tabs>
          <w:tab w:val="left" w:pos="700"/>
        </w:tabs>
        <w:autoSpaceDE w:val="0"/>
        <w:autoSpaceDN w:val="0"/>
        <w:adjustRightInd w:val="0"/>
        <w:spacing w:line="360" w:lineRule="auto"/>
        <w:ind w:firstLineChars="200" w:firstLine="480"/>
        <w:rPr>
          <w:sz w:val="24"/>
          <w:lang w:val="zh-CN"/>
        </w:rPr>
      </w:pPr>
      <w:r>
        <w:rPr>
          <w:sz w:val="24"/>
          <w:lang w:val="zh-CN"/>
        </w:rPr>
        <w:lastRenderedPageBreak/>
        <w:t>服务费按差额定率累进法计算，向下取整，精确到元。例如</w:t>
      </w:r>
      <w:r>
        <w:rPr>
          <w:sz w:val="24"/>
        </w:rPr>
        <w:t>成交</w:t>
      </w:r>
      <w:r>
        <w:rPr>
          <w:sz w:val="24"/>
          <w:lang w:val="zh-CN"/>
        </w:rPr>
        <w:t>金额为</w:t>
      </w:r>
      <w:r>
        <w:rPr>
          <w:sz w:val="24"/>
          <w:lang w:val="zh-CN"/>
        </w:rPr>
        <w:t>6805000</w:t>
      </w:r>
      <w:r>
        <w:rPr>
          <w:sz w:val="24"/>
          <w:lang w:val="zh-CN"/>
        </w:rPr>
        <w:t>元，服务费</w:t>
      </w:r>
      <w:r>
        <w:rPr>
          <w:sz w:val="24"/>
          <w:lang w:val="zh-CN"/>
        </w:rPr>
        <w:t>=1000000×1%+</w:t>
      </w:r>
      <w:r>
        <w:rPr>
          <w:sz w:val="24"/>
          <w:lang w:val="zh-CN"/>
        </w:rPr>
        <w:t>（</w:t>
      </w:r>
      <w:r>
        <w:rPr>
          <w:sz w:val="24"/>
          <w:lang w:val="zh-CN"/>
        </w:rPr>
        <w:t>5000000-1000000</w:t>
      </w:r>
      <w:r>
        <w:rPr>
          <w:sz w:val="24"/>
          <w:lang w:val="zh-CN"/>
        </w:rPr>
        <w:t>）</w:t>
      </w:r>
      <w:r>
        <w:rPr>
          <w:sz w:val="24"/>
          <w:lang w:val="zh-CN"/>
        </w:rPr>
        <w:t>×0.8%+</w:t>
      </w:r>
      <w:r>
        <w:rPr>
          <w:sz w:val="24"/>
          <w:lang w:val="zh-CN"/>
        </w:rPr>
        <w:t>（</w:t>
      </w:r>
      <w:r>
        <w:rPr>
          <w:sz w:val="24"/>
          <w:lang w:val="zh-CN"/>
        </w:rPr>
        <w:t>6805000-5000000</w:t>
      </w:r>
      <w:r>
        <w:rPr>
          <w:sz w:val="24"/>
          <w:lang w:val="zh-CN"/>
        </w:rPr>
        <w:t>）</w:t>
      </w:r>
      <w:r>
        <w:rPr>
          <w:sz w:val="24"/>
          <w:lang w:val="zh-CN"/>
        </w:rPr>
        <w:t>×0.45%=50122.5</w:t>
      </w:r>
      <w:r>
        <w:rPr>
          <w:sz w:val="24"/>
          <w:lang w:val="zh-CN"/>
        </w:rPr>
        <w:t>元，服务费缴纳</w:t>
      </w:r>
      <w:r>
        <w:rPr>
          <w:sz w:val="24"/>
          <w:lang w:val="zh-CN"/>
        </w:rPr>
        <w:t>50122</w:t>
      </w:r>
      <w:r>
        <w:rPr>
          <w:sz w:val="24"/>
          <w:lang w:val="zh-CN"/>
        </w:rPr>
        <w:t>元。其中成交金额以《成交通知书》为准。</w:t>
      </w:r>
    </w:p>
    <w:p w:rsidR="00C72985" w:rsidRDefault="00A3293D">
      <w:pPr>
        <w:tabs>
          <w:tab w:val="left" w:pos="700"/>
        </w:tabs>
        <w:autoSpaceDE w:val="0"/>
        <w:autoSpaceDN w:val="0"/>
        <w:adjustRightInd w:val="0"/>
        <w:spacing w:line="360" w:lineRule="auto"/>
        <w:ind w:firstLineChars="200" w:firstLine="480"/>
        <w:rPr>
          <w:sz w:val="24"/>
          <w:szCs w:val="24"/>
          <w:lang w:val="zh-CN"/>
        </w:rPr>
      </w:pPr>
      <w:r>
        <w:rPr>
          <w:sz w:val="24"/>
          <w:szCs w:val="24"/>
        </w:rPr>
        <w:t>成交供应商应于成交公告发布之日起</w:t>
      </w:r>
      <w:r>
        <w:rPr>
          <w:sz w:val="24"/>
          <w:szCs w:val="24"/>
        </w:rPr>
        <w:t>5</w:t>
      </w:r>
      <w:r>
        <w:rPr>
          <w:sz w:val="24"/>
          <w:szCs w:val="24"/>
        </w:rPr>
        <w:t>个工作日内缴纳</w:t>
      </w:r>
      <w:r>
        <w:rPr>
          <w:sz w:val="24"/>
          <w:szCs w:val="24"/>
          <w:lang w:val="zh-CN"/>
        </w:rPr>
        <w:t>招标代理服务费，缴费单位名称须与投标单位名称一致，缴费时请注明项目编号及成交包号。</w:t>
      </w:r>
    </w:p>
    <w:p w:rsidR="00C72985" w:rsidRDefault="00A3293D">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名</w:t>
      </w:r>
      <w:r>
        <w:rPr>
          <w:rFonts w:ascii="Times New Roman" w:eastAsia="宋体" w:hAnsi="Times New Roman" w:cs="Times New Roman"/>
          <w:color w:val="auto"/>
        </w:rPr>
        <w:t xml:space="preserve">        </w:t>
      </w:r>
      <w:r>
        <w:rPr>
          <w:rFonts w:ascii="Times New Roman" w:eastAsia="宋体" w:hAnsi="Times New Roman" w:cs="Times New Roman"/>
          <w:color w:val="auto"/>
        </w:rPr>
        <w:t>称：天津市公共资源交易中心</w:t>
      </w:r>
    </w:p>
    <w:p w:rsidR="00C72985" w:rsidRDefault="00A3293D">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开户行及账号：中国建设银行股份有限公司天津明华支行</w:t>
      </w:r>
      <w:r>
        <w:rPr>
          <w:rFonts w:ascii="Times New Roman" w:eastAsia="宋体" w:hAnsi="Times New Roman" w:cs="Times New Roman"/>
          <w:color w:val="auto"/>
        </w:rPr>
        <w:t xml:space="preserve"> </w:t>
      </w:r>
    </w:p>
    <w:p w:rsidR="00C72985" w:rsidRDefault="00A3293D" w:rsidP="0063569A">
      <w:pPr>
        <w:pStyle w:val="Default"/>
        <w:spacing w:line="360" w:lineRule="auto"/>
        <w:ind w:firstLineChars="897" w:firstLine="2153"/>
        <w:rPr>
          <w:rFonts w:ascii="Times New Roman" w:eastAsia="宋体" w:hAnsi="Times New Roman" w:cs="Times New Roman"/>
          <w:color w:val="auto"/>
        </w:rPr>
      </w:pPr>
      <w:r>
        <w:rPr>
          <w:rFonts w:ascii="Times New Roman" w:eastAsia="宋体" w:hAnsi="Times New Roman" w:cs="Times New Roman"/>
          <w:color w:val="auto"/>
        </w:rPr>
        <w:t>1205 0162 4900 0000 0675</w:t>
      </w:r>
    </w:p>
    <w:p w:rsidR="00C72985" w:rsidRDefault="00A3293D">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银行联行号：</w:t>
      </w:r>
      <w:r>
        <w:rPr>
          <w:rFonts w:ascii="Times New Roman" w:eastAsia="宋体" w:hAnsi="Times New Roman" w:cs="Times New Roman"/>
          <w:color w:val="auto"/>
        </w:rPr>
        <w:t>105110039436</w:t>
      </w:r>
    </w:p>
    <w:p w:rsidR="00C72985" w:rsidRDefault="00A3293D">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纳税人识别号：</w:t>
      </w:r>
      <w:r>
        <w:rPr>
          <w:rFonts w:ascii="Times New Roman" w:eastAsia="宋体" w:hAnsi="Times New Roman" w:cs="Times New Roman"/>
          <w:color w:val="auto"/>
        </w:rPr>
        <w:t>1212 0000 MB1E 44809C</w:t>
      </w:r>
    </w:p>
    <w:p w:rsidR="00C72985" w:rsidRDefault="00A3293D">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地址：天津市河东区红星路</w:t>
      </w:r>
      <w:r>
        <w:rPr>
          <w:rFonts w:ascii="Times New Roman" w:eastAsia="宋体" w:hAnsi="Times New Roman" w:cs="Times New Roman"/>
          <w:color w:val="auto"/>
        </w:rPr>
        <w:t>79</w:t>
      </w:r>
      <w:r>
        <w:rPr>
          <w:rFonts w:ascii="Times New Roman" w:eastAsia="宋体" w:hAnsi="Times New Roman" w:cs="Times New Roman"/>
          <w:color w:val="auto"/>
        </w:rPr>
        <w:t>号</w:t>
      </w:r>
    </w:p>
    <w:p w:rsidR="00C72985" w:rsidRDefault="00A3293D">
      <w:pPr>
        <w:pStyle w:val="Default"/>
        <w:spacing w:line="360" w:lineRule="auto"/>
        <w:ind w:firstLineChars="200" w:firstLine="480"/>
        <w:jc w:val="both"/>
        <w:rPr>
          <w:rFonts w:ascii="Times New Roman" w:eastAsia="宋体" w:hAnsi="Times New Roman" w:cs="Times New Roman"/>
          <w:color w:val="auto"/>
        </w:rPr>
      </w:pPr>
      <w:r>
        <w:rPr>
          <w:rFonts w:ascii="Times New Roman" w:hAnsi="Times New Roman" w:cs="Times New Roman"/>
          <w:color w:val="auto"/>
          <w:lang w:val="zh-CN"/>
        </w:rPr>
        <w:t>缴费及开票咨询电话：</w:t>
      </w:r>
      <w:r>
        <w:rPr>
          <w:rFonts w:ascii="Times New Roman" w:hAnsi="Times New Roman" w:cs="Times New Roman"/>
          <w:color w:val="auto"/>
          <w:lang w:val="zh-CN"/>
        </w:rPr>
        <w:t>022-24532012</w:t>
      </w:r>
    </w:p>
    <w:p w:rsidR="00C72985" w:rsidRDefault="00C72985">
      <w:pPr>
        <w:pStyle w:val="Default"/>
        <w:spacing w:line="360" w:lineRule="auto"/>
        <w:ind w:firstLineChars="200" w:firstLine="480"/>
        <w:jc w:val="both"/>
        <w:rPr>
          <w:rFonts w:ascii="Times New Roman" w:eastAsia="宋体" w:hAnsi="Times New Roman" w:cs="Times New Roman"/>
          <w:color w:val="auto"/>
          <w:kern w:val="2"/>
        </w:rPr>
      </w:pPr>
    </w:p>
    <w:p w:rsidR="00C72985" w:rsidRDefault="00A3293D">
      <w:pPr>
        <w:pStyle w:val="Default"/>
        <w:spacing w:line="360" w:lineRule="auto"/>
        <w:ind w:firstLineChars="2700" w:firstLine="6480"/>
        <w:jc w:val="both"/>
        <w:rPr>
          <w:rFonts w:ascii="Times New Roman" w:eastAsia="宋体" w:hAnsi="Times New Roman" w:cs="Times New Roman"/>
          <w:color w:val="auto"/>
          <w:kern w:val="2"/>
        </w:rPr>
      </w:pPr>
      <w:r>
        <w:rPr>
          <w:rFonts w:ascii="Times New Roman" w:eastAsia="宋体" w:hAnsi="Times New Roman" w:cs="Times New Roman"/>
          <w:color w:val="auto"/>
          <w:kern w:val="2"/>
        </w:rPr>
        <w:t>202</w:t>
      </w:r>
      <w:r>
        <w:rPr>
          <w:rFonts w:ascii="Times New Roman" w:eastAsia="宋体" w:hAnsi="Times New Roman" w:cs="Times New Roman" w:hint="eastAsia"/>
          <w:color w:val="auto"/>
          <w:kern w:val="2"/>
        </w:rPr>
        <w:t>2</w:t>
      </w:r>
      <w:r>
        <w:rPr>
          <w:rFonts w:ascii="Times New Roman" w:eastAsia="宋体" w:hAnsi="Times New Roman" w:cs="Times New Roman"/>
          <w:color w:val="auto"/>
          <w:kern w:val="2"/>
        </w:rPr>
        <w:t>年</w:t>
      </w:r>
      <w:r w:rsidR="00AE35D6">
        <w:rPr>
          <w:rFonts w:ascii="Times New Roman" w:eastAsia="宋体" w:hAnsi="Times New Roman" w:cs="Times New Roman" w:hint="eastAsia"/>
          <w:color w:val="auto"/>
          <w:kern w:val="2"/>
        </w:rPr>
        <w:t>3</w:t>
      </w:r>
      <w:r>
        <w:rPr>
          <w:rFonts w:ascii="Times New Roman" w:eastAsia="宋体" w:hAnsi="Times New Roman" w:cs="Times New Roman"/>
          <w:color w:val="auto"/>
          <w:kern w:val="2"/>
        </w:rPr>
        <w:t>月</w:t>
      </w:r>
      <w:r w:rsidR="00AE35D6">
        <w:rPr>
          <w:rFonts w:ascii="Times New Roman" w:eastAsia="宋体" w:hAnsi="Times New Roman" w:cs="Times New Roman" w:hint="eastAsia"/>
          <w:color w:val="auto"/>
          <w:kern w:val="2"/>
        </w:rPr>
        <w:t>31</w:t>
      </w:r>
      <w:r>
        <w:rPr>
          <w:rFonts w:ascii="Times New Roman" w:eastAsia="宋体" w:hAnsi="Times New Roman" w:cs="Times New Roman"/>
          <w:color w:val="auto"/>
          <w:kern w:val="2"/>
        </w:rPr>
        <w:t>日</w:t>
      </w:r>
    </w:p>
    <w:p w:rsidR="00C72985" w:rsidRDefault="00C72985">
      <w:pPr>
        <w:pStyle w:val="Default"/>
        <w:spacing w:line="360" w:lineRule="auto"/>
        <w:ind w:firstLineChars="2300" w:firstLine="5520"/>
        <w:jc w:val="center"/>
        <w:rPr>
          <w:rFonts w:ascii="Times New Roman" w:eastAsia="宋体" w:hAnsi="Times New Roman" w:cs="Times New Roman"/>
          <w:color w:val="auto"/>
          <w:kern w:val="2"/>
        </w:rPr>
        <w:sectPr w:rsidR="00C72985">
          <w:headerReference w:type="default" r:id="rId11"/>
          <w:footerReference w:type="default" r:id="rId12"/>
          <w:pgSz w:w="11907" w:h="16840"/>
          <w:pgMar w:top="1440" w:right="1797" w:bottom="1440" w:left="1797" w:header="720" w:footer="720" w:gutter="0"/>
          <w:pgNumType w:start="1"/>
          <w:cols w:space="720"/>
          <w:docGrid w:linePitch="312"/>
        </w:sectPr>
      </w:pPr>
    </w:p>
    <w:p w:rsidR="00C72985" w:rsidRDefault="00A3293D">
      <w:pPr>
        <w:pStyle w:val="a8"/>
        <w:rPr>
          <w:rFonts w:ascii="Times New Roman" w:hAnsi="Times New Roman"/>
        </w:rPr>
      </w:pPr>
      <w:r>
        <w:rPr>
          <w:rFonts w:ascii="Times New Roman" w:hAnsi="Times New Roman"/>
        </w:rPr>
        <w:lastRenderedPageBreak/>
        <w:t>第二部分</w:t>
      </w:r>
      <w:r>
        <w:rPr>
          <w:rFonts w:ascii="Times New Roman" w:hAnsi="Times New Roman"/>
        </w:rPr>
        <w:t xml:space="preserve">  </w:t>
      </w:r>
      <w:r>
        <w:rPr>
          <w:rFonts w:ascii="Times New Roman" w:hAnsi="Times New Roman"/>
        </w:rPr>
        <w:t>磋商项目要求</w:t>
      </w:r>
      <w:bookmarkEnd w:id="2"/>
    </w:p>
    <w:p w:rsidR="00C72985" w:rsidRDefault="00A3293D">
      <w:pPr>
        <w:tabs>
          <w:tab w:val="left" w:pos="210"/>
        </w:tabs>
        <w:autoSpaceDE w:val="0"/>
        <w:autoSpaceDN w:val="0"/>
        <w:adjustRightInd w:val="0"/>
        <w:spacing w:line="360" w:lineRule="auto"/>
        <w:ind w:firstLineChars="200" w:firstLine="480"/>
        <w:outlineLvl w:val="0"/>
        <w:rPr>
          <w:color w:val="000000"/>
          <w:sz w:val="24"/>
          <w:szCs w:val="24"/>
        </w:rPr>
      </w:pPr>
      <w:r>
        <w:rPr>
          <w:color w:val="000000"/>
          <w:sz w:val="24"/>
          <w:szCs w:val="24"/>
        </w:rPr>
        <w:t>一、</w:t>
      </w:r>
      <w:r>
        <w:rPr>
          <w:rFonts w:hint="eastAsia"/>
          <w:sz w:val="24"/>
          <w:szCs w:val="24"/>
        </w:rPr>
        <w:t>商务要求</w:t>
      </w:r>
    </w:p>
    <w:p w:rsidR="00C72985" w:rsidRDefault="00A3293D">
      <w:pPr>
        <w:autoSpaceDE w:val="0"/>
        <w:autoSpaceDN w:val="0"/>
        <w:adjustRightInd w:val="0"/>
        <w:spacing w:line="360" w:lineRule="auto"/>
        <w:ind w:firstLineChars="200" w:firstLine="480"/>
        <w:rPr>
          <w:color w:val="000000"/>
          <w:sz w:val="24"/>
        </w:rPr>
      </w:pPr>
      <w:r>
        <w:rPr>
          <w:rFonts w:eastAsia="......." w:hint="eastAsia"/>
          <w:kern w:val="0"/>
          <w:sz w:val="24"/>
          <w:szCs w:val="24"/>
        </w:rPr>
        <w:t>（一）</w:t>
      </w:r>
      <w:r>
        <w:rPr>
          <w:rFonts w:hint="eastAsia"/>
          <w:color w:val="000000"/>
          <w:sz w:val="24"/>
        </w:rPr>
        <w:t>报价要求</w:t>
      </w:r>
    </w:p>
    <w:p w:rsidR="00C72985" w:rsidRDefault="003B39D5">
      <w:pPr>
        <w:spacing w:line="360" w:lineRule="auto"/>
        <w:ind w:firstLineChars="200" w:firstLine="480"/>
        <w:rPr>
          <w:sz w:val="24"/>
        </w:rPr>
      </w:pPr>
      <w:r>
        <w:rPr>
          <w:rFonts w:hint="eastAsia"/>
          <w:sz w:val="24"/>
        </w:rPr>
        <w:t>1</w:t>
      </w:r>
      <w:r w:rsidR="00A3293D">
        <w:rPr>
          <w:sz w:val="24"/>
        </w:rPr>
        <w:t xml:space="preserve">. </w:t>
      </w:r>
      <w:r w:rsidR="00A3293D">
        <w:rPr>
          <w:sz w:val="24"/>
        </w:rPr>
        <w:t>投标人的报价应包括：</w:t>
      </w:r>
      <w:r w:rsidR="00A3293D">
        <w:rPr>
          <w:rFonts w:hint="eastAsia"/>
          <w:sz w:val="24"/>
        </w:rPr>
        <w:t>人员费用、</w:t>
      </w:r>
      <w:proofErr w:type="gramStart"/>
      <w:r w:rsidR="00A3293D">
        <w:rPr>
          <w:rFonts w:hint="eastAsia"/>
          <w:sz w:val="24"/>
        </w:rPr>
        <w:t>食材费用</w:t>
      </w:r>
      <w:proofErr w:type="gramEnd"/>
      <w:r w:rsidR="00A3293D">
        <w:rPr>
          <w:rFonts w:hint="eastAsia"/>
          <w:sz w:val="24"/>
        </w:rPr>
        <w:t>、配送费用、运输保险费用、装卸费用、管理费、利润税金</w:t>
      </w:r>
      <w:r w:rsidR="00A3293D">
        <w:rPr>
          <w:sz w:val="24"/>
        </w:rPr>
        <w:t>等</w:t>
      </w:r>
      <w:r w:rsidR="00A3293D">
        <w:rPr>
          <w:rFonts w:hint="eastAsia"/>
          <w:sz w:val="24"/>
        </w:rPr>
        <w:t>为完成磋商文件规定的一切工作所需的全部费用</w:t>
      </w:r>
      <w:r w:rsidR="00A3293D">
        <w:rPr>
          <w:sz w:val="24"/>
        </w:rPr>
        <w:t>。</w:t>
      </w:r>
    </w:p>
    <w:p w:rsidR="003B39D5" w:rsidRPr="00223EDF" w:rsidRDefault="003B39D5" w:rsidP="003B39D5">
      <w:pPr>
        <w:autoSpaceDE w:val="0"/>
        <w:autoSpaceDN w:val="0"/>
        <w:adjustRightInd w:val="0"/>
        <w:spacing w:line="360" w:lineRule="auto"/>
        <w:ind w:firstLineChars="200" w:firstLine="480"/>
        <w:rPr>
          <w:rFonts w:eastAsia="......."/>
          <w:kern w:val="0"/>
          <w:sz w:val="24"/>
          <w:szCs w:val="24"/>
        </w:rPr>
      </w:pPr>
      <w:r w:rsidRPr="00223EDF">
        <w:rPr>
          <w:rFonts w:eastAsia="......." w:hint="eastAsia"/>
          <w:kern w:val="0"/>
          <w:sz w:val="24"/>
          <w:szCs w:val="24"/>
        </w:rPr>
        <w:t xml:space="preserve">2. </w:t>
      </w:r>
      <w:r w:rsidR="004C7ADF">
        <w:rPr>
          <w:rFonts w:eastAsia="......." w:hint="eastAsia"/>
          <w:kern w:val="0"/>
          <w:sz w:val="24"/>
          <w:szCs w:val="24"/>
        </w:rPr>
        <w:t>投标报价以百分比折扣</w:t>
      </w:r>
      <w:r w:rsidRPr="00223EDF">
        <w:rPr>
          <w:rFonts w:eastAsia="......." w:hint="eastAsia"/>
          <w:kern w:val="0"/>
          <w:sz w:val="24"/>
          <w:szCs w:val="24"/>
        </w:rPr>
        <w:t>填报：</w:t>
      </w:r>
    </w:p>
    <w:p w:rsidR="003B39D5" w:rsidRPr="00223EDF" w:rsidRDefault="003B39D5" w:rsidP="003B39D5">
      <w:pPr>
        <w:autoSpaceDE w:val="0"/>
        <w:autoSpaceDN w:val="0"/>
        <w:adjustRightInd w:val="0"/>
        <w:spacing w:line="360" w:lineRule="auto"/>
        <w:ind w:firstLineChars="200" w:firstLine="480"/>
        <w:rPr>
          <w:rFonts w:eastAsia="......."/>
          <w:kern w:val="0"/>
          <w:sz w:val="24"/>
          <w:szCs w:val="24"/>
        </w:rPr>
      </w:pPr>
      <w:r w:rsidRPr="00223EDF">
        <w:rPr>
          <w:rFonts w:eastAsia="......." w:hint="eastAsia"/>
          <w:kern w:val="0"/>
          <w:sz w:val="24"/>
          <w:szCs w:val="24"/>
        </w:rPr>
        <w:t>（</w:t>
      </w:r>
      <w:r w:rsidRPr="00223EDF">
        <w:rPr>
          <w:rFonts w:eastAsia="......." w:hint="eastAsia"/>
          <w:kern w:val="0"/>
          <w:sz w:val="24"/>
          <w:szCs w:val="24"/>
        </w:rPr>
        <w:t>1</w:t>
      </w:r>
      <w:r w:rsidRPr="00223EDF">
        <w:rPr>
          <w:rFonts w:eastAsia="......." w:hint="eastAsia"/>
          <w:kern w:val="0"/>
          <w:sz w:val="24"/>
          <w:szCs w:val="24"/>
        </w:rPr>
        <w:t>）投标总价（价格分计算依据）</w:t>
      </w:r>
      <w:r w:rsidRPr="00223EDF">
        <w:rPr>
          <w:rFonts w:eastAsia="......." w:hint="eastAsia"/>
          <w:kern w:val="0"/>
          <w:sz w:val="24"/>
          <w:szCs w:val="24"/>
        </w:rPr>
        <w:t>=</w:t>
      </w:r>
      <w:r w:rsidR="00DB4588">
        <w:rPr>
          <w:rFonts w:eastAsia="......." w:hint="eastAsia"/>
          <w:kern w:val="0"/>
          <w:sz w:val="24"/>
          <w:szCs w:val="24"/>
        </w:rPr>
        <w:t>预算×投标所报折扣</w:t>
      </w:r>
    </w:p>
    <w:p w:rsidR="003B39D5" w:rsidRPr="003B39D5" w:rsidRDefault="00AE0F4C">
      <w:pPr>
        <w:autoSpaceDE w:val="0"/>
        <w:autoSpaceDN w:val="0"/>
        <w:adjustRightInd w:val="0"/>
        <w:spacing w:line="360" w:lineRule="auto"/>
        <w:ind w:firstLineChars="200" w:firstLine="480"/>
        <w:rPr>
          <w:sz w:val="24"/>
        </w:rPr>
      </w:pPr>
      <w:r w:rsidRPr="00223EDF">
        <w:rPr>
          <w:rFonts w:eastAsia="......." w:hint="eastAsia"/>
          <w:kern w:val="0"/>
          <w:sz w:val="24"/>
          <w:szCs w:val="24"/>
        </w:rPr>
        <w:t>在服务期内，采购人有权在不超过</w:t>
      </w:r>
      <w:r w:rsidR="00095F24">
        <w:rPr>
          <w:rFonts w:hint="eastAsia"/>
          <w:kern w:val="0"/>
          <w:sz w:val="24"/>
          <w:szCs w:val="24"/>
        </w:rPr>
        <w:t>成交</w:t>
      </w:r>
      <w:r w:rsidRPr="00223EDF">
        <w:rPr>
          <w:rFonts w:eastAsia="......." w:hint="eastAsia"/>
          <w:kern w:val="0"/>
          <w:sz w:val="24"/>
          <w:szCs w:val="24"/>
        </w:rPr>
        <w:t>供应商投标总价的前提下，向</w:t>
      </w:r>
      <w:r w:rsidR="00095F24">
        <w:rPr>
          <w:rFonts w:hint="eastAsia"/>
          <w:kern w:val="0"/>
          <w:sz w:val="24"/>
          <w:szCs w:val="24"/>
        </w:rPr>
        <w:t>成交</w:t>
      </w:r>
      <w:r w:rsidRPr="00223EDF">
        <w:rPr>
          <w:rFonts w:eastAsia="......." w:hint="eastAsia"/>
          <w:kern w:val="0"/>
          <w:sz w:val="24"/>
          <w:szCs w:val="24"/>
        </w:rPr>
        <w:t>供应商下达每日具体采购订单，实际采购</w:t>
      </w:r>
      <w:proofErr w:type="gramStart"/>
      <w:r w:rsidRPr="00223EDF">
        <w:rPr>
          <w:rFonts w:eastAsia="......." w:hint="eastAsia"/>
          <w:kern w:val="0"/>
          <w:sz w:val="24"/>
          <w:szCs w:val="24"/>
        </w:rPr>
        <w:t>食材品种</w:t>
      </w:r>
      <w:proofErr w:type="gramEnd"/>
      <w:r w:rsidRPr="00223EDF">
        <w:rPr>
          <w:rFonts w:eastAsia="......." w:hint="eastAsia"/>
          <w:kern w:val="0"/>
          <w:sz w:val="24"/>
          <w:szCs w:val="24"/>
        </w:rPr>
        <w:t>不受项目需求书所列</w:t>
      </w:r>
      <w:proofErr w:type="gramStart"/>
      <w:r w:rsidRPr="00223EDF">
        <w:rPr>
          <w:rFonts w:eastAsia="......." w:hint="eastAsia"/>
          <w:kern w:val="0"/>
          <w:sz w:val="24"/>
          <w:szCs w:val="24"/>
        </w:rPr>
        <w:t>食材品种</w:t>
      </w:r>
      <w:proofErr w:type="gramEnd"/>
      <w:r w:rsidRPr="00223EDF">
        <w:rPr>
          <w:rFonts w:eastAsia="......." w:hint="eastAsia"/>
          <w:kern w:val="0"/>
          <w:sz w:val="24"/>
          <w:szCs w:val="24"/>
        </w:rPr>
        <w:t>限制。</w:t>
      </w:r>
    </w:p>
    <w:p w:rsidR="00C72985" w:rsidRDefault="00A3293D">
      <w:pPr>
        <w:autoSpaceDE w:val="0"/>
        <w:autoSpaceDN w:val="0"/>
        <w:adjustRightInd w:val="0"/>
        <w:spacing w:line="360" w:lineRule="auto"/>
        <w:ind w:firstLineChars="200" w:firstLine="480"/>
        <w:rPr>
          <w:sz w:val="24"/>
        </w:rPr>
      </w:pPr>
      <w:r>
        <w:rPr>
          <w:rFonts w:hint="eastAsia"/>
          <w:kern w:val="0"/>
          <w:sz w:val="24"/>
          <w:szCs w:val="24"/>
        </w:rPr>
        <w:t>成交供应商配送的</w:t>
      </w:r>
      <w:proofErr w:type="gramStart"/>
      <w:r>
        <w:rPr>
          <w:rFonts w:hint="eastAsia"/>
          <w:kern w:val="0"/>
          <w:sz w:val="24"/>
          <w:szCs w:val="24"/>
        </w:rPr>
        <w:t>任何食材单价</w:t>
      </w:r>
      <w:proofErr w:type="gramEnd"/>
      <w:r>
        <w:rPr>
          <w:rFonts w:hint="eastAsia"/>
          <w:kern w:val="0"/>
          <w:sz w:val="24"/>
          <w:szCs w:val="24"/>
        </w:rPr>
        <w:t>不得高于配送当日以下市场</w:t>
      </w:r>
      <w:proofErr w:type="gramStart"/>
      <w:r>
        <w:rPr>
          <w:rFonts w:hint="eastAsia"/>
          <w:kern w:val="0"/>
          <w:sz w:val="24"/>
          <w:szCs w:val="24"/>
        </w:rPr>
        <w:t>同等食材单价</w:t>
      </w:r>
      <w:proofErr w:type="gramEnd"/>
      <w:r>
        <w:rPr>
          <w:rFonts w:hint="eastAsia"/>
          <w:kern w:val="0"/>
          <w:sz w:val="24"/>
          <w:szCs w:val="24"/>
        </w:rPr>
        <w:t>的平均价，否则采购人有权拒收单日配送食材，扣除当日所有配送食品费用，情节严重的，采购人有权终止合同。</w:t>
      </w:r>
      <w:r>
        <w:rPr>
          <w:rFonts w:hint="eastAsia"/>
          <w:sz w:val="24"/>
        </w:rPr>
        <w:t xml:space="preserve"> </w:t>
      </w:r>
    </w:p>
    <w:p w:rsidR="00C72985" w:rsidRPr="004E1814" w:rsidRDefault="00A3293D">
      <w:pPr>
        <w:spacing w:line="360" w:lineRule="auto"/>
        <w:ind w:firstLineChars="200" w:firstLine="480"/>
        <w:rPr>
          <w:kern w:val="0"/>
          <w:sz w:val="24"/>
          <w:szCs w:val="24"/>
        </w:rPr>
      </w:pPr>
      <w:r w:rsidRPr="004E1814">
        <w:rPr>
          <w:rFonts w:hint="eastAsia"/>
          <w:kern w:val="0"/>
          <w:sz w:val="24"/>
          <w:szCs w:val="24"/>
        </w:rPr>
        <w:t>（</w:t>
      </w:r>
      <w:r w:rsidRPr="004E1814">
        <w:rPr>
          <w:rFonts w:hint="eastAsia"/>
          <w:kern w:val="0"/>
          <w:sz w:val="24"/>
          <w:szCs w:val="24"/>
        </w:rPr>
        <w:t>1</w:t>
      </w:r>
      <w:r w:rsidRPr="004E1814">
        <w:rPr>
          <w:rFonts w:hint="eastAsia"/>
          <w:kern w:val="0"/>
          <w:sz w:val="24"/>
          <w:szCs w:val="24"/>
        </w:rPr>
        <w:t>）天津市红旗农贸综合批发市场</w:t>
      </w:r>
    </w:p>
    <w:p w:rsidR="00C72985" w:rsidRPr="004E1814" w:rsidRDefault="00A3293D">
      <w:pPr>
        <w:spacing w:line="360" w:lineRule="auto"/>
        <w:ind w:firstLineChars="200" w:firstLine="480"/>
        <w:rPr>
          <w:kern w:val="0"/>
          <w:sz w:val="24"/>
          <w:szCs w:val="24"/>
        </w:rPr>
      </w:pPr>
      <w:r w:rsidRPr="004E1814">
        <w:rPr>
          <w:rFonts w:hint="eastAsia"/>
          <w:kern w:val="0"/>
          <w:sz w:val="24"/>
          <w:szCs w:val="24"/>
        </w:rPr>
        <w:t>（</w:t>
      </w:r>
      <w:r w:rsidRPr="004E1814">
        <w:rPr>
          <w:rFonts w:hint="eastAsia"/>
          <w:kern w:val="0"/>
          <w:sz w:val="24"/>
          <w:szCs w:val="24"/>
        </w:rPr>
        <w:t>2</w:t>
      </w:r>
      <w:r w:rsidRPr="004E1814">
        <w:rPr>
          <w:rFonts w:hint="eastAsia"/>
          <w:kern w:val="0"/>
          <w:sz w:val="24"/>
          <w:szCs w:val="24"/>
        </w:rPr>
        <w:t>）天津韩家</w:t>
      </w:r>
      <w:proofErr w:type="gramStart"/>
      <w:r w:rsidRPr="004E1814">
        <w:rPr>
          <w:rFonts w:hint="eastAsia"/>
          <w:kern w:val="0"/>
          <w:sz w:val="24"/>
          <w:szCs w:val="24"/>
        </w:rPr>
        <w:t>墅</w:t>
      </w:r>
      <w:proofErr w:type="gramEnd"/>
      <w:r w:rsidRPr="004E1814">
        <w:rPr>
          <w:rFonts w:hint="eastAsia"/>
          <w:kern w:val="0"/>
          <w:sz w:val="24"/>
          <w:szCs w:val="24"/>
        </w:rPr>
        <w:t>农产品批发市场</w:t>
      </w:r>
    </w:p>
    <w:p w:rsidR="00C72985" w:rsidRPr="004E1814" w:rsidRDefault="00A3293D">
      <w:pPr>
        <w:spacing w:line="360" w:lineRule="auto"/>
        <w:ind w:firstLineChars="200" w:firstLine="480"/>
        <w:rPr>
          <w:kern w:val="0"/>
          <w:sz w:val="24"/>
          <w:szCs w:val="24"/>
        </w:rPr>
      </w:pPr>
      <w:r w:rsidRPr="004E1814">
        <w:rPr>
          <w:rFonts w:hint="eastAsia"/>
          <w:kern w:val="0"/>
          <w:sz w:val="24"/>
          <w:szCs w:val="24"/>
        </w:rPr>
        <w:t>（</w:t>
      </w:r>
      <w:r w:rsidRPr="004E1814">
        <w:rPr>
          <w:rFonts w:hint="eastAsia"/>
          <w:kern w:val="0"/>
          <w:sz w:val="24"/>
          <w:szCs w:val="24"/>
        </w:rPr>
        <w:t>3</w:t>
      </w:r>
      <w:r w:rsidRPr="004E1814">
        <w:rPr>
          <w:rFonts w:hint="eastAsia"/>
          <w:kern w:val="0"/>
          <w:sz w:val="24"/>
          <w:szCs w:val="24"/>
        </w:rPr>
        <w:t>）天津金钟农产品批发市场</w:t>
      </w:r>
    </w:p>
    <w:p w:rsidR="00DB4588" w:rsidRPr="00DB4588" w:rsidRDefault="00DB4588" w:rsidP="00DB4588">
      <w:pPr>
        <w:autoSpaceDE w:val="0"/>
        <w:autoSpaceDN w:val="0"/>
        <w:adjustRightInd w:val="0"/>
        <w:spacing w:line="360" w:lineRule="auto"/>
        <w:ind w:firstLineChars="200" w:firstLine="480"/>
        <w:rPr>
          <w:rFonts w:eastAsia="......."/>
          <w:kern w:val="0"/>
          <w:sz w:val="24"/>
          <w:szCs w:val="24"/>
        </w:rPr>
      </w:pPr>
      <w:r w:rsidRPr="00223EDF">
        <w:rPr>
          <w:rFonts w:eastAsia="......." w:hint="eastAsia"/>
          <w:kern w:val="0"/>
          <w:sz w:val="24"/>
          <w:szCs w:val="24"/>
        </w:rPr>
        <w:t>注：网上应答报价仅填写投标总价，即预算×投标所报折扣计算所得数字。</w:t>
      </w:r>
    </w:p>
    <w:p w:rsidR="00C72985" w:rsidRDefault="00DB4588">
      <w:pPr>
        <w:spacing w:line="360" w:lineRule="auto"/>
        <w:ind w:firstLineChars="200" w:firstLine="480"/>
        <w:rPr>
          <w:kern w:val="0"/>
          <w:sz w:val="24"/>
          <w:szCs w:val="24"/>
        </w:rPr>
      </w:pPr>
      <w:r>
        <w:rPr>
          <w:rFonts w:hint="eastAsia"/>
          <w:kern w:val="0"/>
          <w:sz w:val="24"/>
          <w:szCs w:val="24"/>
        </w:rPr>
        <w:t>3</w:t>
      </w:r>
      <w:r w:rsidR="00A3293D">
        <w:rPr>
          <w:sz w:val="24"/>
        </w:rPr>
        <w:t>.</w:t>
      </w:r>
      <w:r w:rsidR="00A3293D">
        <w:rPr>
          <w:rFonts w:hint="eastAsia"/>
          <w:sz w:val="24"/>
        </w:rPr>
        <w:t xml:space="preserve"> </w:t>
      </w:r>
      <w:r w:rsidR="00A3293D">
        <w:rPr>
          <w:rFonts w:hint="eastAsia"/>
          <w:kern w:val="0"/>
          <w:sz w:val="24"/>
          <w:szCs w:val="24"/>
        </w:rPr>
        <w:t>验收相关费用由投标人负责。</w:t>
      </w:r>
    </w:p>
    <w:p w:rsidR="00C72985" w:rsidRDefault="00A3293D">
      <w:pPr>
        <w:spacing w:line="360" w:lineRule="auto"/>
        <w:ind w:firstLineChars="200" w:firstLine="480"/>
        <w:rPr>
          <w:kern w:val="0"/>
          <w:sz w:val="24"/>
          <w:szCs w:val="24"/>
        </w:rPr>
      </w:pPr>
      <w:r>
        <w:rPr>
          <w:rFonts w:hint="eastAsia"/>
          <w:kern w:val="0"/>
          <w:sz w:val="24"/>
          <w:szCs w:val="24"/>
        </w:rPr>
        <w:t>（二）时间、地点要求：</w:t>
      </w:r>
    </w:p>
    <w:p w:rsidR="00C72985" w:rsidRDefault="00A3293D">
      <w:pPr>
        <w:spacing w:line="360" w:lineRule="auto"/>
        <w:ind w:firstLineChars="200" w:firstLine="480"/>
        <w:rPr>
          <w:kern w:val="0"/>
          <w:sz w:val="24"/>
          <w:szCs w:val="24"/>
        </w:rPr>
      </w:pPr>
      <w:r>
        <w:rPr>
          <w:rFonts w:hint="eastAsia"/>
          <w:kern w:val="0"/>
          <w:sz w:val="24"/>
          <w:szCs w:val="24"/>
        </w:rPr>
        <w:t xml:space="preserve">1. </w:t>
      </w:r>
      <w:r>
        <w:rPr>
          <w:rFonts w:hint="eastAsia"/>
          <w:kern w:val="0"/>
          <w:sz w:val="24"/>
          <w:szCs w:val="24"/>
        </w:rPr>
        <w:t>服务期：合同规定的服务起始之日起</w:t>
      </w:r>
      <w:r>
        <w:rPr>
          <w:rFonts w:hint="eastAsia"/>
          <w:kern w:val="0"/>
          <w:sz w:val="24"/>
          <w:szCs w:val="24"/>
        </w:rPr>
        <w:t>2</w:t>
      </w:r>
      <w:r>
        <w:rPr>
          <w:rFonts w:hint="eastAsia"/>
          <w:kern w:val="0"/>
          <w:sz w:val="24"/>
          <w:szCs w:val="24"/>
        </w:rPr>
        <w:t>年的服务期，签订合同之日起</w:t>
      </w:r>
      <w:r>
        <w:rPr>
          <w:rFonts w:hint="eastAsia"/>
          <w:kern w:val="0"/>
          <w:sz w:val="24"/>
          <w:szCs w:val="24"/>
        </w:rPr>
        <w:t>3</w:t>
      </w:r>
      <w:r>
        <w:rPr>
          <w:rFonts w:hint="eastAsia"/>
          <w:kern w:val="0"/>
          <w:sz w:val="24"/>
          <w:szCs w:val="24"/>
        </w:rPr>
        <w:t>日内</w:t>
      </w:r>
      <w:proofErr w:type="gramStart"/>
      <w:r>
        <w:rPr>
          <w:rFonts w:hint="eastAsia"/>
          <w:kern w:val="0"/>
          <w:sz w:val="24"/>
          <w:szCs w:val="24"/>
        </w:rPr>
        <w:t>开启食材配送</w:t>
      </w:r>
      <w:proofErr w:type="gramEnd"/>
      <w:r>
        <w:rPr>
          <w:rFonts w:hint="eastAsia"/>
          <w:kern w:val="0"/>
          <w:sz w:val="24"/>
          <w:szCs w:val="24"/>
        </w:rPr>
        <w:t>服务（特殊情况以合同为准）。</w:t>
      </w:r>
    </w:p>
    <w:p w:rsidR="00C72985" w:rsidRDefault="00A3293D">
      <w:pPr>
        <w:spacing w:line="360" w:lineRule="auto"/>
        <w:ind w:firstLineChars="200" w:firstLine="480"/>
        <w:rPr>
          <w:kern w:val="0"/>
          <w:sz w:val="24"/>
          <w:szCs w:val="24"/>
        </w:rPr>
      </w:pPr>
      <w:r>
        <w:rPr>
          <w:rFonts w:hint="eastAsia"/>
          <w:kern w:val="0"/>
          <w:sz w:val="24"/>
          <w:szCs w:val="24"/>
        </w:rPr>
        <w:t xml:space="preserve">2. </w:t>
      </w:r>
      <w:r>
        <w:rPr>
          <w:rFonts w:hint="eastAsia"/>
          <w:kern w:val="0"/>
          <w:sz w:val="24"/>
          <w:szCs w:val="24"/>
        </w:rPr>
        <w:t>服务地点：天津市河西区乐园道</w:t>
      </w:r>
      <w:r>
        <w:rPr>
          <w:rFonts w:hint="eastAsia"/>
          <w:kern w:val="0"/>
          <w:sz w:val="24"/>
          <w:szCs w:val="24"/>
        </w:rPr>
        <w:t>9</w:t>
      </w:r>
      <w:r>
        <w:rPr>
          <w:rFonts w:hint="eastAsia"/>
          <w:kern w:val="0"/>
          <w:sz w:val="24"/>
          <w:szCs w:val="24"/>
        </w:rPr>
        <w:t>号天津市少年儿童活动中心河西区域职工食堂（特殊情况以合同为准）。</w:t>
      </w:r>
    </w:p>
    <w:p w:rsidR="00C72985" w:rsidRDefault="00A3293D">
      <w:pPr>
        <w:spacing w:line="360" w:lineRule="auto"/>
        <w:ind w:firstLineChars="200" w:firstLine="480"/>
        <w:rPr>
          <w:kern w:val="0"/>
          <w:sz w:val="24"/>
          <w:szCs w:val="24"/>
        </w:rPr>
      </w:pPr>
      <w:r>
        <w:rPr>
          <w:rFonts w:hint="eastAsia"/>
          <w:kern w:val="0"/>
          <w:sz w:val="24"/>
          <w:szCs w:val="24"/>
        </w:rPr>
        <w:t>（三）供应商须整包进行磋商，不得拆包分项磋商。</w:t>
      </w:r>
    </w:p>
    <w:p w:rsidR="00C72985" w:rsidRDefault="00A3293D">
      <w:pPr>
        <w:spacing w:line="360" w:lineRule="auto"/>
        <w:ind w:firstLineChars="200" w:firstLine="480"/>
        <w:rPr>
          <w:kern w:val="0"/>
          <w:sz w:val="24"/>
          <w:szCs w:val="24"/>
        </w:rPr>
      </w:pPr>
      <w:r>
        <w:rPr>
          <w:rFonts w:hint="eastAsia"/>
          <w:kern w:val="0"/>
          <w:sz w:val="24"/>
          <w:szCs w:val="24"/>
        </w:rPr>
        <w:t>（四）磋商有效期：本项目磋商有效期为</w:t>
      </w:r>
      <w:r>
        <w:rPr>
          <w:rFonts w:hint="eastAsia"/>
          <w:kern w:val="0"/>
          <w:sz w:val="24"/>
          <w:szCs w:val="24"/>
        </w:rPr>
        <w:t>60</w:t>
      </w:r>
      <w:r>
        <w:rPr>
          <w:rFonts w:hint="eastAsia"/>
          <w:kern w:val="0"/>
          <w:sz w:val="24"/>
          <w:szCs w:val="24"/>
        </w:rPr>
        <w:t>天。</w:t>
      </w:r>
    </w:p>
    <w:p w:rsidR="00C72985" w:rsidRDefault="00A3293D">
      <w:pPr>
        <w:spacing w:line="360" w:lineRule="auto"/>
        <w:ind w:firstLineChars="200" w:firstLine="480"/>
        <w:rPr>
          <w:kern w:val="0"/>
          <w:sz w:val="24"/>
          <w:szCs w:val="24"/>
        </w:rPr>
      </w:pPr>
      <w:r>
        <w:rPr>
          <w:rFonts w:hint="eastAsia"/>
          <w:kern w:val="0"/>
          <w:sz w:val="24"/>
          <w:szCs w:val="24"/>
        </w:rPr>
        <w:t>（五）付款方式</w:t>
      </w:r>
    </w:p>
    <w:p w:rsidR="00C72985" w:rsidRDefault="00A3293D">
      <w:pPr>
        <w:spacing w:line="360" w:lineRule="auto"/>
        <w:ind w:firstLineChars="200" w:firstLine="480"/>
        <w:rPr>
          <w:kern w:val="0"/>
          <w:sz w:val="24"/>
          <w:szCs w:val="24"/>
        </w:rPr>
      </w:pPr>
      <w:r>
        <w:rPr>
          <w:rFonts w:hint="eastAsia"/>
          <w:kern w:val="0"/>
          <w:sz w:val="24"/>
          <w:szCs w:val="24"/>
        </w:rPr>
        <w:t>按月付款，经考核后，每月</w:t>
      </w:r>
      <w:r>
        <w:rPr>
          <w:rFonts w:hint="eastAsia"/>
          <w:kern w:val="0"/>
          <w:sz w:val="24"/>
          <w:szCs w:val="24"/>
        </w:rPr>
        <w:t>15</w:t>
      </w:r>
      <w:r>
        <w:rPr>
          <w:rFonts w:hint="eastAsia"/>
          <w:kern w:val="0"/>
          <w:sz w:val="24"/>
          <w:szCs w:val="24"/>
        </w:rPr>
        <w:t>日前支付上一月服务费（特殊情况以合同为准）。</w:t>
      </w:r>
    </w:p>
    <w:p w:rsidR="00C72985" w:rsidRDefault="00A3293D">
      <w:pPr>
        <w:spacing w:line="360" w:lineRule="auto"/>
        <w:ind w:firstLineChars="200" w:firstLine="480"/>
        <w:rPr>
          <w:kern w:val="0"/>
          <w:sz w:val="24"/>
          <w:szCs w:val="24"/>
        </w:rPr>
      </w:pPr>
      <w:r>
        <w:rPr>
          <w:rFonts w:hint="eastAsia"/>
          <w:kern w:val="0"/>
          <w:sz w:val="24"/>
          <w:szCs w:val="24"/>
        </w:rPr>
        <w:t>（六）磋商保证金及履约保证金：本项目不</w:t>
      </w:r>
      <w:proofErr w:type="gramStart"/>
      <w:r>
        <w:rPr>
          <w:rFonts w:hint="eastAsia"/>
          <w:kern w:val="0"/>
          <w:sz w:val="24"/>
          <w:szCs w:val="24"/>
        </w:rPr>
        <w:t>收取磋商</w:t>
      </w:r>
      <w:proofErr w:type="gramEnd"/>
      <w:r>
        <w:rPr>
          <w:rFonts w:hint="eastAsia"/>
          <w:kern w:val="0"/>
          <w:sz w:val="24"/>
          <w:szCs w:val="24"/>
        </w:rPr>
        <w:t>保证金及履约保证金。</w:t>
      </w:r>
    </w:p>
    <w:p w:rsidR="00C72985" w:rsidRPr="009F4117" w:rsidRDefault="00A3293D" w:rsidP="009F4117">
      <w:pPr>
        <w:spacing w:line="360" w:lineRule="auto"/>
        <w:ind w:firstLineChars="200" w:firstLine="480"/>
        <w:outlineLvl w:val="0"/>
        <w:rPr>
          <w:sz w:val="24"/>
        </w:rPr>
      </w:pPr>
      <w:r w:rsidRPr="009F4117">
        <w:rPr>
          <w:sz w:val="24"/>
        </w:rPr>
        <w:lastRenderedPageBreak/>
        <w:t>二、技术要求</w:t>
      </w:r>
    </w:p>
    <w:p w:rsidR="00C72985" w:rsidRDefault="00A3293D">
      <w:pPr>
        <w:spacing w:line="360" w:lineRule="auto"/>
        <w:ind w:firstLineChars="200" w:firstLine="480"/>
        <w:outlineLvl w:val="0"/>
        <w:rPr>
          <w:sz w:val="24"/>
        </w:rPr>
      </w:pPr>
      <w:r>
        <w:rPr>
          <w:sz w:val="24"/>
        </w:rPr>
        <w:t>（一）投标人须承诺所提供的服务、人员</w:t>
      </w:r>
      <w:r>
        <w:rPr>
          <w:rFonts w:hint="eastAsia"/>
          <w:sz w:val="24"/>
        </w:rPr>
        <w:t>及</w:t>
      </w:r>
      <w:r>
        <w:rPr>
          <w:sz w:val="24"/>
        </w:rPr>
        <w:t>设备</w:t>
      </w:r>
      <w:r>
        <w:rPr>
          <w:rFonts w:hint="eastAsia"/>
          <w:sz w:val="24"/>
        </w:rPr>
        <w:t>等均</w:t>
      </w:r>
      <w:r>
        <w:rPr>
          <w:sz w:val="24"/>
        </w:rPr>
        <w:t>符合相关强制性规定。</w:t>
      </w:r>
    </w:p>
    <w:p w:rsidR="00C72985" w:rsidRDefault="00A3293D">
      <w:pPr>
        <w:spacing w:line="360" w:lineRule="auto"/>
        <w:ind w:firstLineChars="200" w:firstLine="480"/>
        <w:outlineLvl w:val="0"/>
        <w:rPr>
          <w:sz w:val="24"/>
        </w:rPr>
      </w:pPr>
      <w:r>
        <w:rPr>
          <w:sz w:val="24"/>
        </w:rPr>
        <w:t>（</w:t>
      </w:r>
      <w:r>
        <w:rPr>
          <w:rFonts w:hint="eastAsia"/>
          <w:sz w:val="24"/>
        </w:rPr>
        <w:t>二</w:t>
      </w:r>
      <w:r>
        <w:rPr>
          <w:sz w:val="24"/>
        </w:rPr>
        <w:t>）具体需求详见本部分项目需求书。</w:t>
      </w:r>
    </w:p>
    <w:p w:rsidR="00C72985" w:rsidRDefault="00A3293D">
      <w:pPr>
        <w:spacing w:line="360" w:lineRule="auto"/>
        <w:ind w:firstLineChars="200" w:firstLine="480"/>
        <w:outlineLvl w:val="0"/>
        <w:rPr>
          <w:sz w:val="24"/>
        </w:rPr>
      </w:pPr>
      <w:r>
        <w:rPr>
          <w:sz w:val="24"/>
        </w:rPr>
        <w:t>三、</w:t>
      </w:r>
      <w:r>
        <w:rPr>
          <w:rFonts w:hint="eastAsia"/>
          <w:sz w:val="24"/>
        </w:rPr>
        <w:t>评审</w:t>
      </w:r>
      <w:r>
        <w:rPr>
          <w:sz w:val="24"/>
        </w:rPr>
        <w:t>因素及评标标准</w:t>
      </w:r>
    </w:p>
    <w:p w:rsidR="00C72985" w:rsidRDefault="00A3293D">
      <w:pPr>
        <w:spacing w:line="360" w:lineRule="auto"/>
        <w:ind w:firstLineChars="200" w:firstLine="480"/>
        <w:jc w:val="left"/>
        <w:rPr>
          <w:color w:val="000000"/>
          <w:kern w:val="0"/>
          <w:sz w:val="24"/>
          <w:szCs w:val="24"/>
        </w:rPr>
      </w:pPr>
      <w:r>
        <w:rPr>
          <w:color w:val="000000"/>
          <w:kern w:val="0"/>
          <w:sz w:val="24"/>
          <w:szCs w:val="24"/>
        </w:rPr>
        <w:t>第一部分</w:t>
      </w:r>
      <w:r>
        <w:rPr>
          <w:color w:val="000000"/>
          <w:kern w:val="0"/>
          <w:sz w:val="24"/>
          <w:szCs w:val="24"/>
        </w:rPr>
        <w:t xml:space="preserve"> </w:t>
      </w:r>
      <w:r>
        <w:rPr>
          <w:color w:val="000000"/>
          <w:kern w:val="0"/>
          <w:sz w:val="24"/>
          <w:szCs w:val="24"/>
        </w:rPr>
        <w:t>价格（</w:t>
      </w:r>
      <w:r>
        <w:rPr>
          <w:rFonts w:hint="eastAsia"/>
          <w:color w:val="000000"/>
          <w:kern w:val="0"/>
          <w:sz w:val="24"/>
          <w:szCs w:val="24"/>
        </w:rPr>
        <w:t>10</w:t>
      </w:r>
      <w:r>
        <w:rPr>
          <w:color w:val="000000"/>
          <w:kern w:val="0"/>
          <w:sz w:val="24"/>
          <w:szCs w:val="24"/>
        </w:rPr>
        <w:t>分）</w:t>
      </w:r>
    </w:p>
    <w:p w:rsidR="00C72985" w:rsidRDefault="00A3293D">
      <w:pPr>
        <w:widowControl/>
        <w:spacing w:line="360" w:lineRule="auto"/>
        <w:ind w:firstLineChars="200" w:firstLine="480"/>
        <w:jc w:val="left"/>
        <w:rPr>
          <w:kern w:val="0"/>
          <w:sz w:val="24"/>
          <w:szCs w:val="24"/>
        </w:rPr>
      </w:pPr>
      <w:r>
        <w:rPr>
          <w:kern w:val="0"/>
          <w:sz w:val="24"/>
          <w:szCs w:val="24"/>
        </w:rPr>
        <w:t>（</w:t>
      </w:r>
      <w:r>
        <w:rPr>
          <w:kern w:val="0"/>
          <w:sz w:val="24"/>
          <w:szCs w:val="24"/>
        </w:rPr>
        <w:t>1</w:t>
      </w:r>
      <w:r>
        <w:rPr>
          <w:kern w:val="0"/>
          <w:sz w:val="24"/>
          <w:szCs w:val="24"/>
        </w:rPr>
        <w:t>）投标报价超过采购预算的，投标无效，未超过采购预算的投标报价按以下公式进行计算。</w:t>
      </w:r>
    </w:p>
    <w:p w:rsidR="00C72985" w:rsidRDefault="00A3293D">
      <w:pPr>
        <w:widowControl/>
        <w:spacing w:line="360" w:lineRule="auto"/>
        <w:ind w:firstLineChars="200" w:firstLine="480"/>
        <w:jc w:val="left"/>
        <w:rPr>
          <w:kern w:val="0"/>
          <w:sz w:val="24"/>
          <w:szCs w:val="24"/>
        </w:rPr>
      </w:pPr>
      <w:r>
        <w:rPr>
          <w:kern w:val="0"/>
          <w:sz w:val="24"/>
          <w:szCs w:val="24"/>
        </w:rPr>
        <w:t>（</w:t>
      </w:r>
      <w:r>
        <w:rPr>
          <w:kern w:val="0"/>
          <w:sz w:val="24"/>
          <w:szCs w:val="24"/>
        </w:rPr>
        <w:t>2</w:t>
      </w:r>
      <w:r>
        <w:rPr>
          <w:kern w:val="0"/>
          <w:sz w:val="24"/>
          <w:szCs w:val="24"/>
        </w:rPr>
        <w:t>）投标报价得分</w:t>
      </w:r>
      <w:r>
        <w:rPr>
          <w:kern w:val="0"/>
          <w:sz w:val="24"/>
          <w:szCs w:val="24"/>
        </w:rPr>
        <w:t>=</w:t>
      </w:r>
      <w:r>
        <w:rPr>
          <w:kern w:val="0"/>
          <w:sz w:val="24"/>
          <w:szCs w:val="24"/>
        </w:rPr>
        <w:t>（评标基准价</w:t>
      </w:r>
      <w:r>
        <w:rPr>
          <w:kern w:val="0"/>
          <w:sz w:val="24"/>
          <w:szCs w:val="24"/>
        </w:rPr>
        <w:t>/</w:t>
      </w:r>
      <w:r>
        <w:rPr>
          <w:kern w:val="0"/>
          <w:sz w:val="24"/>
          <w:szCs w:val="24"/>
        </w:rPr>
        <w:t>投标报价）</w:t>
      </w:r>
      <w:r>
        <w:rPr>
          <w:kern w:val="0"/>
          <w:sz w:val="24"/>
          <w:szCs w:val="24"/>
        </w:rPr>
        <w:t>×</w:t>
      </w:r>
      <w:r>
        <w:rPr>
          <w:rFonts w:hint="eastAsia"/>
          <w:kern w:val="0"/>
          <w:sz w:val="24"/>
          <w:szCs w:val="24"/>
        </w:rPr>
        <w:t>10</w:t>
      </w:r>
    </w:p>
    <w:p w:rsidR="00C72985" w:rsidRDefault="00A3293D">
      <w:pPr>
        <w:spacing w:line="360" w:lineRule="auto"/>
        <w:ind w:firstLineChars="200" w:firstLine="480"/>
        <w:jc w:val="left"/>
        <w:rPr>
          <w:kern w:val="0"/>
          <w:sz w:val="24"/>
          <w:szCs w:val="24"/>
        </w:rPr>
      </w:pPr>
      <w:r>
        <w:rPr>
          <w:kern w:val="0"/>
          <w:sz w:val="24"/>
          <w:szCs w:val="24"/>
        </w:rPr>
        <w:t>注：满足</w:t>
      </w:r>
      <w:r>
        <w:rPr>
          <w:rFonts w:hint="eastAsia"/>
          <w:kern w:val="0"/>
          <w:sz w:val="24"/>
          <w:szCs w:val="24"/>
        </w:rPr>
        <w:t>竞争性磋商</w:t>
      </w:r>
      <w:r>
        <w:rPr>
          <w:kern w:val="0"/>
          <w:sz w:val="24"/>
          <w:szCs w:val="24"/>
        </w:rPr>
        <w:t>文件要求且投标报价最低的投标报价为评标基准价。</w:t>
      </w:r>
    </w:p>
    <w:p w:rsidR="00C72985" w:rsidRDefault="00A3293D">
      <w:pPr>
        <w:spacing w:line="360" w:lineRule="auto"/>
        <w:ind w:firstLineChars="200" w:firstLine="480"/>
        <w:jc w:val="left"/>
        <w:rPr>
          <w:kern w:val="0"/>
          <w:sz w:val="24"/>
          <w:szCs w:val="24"/>
        </w:rPr>
      </w:pPr>
      <w:r>
        <w:rPr>
          <w:kern w:val="0"/>
          <w:sz w:val="24"/>
          <w:szCs w:val="24"/>
        </w:rPr>
        <w:t>第二部分</w:t>
      </w:r>
      <w:r>
        <w:rPr>
          <w:kern w:val="0"/>
          <w:sz w:val="24"/>
          <w:szCs w:val="24"/>
        </w:rPr>
        <w:t xml:space="preserve"> </w:t>
      </w:r>
      <w:r>
        <w:rPr>
          <w:kern w:val="0"/>
          <w:sz w:val="24"/>
          <w:szCs w:val="24"/>
        </w:rPr>
        <w:t>客观分（</w:t>
      </w:r>
      <w:r>
        <w:rPr>
          <w:rFonts w:hint="eastAsia"/>
          <w:kern w:val="0"/>
          <w:sz w:val="24"/>
          <w:szCs w:val="24"/>
        </w:rPr>
        <w:t>45</w:t>
      </w:r>
      <w:r>
        <w:rPr>
          <w:kern w:val="0"/>
          <w:sz w:val="24"/>
          <w:szCs w:val="24"/>
        </w:rPr>
        <w:t>分）</w:t>
      </w:r>
    </w:p>
    <w:p w:rsidR="00C72985" w:rsidRDefault="00A3293D">
      <w:pPr>
        <w:spacing w:line="360" w:lineRule="auto"/>
        <w:ind w:firstLineChars="200" w:firstLine="480"/>
        <w:jc w:val="left"/>
        <w:rPr>
          <w:kern w:val="0"/>
          <w:sz w:val="24"/>
          <w:szCs w:val="24"/>
        </w:rPr>
      </w:pPr>
      <w:r>
        <w:rPr>
          <w:kern w:val="0"/>
          <w:sz w:val="24"/>
          <w:szCs w:val="24"/>
        </w:rPr>
        <w:t xml:space="preserve">1. </w:t>
      </w:r>
      <w:r>
        <w:rPr>
          <w:kern w:val="0"/>
          <w:sz w:val="24"/>
          <w:szCs w:val="24"/>
        </w:rPr>
        <w:t>投标人业绩（</w:t>
      </w:r>
      <w:r>
        <w:rPr>
          <w:rFonts w:hint="eastAsia"/>
          <w:kern w:val="0"/>
          <w:sz w:val="24"/>
          <w:szCs w:val="24"/>
        </w:rPr>
        <w:t>8</w:t>
      </w:r>
      <w:r>
        <w:rPr>
          <w:kern w:val="0"/>
          <w:sz w:val="24"/>
          <w:szCs w:val="24"/>
        </w:rPr>
        <w:t>分）</w:t>
      </w:r>
    </w:p>
    <w:p w:rsidR="00C72985" w:rsidRDefault="00A3293D">
      <w:pPr>
        <w:spacing w:line="360" w:lineRule="auto"/>
        <w:ind w:firstLineChars="200" w:firstLine="480"/>
        <w:jc w:val="left"/>
        <w:rPr>
          <w:kern w:val="0"/>
          <w:sz w:val="24"/>
          <w:szCs w:val="24"/>
        </w:rPr>
      </w:pPr>
      <w:r>
        <w:rPr>
          <w:kern w:val="0"/>
          <w:sz w:val="24"/>
          <w:szCs w:val="24"/>
        </w:rPr>
        <w:t>完全按照以下要求提供</w:t>
      </w:r>
      <w:r>
        <w:rPr>
          <w:rFonts w:hint="eastAsia"/>
          <w:kern w:val="0"/>
          <w:sz w:val="24"/>
          <w:szCs w:val="24"/>
        </w:rPr>
        <w:t>投标人曾实施的餐饮服务</w:t>
      </w:r>
      <w:r>
        <w:rPr>
          <w:kern w:val="0"/>
          <w:sz w:val="24"/>
          <w:szCs w:val="24"/>
        </w:rPr>
        <w:t>业绩，提供的证明材料均不得遮挡涂黑，否则不予认定加分。</w:t>
      </w:r>
    </w:p>
    <w:p w:rsidR="00C72985" w:rsidRDefault="00A3293D">
      <w:pPr>
        <w:spacing w:line="360" w:lineRule="auto"/>
        <w:ind w:firstLineChars="200" w:firstLine="480"/>
        <w:jc w:val="left"/>
        <w:rPr>
          <w:kern w:val="0"/>
          <w:sz w:val="24"/>
          <w:szCs w:val="24"/>
        </w:rPr>
      </w:pPr>
      <w:r>
        <w:rPr>
          <w:kern w:val="0"/>
          <w:sz w:val="24"/>
          <w:szCs w:val="24"/>
        </w:rPr>
        <w:t xml:space="preserve">A. </w:t>
      </w:r>
      <w:r>
        <w:rPr>
          <w:kern w:val="0"/>
          <w:sz w:val="24"/>
          <w:szCs w:val="24"/>
        </w:rPr>
        <w:t>合同</w:t>
      </w:r>
      <w:r>
        <w:rPr>
          <w:rFonts w:hint="eastAsia"/>
          <w:kern w:val="0"/>
          <w:sz w:val="24"/>
          <w:szCs w:val="24"/>
        </w:rPr>
        <w:t>原件</w:t>
      </w:r>
      <w:r>
        <w:rPr>
          <w:kern w:val="0"/>
          <w:sz w:val="24"/>
          <w:szCs w:val="24"/>
        </w:rPr>
        <w:t>扫描件。包括合同金额、买卖双方名称及盖章、</w:t>
      </w:r>
      <w:r>
        <w:rPr>
          <w:rFonts w:hint="eastAsia"/>
          <w:kern w:val="0"/>
          <w:sz w:val="24"/>
          <w:szCs w:val="24"/>
        </w:rPr>
        <w:t>服务期限（合同服务起始日期为</w:t>
      </w:r>
      <w:r>
        <w:rPr>
          <w:rFonts w:hint="eastAsia"/>
          <w:kern w:val="0"/>
          <w:sz w:val="24"/>
          <w:szCs w:val="24"/>
        </w:rPr>
        <w:t>2019</w:t>
      </w:r>
      <w:r>
        <w:rPr>
          <w:rFonts w:hint="eastAsia"/>
          <w:kern w:val="0"/>
          <w:sz w:val="24"/>
          <w:szCs w:val="24"/>
        </w:rPr>
        <w:t>年</w:t>
      </w:r>
      <w:r>
        <w:rPr>
          <w:rFonts w:hint="eastAsia"/>
          <w:kern w:val="0"/>
          <w:sz w:val="24"/>
          <w:szCs w:val="24"/>
        </w:rPr>
        <w:t>1</w:t>
      </w:r>
      <w:r>
        <w:rPr>
          <w:rFonts w:hint="eastAsia"/>
          <w:kern w:val="0"/>
          <w:sz w:val="24"/>
          <w:szCs w:val="24"/>
        </w:rPr>
        <w:t>月</w:t>
      </w:r>
      <w:r>
        <w:rPr>
          <w:rFonts w:hint="eastAsia"/>
          <w:kern w:val="0"/>
          <w:sz w:val="24"/>
          <w:szCs w:val="24"/>
        </w:rPr>
        <w:t>1</w:t>
      </w:r>
      <w:r>
        <w:rPr>
          <w:rFonts w:hint="eastAsia"/>
          <w:kern w:val="0"/>
          <w:sz w:val="24"/>
          <w:szCs w:val="24"/>
        </w:rPr>
        <w:t>日或以后，且已经履行至少</w:t>
      </w:r>
      <w:r>
        <w:rPr>
          <w:rFonts w:hint="eastAsia"/>
          <w:kern w:val="0"/>
          <w:sz w:val="24"/>
          <w:szCs w:val="24"/>
        </w:rPr>
        <w:t>1</w:t>
      </w:r>
      <w:r>
        <w:rPr>
          <w:rFonts w:hint="eastAsia"/>
          <w:kern w:val="0"/>
          <w:sz w:val="24"/>
          <w:szCs w:val="24"/>
        </w:rPr>
        <w:t>年的时间）、</w:t>
      </w:r>
      <w:r>
        <w:rPr>
          <w:kern w:val="0"/>
          <w:sz w:val="24"/>
          <w:szCs w:val="24"/>
        </w:rPr>
        <w:t>服务内容</w:t>
      </w:r>
      <w:r>
        <w:rPr>
          <w:rFonts w:hint="eastAsia"/>
          <w:kern w:val="0"/>
          <w:sz w:val="24"/>
          <w:szCs w:val="24"/>
        </w:rPr>
        <w:t>。</w:t>
      </w:r>
    </w:p>
    <w:p w:rsidR="00C72985" w:rsidRDefault="00A3293D">
      <w:pPr>
        <w:spacing w:line="360" w:lineRule="auto"/>
        <w:ind w:firstLineChars="200" w:firstLine="480"/>
        <w:jc w:val="left"/>
        <w:rPr>
          <w:kern w:val="0"/>
          <w:sz w:val="24"/>
          <w:szCs w:val="24"/>
        </w:rPr>
      </w:pPr>
      <w:r>
        <w:rPr>
          <w:kern w:val="0"/>
          <w:sz w:val="24"/>
          <w:szCs w:val="24"/>
        </w:rPr>
        <w:t>B.</w:t>
      </w:r>
      <w:r>
        <w:rPr>
          <w:rFonts w:hint="eastAsia"/>
          <w:kern w:val="0"/>
          <w:sz w:val="24"/>
          <w:szCs w:val="24"/>
        </w:rPr>
        <w:t xml:space="preserve"> </w:t>
      </w:r>
      <w:r>
        <w:rPr>
          <w:rFonts w:hint="eastAsia"/>
          <w:kern w:val="0"/>
          <w:sz w:val="24"/>
          <w:szCs w:val="24"/>
        </w:rPr>
        <w:t>上述</w:t>
      </w:r>
      <w:r>
        <w:rPr>
          <w:kern w:val="0"/>
          <w:sz w:val="24"/>
          <w:szCs w:val="24"/>
        </w:rPr>
        <w:t>合同履行</w:t>
      </w:r>
      <w:r>
        <w:rPr>
          <w:rFonts w:hint="eastAsia"/>
          <w:kern w:val="0"/>
          <w:sz w:val="24"/>
          <w:szCs w:val="24"/>
        </w:rPr>
        <w:t>良好</w:t>
      </w:r>
      <w:r>
        <w:rPr>
          <w:kern w:val="0"/>
          <w:sz w:val="24"/>
          <w:szCs w:val="24"/>
        </w:rPr>
        <w:t>的相关证明材料</w:t>
      </w:r>
      <w:r>
        <w:rPr>
          <w:rFonts w:hint="eastAsia"/>
          <w:kern w:val="0"/>
          <w:sz w:val="24"/>
          <w:szCs w:val="24"/>
        </w:rPr>
        <w:t>原件</w:t>
      </w:r>
      <w:r>
        <w:rPr>
          <w:kern w:val="0"/>
          <w:sz w:val="24"/>
          <w:szCs w:val="24"/>
        </w:rPr>
        <w:t>扫描件</w:t>
      </w:r>
      <w:r>
        <w:rPr>
          <w:rFonts w:hint="eastAsia"/>
          <w:kern w:val="0"/>
          <w:sz w:val="24"/>
          <w:szCs w:val="24"/>
        </w:rPr>
        <w:t>（加盖上述合同甲方单位公章或上述合同中的甲方印章）</w:t>
      </w:r>
      <w:r>
        <w:rPr>
          <w:kern w:val="0"/>
          <w:sz w:val="24"/>
          <w:szCs w:val="24"/>
        </w:rPr>
        <w:t>。</w:t>
      </w:r>
    </w:p>
    <w:p w:rsidR="00C72985" w:rsidRDefault="00A3293D">
      <w:pPr>
        <w:spacing w:line="360" w:lineRule="auto"/>
        <w:ind w:firstLineChars="200" w:firstLine="480"/>
        <w:jc w:val="left"/>
        <w:rPr>
          <w:kern w:val="0"/>
          <w:sz w:val="24"/>
          <w:szCs w:val="24"/>
        </w:rPr>
      </w:pPr>
      <w:r>
        <w:rPr>
          <w:kern w:val="0"/>
          <w:sz w:val="24"/>
          <w:szCs w:val="24"/>
        </w:rPr>
        <w:t>每个业绩</w:t>
      </w:r>
      <w:r>
        <w:rPr>
          <w:kern w:val="0"/>
          <w:sz w:val="24"/>
          <w:szCs w:val="24"/>
        </w:rPr>
        <w:t>2</w:t>
      </w:r>
      <w:r>
        <w:rPr>
          <w:kern w:val="0"/>
          <w:sz w:val="24"/>
          <w:szCs w:val="24"/>
        </w:rPr>
        <w:t>分，最多</w:t>
      </w:r>
      <w:r>
        <w:rPr>
          <w:rFonts w:hint="eastAsia"/>
          <w:kern w:val="0"/>
          <w:sz w:val="24"/>
          <w:szCs w:val="24"/>
        </w:rPr>
        <w:t>8</w:t>
      </w:r>
      <w:r>
        <w:rPr>
          <w:kern w:val="0"/>
          <w:sz w:val="24"/>
          <w:szCs w:val="24"/>
        </w:rPr>
        <w:t>分</w:t>
      </w:r>
    </w:p>
    <w:p w:rsidR="00C72985" w:rsidRDefault="00A3293D">
      <w:pPr>
        <w:spacing w:line="360" w:lineRule="auto"/>
        <w:ind w:firstLineChars="200" w:firstLine="480"/>
        <w:jc w:val="left"/>
        <w:rPr>
          <w:kern w:val="0"/>
          <w:sz w:val="24"/>
          <w:szCs w:val="24"/>
        </w:rPr>
      </w:pPr>
      <w:r>
        <w:rPr>
          <w:kern w:val="0"/>
          <w:sz w:val="24"/>
          <w:szCs w:val="24"/>
        </w:rPr>
        <w:t xml:space="preserve">2. </w:t>
      </w:r>
      <w:r>
        <w:rPr>
          <w:kern w:val="0"/>
          <w:sz w:val="24"/>
          <w:szCs w:val="24"/>
        </w:rPr>
        <w:t>投标人相关证书评价（</w:t>
      </w:r>
      <w:r>
        <w:rPr>
          <w:rFonts w:hint="eastAsia"/>
          <w:kern w:val="0"/>
          <w:sz w:val="24"/>
          <w:szCs w:val="24"/>
        </w:rPr>
        <w:t>8</w:t>
      </w:r>
      <w:r>
        <w:rPr>
          <w:kern w:val="0"/>
          <w:sz w:val="24"/>
          <w:szCs w:val="24"/>
        </w:rPr>
        <w:t>分）</w:t>
      </w:r>
    </w:p>
    <w:p w:rsidR="00C72985" w:rsidRDefault="00A3293D">
      <w:pPr>
        <w:spacing w:line="360" w:lineRule="auto"/>
        <w:ind w:firstLineChars="200" w:firstLine="480"/>
        <w:jc w:val="left"/>
        <w:rPr>
          <w:kern w:val="0"/>
          <w:sz w:val="24"/>
          <w:szCs w:val="24"/>
        </w:rPr>
      </w:pPr>
      <w:r>
        <w:rPr>
          <w:kern w:val="0"/>
          <w:sz w:val="24"/>
          <w:szCs w:val="24"/>
        </w:rPr>
        <w:t>投标人具备质量管理体系认证、环境管理体系认证、职业健康安全管理体系认证</w:t>
      </w:r>
      <w:r>
        <w:rPr>
          <w:rFonts w:hint="eastAsia"/>
          <w:kern w:val="0"/>
          <w:sz w:val="24"/>
          <w:szCs w:val="24"/>
        </w:rPr>
        <w:t>、食品安全管理体系认证</w:t>
      </w:r>
      <w:r>
        <w:rPr>
          <w:kern w:val="0"/>
          <w:sz w:val="24"/>
          <w:szCs w:val="24"/>
        </w:rPr>
        <w:t>，提供证书扫描件。</w:t>
      </w:r>
    </w:p>
    <w:p w:rsidR="00C72985" w:rsidRDefault="00A3293D">
      <w:pPr>
        <w:spacing w:line="360" w:lineRule="auto"/>
        <w:ind w:firstLineChars="200" w:firstLine="480"/>
        <w:jc w:val="left"/>
        <w:rPr>
          <w:kern w:val="0"/>
          <w:sz w:val="24"/>
          <w:szCs w:val="24"/>
        </w:rPr>
      </w:pPr>
      <w:r>
        <w:rPr>
          <w:kern w:val="0"/>
          <w:sz w:val="24"/>
          <w:szCs w:val="24"/>
        </w:rPr>
        <w:t>具备</w:t>
      </w:r>
      <w:r>
        <w:rPr>
          <w:kern w:val="0"/>
          <w:sz w:val="24"/>
          <w:szCs w:val="24"/>
        </w:rPr>
        <w:t>1</w:t>
      </w:r>
      <w:r>
        <w:rPr>
          <w:kern w:val="0"/>
          <w:sz w:val="24"/>
          <w:szCs w:val="24"/>
        </w:rPr>
        <w:t>个证书得</w:t>
      </w:r>
      <w:r>
        <w:rPr>
          <w:rFonts w:hint="eastAsia"/>
          <w:kern w:val="0"/>
          <w:sz w:val="24"/>
          <w:szCs w:val="24"/>
        </w:rPr>
        <w:t>2</w:t>
      </w:r>
      <w:r>
        <w:rPr>
          <w:kern w:val="0"/>
          <w:sz w:val="24"/>
          <w:szCs w:val="24"/>
        </w:rPr>
        <w:t>分，最高</w:t>
      </w:r>
      <w:r>
        <w:rPr>
          <w:rFonts w:hint="eastAsia"/>
          <w:kern w:val="0"/>
          <w:sz w:val="24"/>
          <w:szCs w:val="24"/>
        </w:rPr>
        <w:t>8</w:t>
      </w:r>
      <w:r>
        <w:rPr>
          <w:kern w:val="0"/>
          <w:sz w:val="24"/>
          <w:szCs w:val="24"/>
        </w:rPr>
        <w:t>分</w:t>
      </w:r>
    </w:p>
    <w:p w:rsidR="00C72985" w:rsidRDefault="00A3293D">
      <w:pPr>
        <w:spacing w:line="360" w:lineRule="auto"/>
        <w:ind w:firstLineChars="200" w:firstLine="480"/>
        <w:jc w:val="left"/>
        <w:rPr>
          <w:kern w:val="0"/>
          <w:sz w:val="24"/>
          <w:szCs w:val="24"/>
        </w:rPr>
      </w:pPr>
      <w:r>
        <w:rPr>
          <w:rFonts w:hint="eastAsia"/>
          <w:kern w:val="0"/>
          <w:sz w:val="24"/>
          <w:szCs w:val="24"/>
        </w:rPr>
        <w:t>3</w:t>
      </w:r>
      <w:r>
        <w:rPr>
          <w:kern w:val="0"/>
          <w:sz w:val="24"/>
          <w:szCs w:val="24"/>
        </w:rPr>
        <w:t xml:space="preserve">. </w:t>
      </w:r>
      <w:r>
        <w:rPr>
          <w:kern w:val="0"/>
          <w:sz w:val="24"/>
          <w:szCs w:val="24"/>
        </w:rPr>
        <w:t>配送车辆评价（</w:t>
      </w:r>
      <w:r>
        <w:rPr>
          <w:rFonts w:hint="eastAsia"/>
          <w:kern w:val="0"/>
          <w:sz w:val="24"/>
          <w:szCs w:val="24"/>
        </w:rPr>
        <w:t>10</w:t>
      </w:r>
      <w:r>
        <w:rPr>
          <w:kern w:val="0"/>
          <w:sz w:val="24"/>
          <w:szCs w:val="24"/>
        </w:rPr>
        <w:t>分）</w:t>
      </w:r>
    </w:p>
    <w:p w:rsidR="00C72985" w:rsidRDefault="00A3293D">
      <w:pPr>
        <w:spacing w:line="360" w:lineRule="auto"/>
        <w:ind w:firstLineChars="200" w:firstLine="480"/>
        <w:jc w:val="left"/>
        <w:rPr>
          <w:kern w:val="0"/>
          <w:sz w:val="24"/>
          <w:szCs w:val="24"/>
        </w:rPr>
      </w:pPr>
      <w:r>
        <w:rPr>
          <w:rFonts w:hint="eastAsia"/>
          <w:kern w:val="0"/>
          <w:sz w:val="24"/>
          <w:szCs w:val="24"/>
        </w:rPr>
        <w:t>自有车辆：提供机动车行驶证扫描件（所有人应为投标单位）及行驶证照片；</w:t>
      </w:r>
    </w:p>
    <w:p w:rsidR="00C72985" w:rsidRDefault="00A3293D">
      <w:pPr>
        <w:spacing w:line="360" w:lineRule="auto"/>
        <w:ind w:firstLineChars="200" w:firstLine="480"/>
        <w:jc w:val="left"/>
        <w:rPr>
          <w:kern w:val="0"/>
          <w:sz w:val="24"/>
          <w:szCs w:val="24"/>
        </w:rPr>
      </w:pPr>
      <w:r>
        <w:rPr>
          <w:rFonts w:hint="eastAsia"/>
          <w:kern w:val="0"/>
          <w:sz w:val="24"/>
          <w:szCs w:val="24"/>
        </w:rPr>
        <w:t>租赁车辆：提供机动车行驶证扫描件（及行驶证照片）和租赁合同扫描件；</w:t>
      </w:r>
    </w:p>
    <w:p w:rsidR="00C72985" w:rsidRDefault="00A3293D">
      <w:pPr>
        <w:spacing w:line="360" w:lineRule="auto"/>
        <w:ind w:firstLineChars="200" w:firstLine="480"/>
        <w:jc w:val="left"/>
        <w:rPr>
          <w:kern w:val="0"/>
          <w:sz w:val="24"/>
          <w:szCs w:val="24"/>
        </w:rPr>
      </w:pPr>
      <w:r>
        <w:rPr>
          <w:rFonts w:hint="eastAsia"/>
          <w:kern w:val="0"/>
          <w:sz w:val="24"/>
          <w:szCs w:val="24"/>
        </w:rPr>
        <w:t>上述车辆除限号日外，须全天</w:t>
      </w:r>
      <w:r>
        <w:rPr>
          <w:rFonts w:hint="eastAsia"/>
          <w:kern w:val="0"/>
          <w:sz w:val="24"/>
          <w:szCs w:val="24"/>
        </w:rPr>
        <w:t>24</w:t>
      </w:r>
      <w:r>
        <w:rPr>
          <w:rFonts w:hint="eastAsia"/>
          <w:kern w:val="0"/>
          <w:sz w:val="24"/>
          <w:szCs w:val="24"/>
        </w:rPr>
        <w:t>小时均可在我市外环线内合法行驶，且应为厢式货车，否则不予认定给分。</w:t>
      </w:r>
    </w:p>
    <w:p w:rsidR="00C72985" w:rsidRDefault="00A3293D">
      <w:pPr>
        <w:spacing w:line="360" w:lineRule="auto"/>
        <w:ind w:firstLineChars="200" w:firstLine="480"/>
        <w:jc w:val="left"/>
        <w:rPr>
          <w:kern w:val="0"/>
          <w:sz w:val="24"/>
          <w:szCs w:val="24"/>
        </w:rPr>
      </w:pPr>
      <w:r>
        <w:rPr>
          <w:rFonts w:hint="eastAsia"/>
          <w:kern w:val="0"/>
          <w:sz w:val="24"/>
          <w:szCs w:val="24"/>
        </w:rPr>
        <w:t>每提供</w:t>
      </w:r>
      <w:r>
        <w:rPr>
          <w:rFonts w:hint="eastAsia"/>
          <w:kern w:val="0"/>
          <w:sz w:val="24"/>
          <w:szCs w:val="24"/>
        </w:rPr>
        <w:t>1</w:t>
      </w:r>
      <w:r>
        <w:rPr>
          <w:rFonts w:hint="eastAsia"/>
          <w:kern w:val="0"/>
          <w:sz w:val="24"/>
          <w:szCs w:val="24"/>
        </w:rPr>
        <w:t>个合格的车辆证明材料得</w:t>
      </w:r>
      <w:r>
        <w:rPr>
          <w:rFonts w:hint="eastAsia"/>
          <w:kern w:val="0"/>
          <w:sz w:val="24"/>
          <w:szCs w:val="24"/>
        </w:rPr>
        <w:t>2</w:t>
      </w:r>
      <w:r>
        <w:rPr>
          <w:rFonts w:hint="eastAsia"/>
          <w:kern w:val="0"/>
          <w:sz w:val="24"/>
          <w:szCs w:val="24"/>
        </w:rPr>
        <w:t>分，最多</w:t>
      </w:r>
      <w:r>
        <w:rPr>
          <w:rFonts w:hint="eastAsia"/>
          <w:kern w:val="0"/>
          <w:sz w:val="24"/>
          <w:szCs w:val="24"/>
        </w:rPr>
        <w:t>10</w:t>
      </w:r>
      <w:r>
        <w:rPr>
          <w:rFonts w:hint="eastAsia"/>
          <w:kern w:val="0"/>
          <w:sz w:val="24"/>
          <w:szCs w:val="24"/>
        </w:rPr>
        <w:t>分；</w:t>
      </w:r>
    </w:p>
    <w:p w:rsidR="00C72985" w:rsidRDefault="00A3293D">
      <w:pPr>
        <w:spacing w:line="360" w:lineRule="auto"/>
        <w:ind w:firstLineChars="200" w:firstLine="480"/>
        <w:jc w:val="left"/>
        <w:rPr>
          <w:kern w:val="0"/>
          <w:sz w:val="24"/>
          <w:szCs w:val="24"/>
        </w:rPr>
      </w:pPr>
      <w:r>
        <w:rPr>
          <w:rFonts w:hint="eastAsia"/>
          <w:kern w:val="0"/>
          <w:sz w:val="24"/>
          <w:szCs w:val="24"/>
        </w:rPr>
        <w:lastRenderedPageBreak/>
        <w:t xml:space="preserve">4. </w:t>
      </w:r>
      <w:r>
        <w:rPr>
          <w:kern w:val="0"/>
          <w:sz w:val="24"/>
          <w:szCs w:val="24"/>
        </w:rPr>
        <w:t>配送人员</w:t>
      </w:r>
      <w:r>
        <w:rPr>
          <w:rFonts w:hint="eastAsia"/>
          <w:kern w:val="0"/>
          <w:sz w:val="24"/>
          <w:szCs w:val="24"/>
        </w:rPr>
        <w:t>评价（</w:t>
      </w:r>
      <w:r>
        <w:rPr>
          <w:rFonts w:hint="eastAsia"/>
          <w:kern w:val="0"/>
          <w:sz w:val="24"/>
          <w:szCs w:val="24"/>
        </w:rPr>
        <w:t>8</w:t>
      </w:r>
      <w:r>
        <w:rPr>
          <w:rFonts w:hint="eastAsia"/>
          <w:kern w:val="0"/>
          <w:sz w:val="24"/>
          <w:szCs w:val="24"/>
        </w:rPr>
        <w:t>分）</w:t>
      </w:r>
    </w:p>
    <w:p w:rsidR="00C72985" w:rsidRDefault="00A3293D">
      <w:pPr>
        <w:spacing w:line="360" w:lineRule="auto"/>
        <w:ind w:firstLineChars="200" w:firstLine="480"/>
        <w:jc w:val="left"/>
        <w:rPr>
          <w:kern w:val="0"/>
          <w:sz w:val="24"/>
          <w:szCs w:val="24"/>
        </w:rPr>
      </w:pPr>
      <w:r>
        <w:rPr>
          <w:kern w:val="0"/>
          <w:sz w:val="24"/>
          <w:szCs w:val="24"/>
        </w:rPr>
        <w:t>配送人员具备卫生防疫部门或医疗机构颁发的健康证</w:t>
      </w:r>
      <w:r>
        <w:rPr>
          <w:rFonts w:hint="eastAsia"/>
          <w:kern w:val="0"/>
          <w:sz w:val="24"/>
          <w:szCs w:val="24"/>
        </w:rPr>
        <w:t>，</w:t>
      </w:r>
      <w:r>
        <w:rPr>
          <w:kern w:val="0"/>
          <w:sz w:val="24"/>
          <w:szCs w:val="24"/>
        </w:rPr>
        <w:t>提供证书扫描件</w:t>
      </w:r>
      <w:r>
        <w:rPr>
          <w:rFonts w:hint="eastAsia"/>
          <w:kern w:val="0"/>
          <w:sz w:val="24"/>
          <w:szCs w:val="24"/>
        </w:rPr>
        <w:t>，</w:t>
      </w:r>
      <w:r>
        <w:rPr>
          <w:kern w:val="0"/>
          <w:sz w:val="24"/>
          <w:szCs w:val="24"/>
        </w:rPr>
        <w:t>每个具备以上证书的配送人员</w:t>
      </w:r>
      <w:r>
        <w:rPr>
          <w:rFonts w:hint="eastAsia"/>
          <w:kern w:val="0"/>
          <w:sz w:val="24"/>
          <w:szCs w:val="24"/>
        </w:rPr>
        <w:t>得</w:t>
      </w:r>
      <w:r>
        <w:rPr>
          <w:rFonts w:hint="eastAsia"/>
          <w:kern w:val="0"/>
          <w:sz w:val="24"/>
          <w:szCs w:val="24"/>
        </w:rPr>
        <w:t>2</w:t>
      </w:r>
      <w:r>
        <w:rPr>
          <w:rFonts w:hint="eastAsia"/>
          <w:kern w:val="0"/>
          <w:sz w:val="24"/>
          <w:szCs w:val="24"/>
        </w:rPr>
        <w:t>分，最多</w:t>
      </w:r>
      <w:r>
        <w:rPr>
          <w:rFonts w:hint="eastAsia"/>
          <w:kern w:val="0"/>
          <w:sz w:val="24"/>
          <w:szCs w:val="24"/>
        </w:rPr>
        <w:t>8</w:t>
      </w:r>
      <w:r>
        <w:rPr>
          <w:rFonts w:hint="eastAsia"/>
          <w:kern w:val="0"/>
          <w:sz w:val="24"/>
          <w:szCs w:val="24"/>
        </w:rPr>
        <w:t>分；</w:t>
      </w:r>
    </w:p>
    <w:p w:rsidR="00C72985" w:rsidRDefault="00A3293D">
      <w:pPr>
        <w:spacing w:line="360" w:lineRule="auto"/>
        <w:ind w:firstLineChars="200" w:firstLine="480"/>
        <w:jc w:val="left"/>
        <w:rPr>
          <w:kern w:val="0"/>
          <w:sz w:val="24"/>
          <w:szCs w:val="24"/>
        </w:rPr>
      </w:pPr>
      <w:r>
        <w:rPr>
          <w:rFonts w:hint="eastAsia"/>
          <w:kern w:val="0"/>
          <w:sz w:val="24"/>
          <w:szCs w:val="24"/>
        </w:rPr>
        <w:t>5.</w:t>
      </w:r>
      <w:r>
        <w:rPr>
          <w:rFonts w:hint="eastAsia"/>
        </w:rPr>
        <w:t xml:space="preserve"> </w:t>
      </w:r>
      <w:r>
        <w:rPr>
          <w:rFonts w:hint="eastAsia"/>
          <w:kern w:val="0"/>
          <w:sz w:val="24"/>
          <w:szCs w:val="24"/>
        </w:rPr>
        <w:t>服务能力评价（</w:t>
      </w:r>
      <w:r>
        <w:rPr>
          <w:rFonts w:hint="eastAsia"/>
          <w:kern w:val="0"/>
          <w:sz w:val="24"/>
          <w:szCs w:val="24"/>
        </w:rPr>
        <w:t>6</w:t>
      </w:r>
      <w:r>
        <w:rPr>
          <w:rFonts w:hint="eastAsia"/>
          <w:kern w:val="0"/>
          <w:sz w:val="24"/>
          <w:szCs w:val="24"/>
        </w:rPr>
        <w:t>分）</w:t>
      </w:r>
    </w:p>
    <w:p w:rsidR="00C72985" w:rsidRDefault="00A3293D">
      <w:pPr>
        <w:spacing w:line="360" w:lineRule="auto"/>
        <w:ind w:firstLineChars="200" w:firstLine="480"/>
        <w:jc w:val="left"/>
        <w:rPr>
          <w:kern w:val="0"/>
          <w:sz w:val="24"/>
          <w:szCs w:val="24"/>
        </w:rPr>
      </w:pPr>
      <w:r>
        <w:rPr>
          <w:rFonts w:hint="eastAsia"/>
          <w:kern w:val="0"/>
          <w:sz w:val="24"/>
          <w:szCs w:val="24"/>
        </w:rPr>
        <w:t>投标人与配送产品的生产厂家（或经销商）签订长期合作协议，</w:t>
      </w:r>
      <w:proofErr w:type="gramStart"/>
      <w:r>
        <w:rPr>
          <w:rFonts w:hint="eastAsia"/>
          <w:kern w:val="0"/>
          <w:sz w:val="24"/>
          <w:szCs w:val="24"/>
        </w:rPr>
        <w:t>且合作</w:t>
      </w:r>
      <w:proofErr w:type="gramEnd"/>
      <w:r>
        <w:rPr>
          <w:rFonts w:hint="eastAsia"/>
          <w:kern w:val="0"/>
          <w:sz w:val="24"/>
          <w:szCs w:val="24"/>
        </w:rPr>
        <w:t>期至少</w:t>
      </w:r>
      <w:r>
        <w:rPr>
          <w:rFonts w:hint="eastAsia"/>
          <w:kern w:val="0"/>
          <w:sz w:val="24"/>
          <w:szCs w:val="24"/>
        </w:rPr>
        <w:t>1</w:t>
      </w:r>
      <w:r>
        <w:rPr>
          <w:rFonts w:hint="eastAsia"/>
          <w:kern w:val="0"/>
          <w:sz w:val="24"/>
          <w:szCs w:val="24"/>
        </w:rPr>
        <w:t>年，提供合作协议扫描件，每个满足以上要求的扫描件得</w:t>
      </w:r>
      <w:r>
        <w:rPr>
          <w:rFonts w:hint="eastAsia"/>
          <w:kern w:val="0"/>
          <w:sz w:val="24"/>
          <w:szCs w:val="24"/>
        </w:rPr>
        <w:t>2</w:t>
      </w:r>
      <w:r>
        <w:rPr>
          <w:rFonts w:hint="eastAsia"/>
          <w:kern w:val="0"/>
          <w:sz w:val="24"/>
          <w:szCs w:val="24"/>
        </w:rPr>
        <w:t>分，最多</w:t>
      </w:r>
      <w:r>
        <w:rPr>
          <w:rFonts w:hint="eastAsia"/>
          <w:kern w:val="0"/>
          <w:sz w:val="24"/>
          <w:szCs w:val="24"/>
        </w:rPr>
        <w:t>6</w:t>
      </w:r>
      <w:r>
        <w:rPr>
          <w:rFonts w:hint="eastAsia"/>
          <w:kern w:val="0"/>
          <w:sz w:val="24"/>
          <w:szCs w:val="24"/>
        </w:rPr>
        <w:t>分；</w:t>
      </w:r>
    </w:p>
    <w:p w:rsidR="00C72985" w:rsidRDefault="00A3293D">
      <w:pPr>
        <w:spacing w:line="360" w:lineRule="auto"/>
        <w:ind w:firstLineChars="200" w:firstLine="480"/>
        <w:jc w:val="left"/>
        <w:rPr>
          <w:kern w:val="0"/>
          <w:sz w:val="24"/>
          <w:szCs w:val="24"/>
        </w:rPr>
      </w:pPr>
      <w:r>
        <w:rPr>
          <w:rFonts w:hint="eastAsia"/>
          <w:kern w:val="0"/>
          <w:sz w:val="24"/>
          <w:szCs w:val="24"/>
        </w:rPr>
        <w:t>6.</w:t>
      </w:r>
      <w:r>
        <w:rPr>
          <w:rFonts w:hint="eastAsia"/>
        </w:rPr>
        <w:t xml:space="preserve"> </w:t>
      </w:r>
      <w:r>
        <w:rPr>
          <w:rFonts w:hint="eastAsia"/>
          <w:kern w:val="0"/>
          <w:sz w:val="24"/>
          <w:szCs w:val="24"/>
        </w:rPr>
        <w:t>投标人冷库评价（</w:t>
      </w:r>
      <w:r>
        <w:rPr>
          <w:rFonts w:hint="eastAsia"/>
          <w:kern w:val="0"/>
          <w:sz w:val="24"/>
          <w:szCs w:val="24"/>
        </w:rPr>
        <w:t>2</w:t>
      </w:r>
      <w:r>
        <w:rPr>
          <w:rFonts w:hint="eastAsia"/>
          <w:kern w:val="0"/>
          <w:sz w:val="24"/>
          <w:szCs w:val="24"/>
        </w:rPr>
        <w:t>分）</w:t>
      </w:r>
    </w:p>
    <w:p w:rsidR="00C72985" w:rsidRDefault="00A3293D">
      <w:pPr>
        <w:spacing w:line="360" w:lineRule="auto"/>
        <w:ind w:firstLineChars="200" w:firstLine="480"/>
        <w:jc w:val="left"/>
        <w:rPr>
          <w:kern w:val="0"/>
          <w:sz w:val="24"/>
          <w:szCs w:val="24"/>
        </w:rPr>
      </w:pPr>
      <w:r>
        <w:rPr>
          <w:rFonts w:hint="eastAsia"/>
          <w:kern w:val="0"/>
          <w:sz w:val="24"/>
          <w:szCs w:val="24"/>
        </w:rPr>
        <w:t>投标人自有或租赁冷库，提供冷库具体地址和以下</w:t>
      </w:r>
      <w:r>
        <w:rPr>
          <w:rFonts w:hint="eastAsia"/>
          <w:kern w:val="0"/>
          <w:sz w:val="24"/>
          <w:szCs w:val="24"/>
        </w:rPr>
        <w:t>A</w:t>
      </w:r>
      <w:r>
        <w:rPr>
          <w:rFonts w:hint="eastAsia"/>
          <w:kern w:val="0"/>
          <w:sz w:val="24"/>
          <w:szCs w:val="24"/>
        </w:rPr>
        <w:t>或</w:t>
      </w:r>
      <w:r>
        <w:rPr>
          <w:rFonts w:hint="eastAsia"/>
          <w:kern w:val="0"/>
          <w:sz w:val="24"/>
          <w:szCs w:val="24"/>
        </w:rPr>
        <w:t>B</w:t>
      </w:r>
      <w:r>
        <w:rPr>
          <w:rFonts w:hint="eastAsia"/>
          <w:kern w:val="0"/>
          <w:sz w:val="24"/>
          <w:szCs w:val="24"/>
        </w:rPr>
        <w:t>任意一项的得</w:t>
      </w:r>
      <w:r>
        <w:rPr>
          <w:rFonts w:hint="eastAsia"/>
          <w:kern w:val="0"/>
          <w:sz w:val="24"/>
          <w:szCs w:val="24"/>
        </w:rPr>
        <w:t>2</w:t>
      </w:r>
      <w:r>
        <w:rPr>
          <w:rFonts w:hint="eastAsia"/>
          <w:kern w:val="0"/>
          <w:sz w:val="24"/>
          <w:szCs w:val="24"/>
        </w:rPr>
        <w:t>分，其他</w:t>
      </w:r>
      <w:r>
        <w:rPr>
          <w:rFonts w:hint="eastAsia"/>
          <w:kern w:val="0"/>
          <w:sz w:val="24"/>
          <w:szCs w:val="24"/>
        </w:rPr>
        <w:t>0</w:t>
      </w:r>
      <w:r>
        <w:rPr>
          <w:rFonts w:hint="eastAsia"/>
          <w:kern w:val="0"/>
          <w:sz w:val="24"/>
          <w:szCs w:val="24"/>
        </w:rPr>
        <w:t>分；</w:t>
      </w:r>
    </w:p>
    <w:p w:rsidR="00C72985" w:rsidRDefault="00A3293D">
      <w:pPr>
        <w:spacing w:line="360" w:lineRule="auto"/>
        <w:ind w:firstLineChars="200" w:firstLine="480"/>
        <w:jc w:val="left"/>
        <w:rPr>
          <w:kern w:val="0"/>
          <w:sz w:val="24"/>
          <w:szCs w:val="24"/>
        </w:rPr>
      </w:pPr>
      <w:r>
        <w:rPr>
          <w:rFonts w:hint="eastAsia"/>
          <w:kern w:val="0"/>
          <w:sz w:val="24"/>
          <w:szCs w:val="24"/>
        </w:rPr>
        <w:t>A</w:t>
      </w:r>
      <w:r>
        <w:rPr>
          <w:rFonts w:hint="eastAsia"/>
          <w:kern w:val="0"/>
          <w:sz w:val="24"/>
          <w:szCs w:val="24"/>
        </w:rPr>
        <w:t>：自有冷库的：提供冷库房屋所有权证明扫描件，所有权人应为投标单位；</w:t>
      </w:r>
    </w:p>
    <w:p w:rsidR="00C72985" w:rsidRDefault="00A3293D">
      <w:pPr>
        <w:spacing w:line="360" w:lineRule="auto"/>
        <w:ind w:firstLineChars="200" w:firstLine="480"/>
        <w:jc w:val="left"/>
        <w:rPr>
          <w:kern w:val="0"/>
          <w:sz w:val="24"/>
          <w:szCs w:val="24"/>
        </w:rPr>
      </w:pPr>
      <w:r>
        <w:rPr>
          <w:rFonts w:hint="eastAsia"/>
          <w:kern w:val="0"/>
          <w:sz w:val="24"/>
          <w:szCs w:val="24"/>
        </w:rPr>
        <w:t>B</w:t>
      </w:r>
      <w:r>
        <w:rPr>
          <w:rFonts w:hint="eastAsia"/>
          <w:kern w:val="0"/>
          <w:sz w:val="24"/>
          <w:szCs w:val="24"/>
        </w:rPr>
        <w:t>：租赁冷库的：提供冷库租赁合同扫描件（租赁期至少</w:t>
      </w:r>
      <w:r>
        <w:rPr>
          <w:rFonts w:hint="eastAsia"/>
          <w:kern w:val="0"/>
          <w:sz w:val="24"/>
          <w:szCs w:val="24"/>
        </w:rPr>
        <w:t>1</w:t>
      </w:r>
      <w:r>
        <w:rPr>
          <w:rFonts w:hint="eastAsia"/>
          <w:kern w:val="0"/>
          <w:sz w:val="24"/>
          <w:szCs w:val="24"/>
        </w:rPr>
        <w:t>年且至少涵盖开标当日）。本项中“冷库”是指用于食品冷冻和冷藏的建筑物，它是通过人工制冷的方法，使库内保持一定的低温。冰箱、冰柜等制冷设备不属于冷库。</w:t>
      </w:r>
    </w:p>
    <w:p w:rsidR="00C72985" w:rsidRDefault="00A3293D">
      <w:pPr>
        <w:spacing w:line="360" w:lineRule="auto"/>
        <w:ind w:firstLineChars="200" w:firstLine="480"/>
        <w:jc w:val="left"/>
        <w:rPr>
          <w:kern w:val="0"/>
          <w:sz w:val="24"/>
          <w:szCs w:val="24"/>
        </w:rPr>
      </w:pPr>
      <w:r>
        <w:rPr>
          <w:rFonts w:hint="eastAsia"/>
          <w:kern w:val="0"/>
          <w:sz w:val="24"/>
          <w:szCs w:val="24"/>
        </w:rPr>
        <w:t>7.</w:t>
      </w:r>
      <w:r>
        <w:rPr>
          <w:rFonts w:hint="eastAsia"/>
        </w:rPr>
        <w:t xml:space="preserve"> </w:t>
      </w:r>
      <w:r>
        <w:rPr>
          <w:rFonts w:hint="eastAsia"/>
          <w:kern w:val="0"/>
          <w:sz w:val="24"/>
          <w:szCs w:val="24"/>
        </w:rPr>
        <w:t>投标人承诺评价（</w:t>
      </w:r>
      <w:r>
        <w:rPr>
          <w:rFonts w:hint="eastAsia"/>
          <w:kern w:val="0"/>
          <w:sz w:val="24"/>
          <w:szCs w:val="24"/>
        </w:rPr>
        <w:t>3</w:t>
      </w:r>
      <w:r>
        <w:rPr>
          <w:rFonts w:hint="eastAsia"/>
          <w:kern w:val="0"/>
          <w:sz w:val="24"/>
          <w:szCs w:val="24"/>
        </w:rPr>
        <w:t>分）</w:t>
      </w:r>
    </w:p>
    <w:p w:rsidR="00C72985" w:rsidRDefault="00A3293D">
      <w:pPr>
        <w:spacing w:line="360" w:lineRule="auto"/>
        <w:ind w:firstLineChars="200" w:firstLine="480"/>
        <w:jc w:val="left"/>
        <w:rPr>
          <w:kern w:val="0"/>
          <w:sz w:val="24"/>
          <w:szCs w:val="24"/>
        </w:rPr>
      </w:pPr>
      <w:r>
        <w:rPr>
          <w:kern w:val="0"/>
          <w:sz w:val="24"/>
          <w:szCs w:val="24"/>
        </w:rPr>
        <w:t>承诺完全满足</w:t>
      </w:r>
      <w:r>
        <w:rPr>
          <w:rFonts w:hint="eastAsia"/>
          <w:kern w:val="0"/>
          <w:sz w:val="24"/>
          <w:szCs w:val="24"/>
        </w:rPr>
        <w:t>磋商文件</w:t>
      </w:r>
      <w:r>
        <w:rPr>
          <w:kern w:val="0"/>
          <w:sz w:val="24"/>
          <w:szCs w:val="24"/>
        </w:rPr>
        <w:t>报价要求</w:t>
      </w:r>
      <w:r>
        <w:rPr>
          <w:rFonts w:hint="eastAsia"/>
          <w:kern w:val="0"/>
          <w:sz w:val="24"/>
          <w:szCs w:val="24"/>
        </w:rPr>
        <w:t>、</w:t>
      </w:r>
      <w:r>
        <w:rPr>
          <w:kern w:val="0"/>
          <w:sz w:val="24"/>
          <w:szCs w:val="24"/>
        </w:rPr>
        <w:t>时间地点要求</w:t>
      </w:r>
      <w:r>
        <w:rPr>
          <w:rFonts w:hint="eastAsia"/>
          <w:kern w:val="0"/>
          <w:sz w:val="24"/>
          <w:szCs w:val="24"/>
        </w:rPr>
        <w:t>、</w:t>
      </w:r>
      <w:r>
        <w:rPr>
          <w:kern w:val="0"/>
          <w:sz w:val="24"/>
          <w:szCs w:val="24"/>
        </w:rPr>
        <w:t>付款方式要求和项目需求书要求的</w:t>
      </w:r>
      <w:r>
        <w:rPr>
          <w:rFonts w:hint="eastAsia"/>
          <w:kern w:val="0"/>
          <w:sz w:val="24"/>
          <w:szCs w:val="24"/>
        </w:rPr>
        <w:t>：</w:t>
      </w:r>
      <w:r>
        <w:rPr>
          <w:rFonts w:hint="eastAsia"/>
          <w:kern w:val="0"/>
          <w:sz w:val="24"/>
          <w:szCs w:val="24"/>
        </w:rPr>
        <w:t>3</w:t>
      </w:r>
      <w:r>
        <w:rPr>
          <w:rFonts w:hint="eastAsia"/>
          <w:kern w:val="0"/>
          <w:sz w:val="24"/>
          <w:szCs w:val="24"/>
        </w:rPr>
        <w:t>分，其他</w:t>
      </w:r>
      <w:r>
        <w:rPr>
          <w:rFonts w:hint="eastAsia"/>
          <w:kern w:val="0"/>
          <w:sz w:val="24"/>
          <w:szCs w:val="24"/>
        </w:rPr>
        <w:t>0</w:t>
      </w:r>
      <w:r>
        <w:rPr>
          <w:rFonts w:hint="eastAsia"/>
          <w:kern w:val="0"/>
          <w:sz w:val="24"/>
          <w:szCs w:val="24"/>
        </w:rPr>
        <w:t>分。</w:t>
      </w:r>
    </w:p>
    <w:p w:rsidR="00C72985" w:rsidRDefault="00A3293D">
      <w:pPr>
        <w:spacing w:line="360" w:lineRule="auto"/>
        <w:ind w:firstLineChars="200" w:firstLine="480"/>
        <w:jc w:val="left"/>
        <w:rPr>
          <w:kern w:val="0"/>
          <w:sz w:val="24"/>
          <w:szCs w:val="24"/>
        </w:rPr>
      </w:pPr>
      <w:r>
        <w:rPr>
          <w:kern w:val="0"/>
          <w:sz w:val="24"/>
          <w:szCs w:val="24"/>
        </w:rPr>
        <w:t>第三部分</w:t>
      </w:r>
      <w:r>
        <w:rPr>
          <w:kern w:val="0"/>
          <w:sz w:val="24"/>
          <w:szCs w:val="24"/>
        </w:rPr>
        <w:t xml:space="preserve"> </w:t>
      </w:r>
      <w:r>
        <w:rPr>
          <w:kern w:val="0"/>
          <w:sz w:val="24"/>
          <w:szCs w:val="24"/>
        </w:rPr>
        <w:t>主观分（</w:t>
      </w:r>
      <w:r>
        <w:rPr>
          <w:rFonts w:hint="eastAsia"/>
          <w:kern w:val="0"/>
          <w:sz w:val="24"/>
          <w:szCs w:val="24"/>
        </w:rPr>
        <w:t>45</w:t>
      </w:r>
      <w:r>
        <w:rPr>
          <w:kern w:val="0"/>
          <w:sz w:val="24"/>
          <w:szCs w:val="24"/>
        </w:rPr>
        <w:t>分）</w:t>
      </w:r>
    </w:p>
    <w:p w:rsidR="00C72985" w:rsidRDefault="00A3293D">
      <w:pPr>
        <w:spacing w:line="360" w:lineRule="auto"/>
        <w:ind w:firstLineChars="200" w:firstLine="480"/>
        <w:jc w:val="left"/>
        <w:rPr>
          <w:kern w:val="0"/>
          <w:sz w:val="24"/>
          <w:szCs w:val="24"/>
        </w:rPr>
      </w:pPr>
      <w:r>
        <w:rPr>
          <w:rFonts w:hint="eastAsia"/>
          <w:kern w:val="0"/>
          <w:sz w:val="24"/>
          <w:szCs w:val="24"/>
        </w:rPr>
        <w:t>1.</w:t>
      </w:r>
      <w:r>
        <w:rPr>
          <w:rFonts w:hint="eastAsia"/>
          <w:kern w:val="0"/>
          <w:sz w:val="24"/>
          <w:szCs w:val="24"/>
        </w:rPr>
        <w:t>针对本项目特点的专业化服务方案评价（</w:t>
      </w:r>
      <w:r>
        <w:rPr>
          <w:rFonts w:hint="eastAsia"/>
          <w:kern w:val="0"/>
          <w:sz w:val="24"/>
          <w:szCs w:val="24"/>
        </w:rPr>
        <w:t>10</w:t>
      </w:r>
      <w:r>
        <w:rPr>
          <w:rFonts w:hint="eastAsia"/>
          <w:kern w:val="0"/>
          <w:sz w:val="24"/>
          <w:szCs w:val="24"/>
        </w:rPr>
        <w:t>分）</w:t>
      </w:r>
    </w:p>
    <w:p w:rsidR="00C72985" w:rsidRDefault="00A3293D">
      <w:pPr>
        <w:spacing w:line="360" w:lineRule="auto"/>
        <w:ind w:firstLineChars="200" w:firstLine="480"/>
        <w:jc w:val="left"/>
        <w:rPr>
          <w:kern w:val="0"/>
          <w:sz w:val="24"/>
          <w:szCs w:val="24"/>
        </w:rPr>
      </w:pPr>
      <w:r>
        <w:rPr>
          <w:rFonts w:hint="eastAsia"/>
          <w:kern w:val="0"/>
          <w:sz w:val="24"/>
          <w:szCs w:val="24"/>
        </w:rPr>
        <w:t>方案考虑全面，不漏项，专业性、针对性、系统性强，操作可行：</w:t>
      </w:r>
      <w:r>
        <w:rPr>
          <w:rFonts w:hint="eastAsia"/>
          <w:kern w:val="0"/>
          <w:sz w:val="24"/>
          <w:szCs w:val="24"/>
        </w:rPr>
        <w:t>10</w:t>
      </w:r>
      <w:r>
        <w:rPr>
          <w:rFonts w:hint="eastAsia"/>
          <w:kern w:val="0"/>
          <w:sz w:val="24"/>
          <w:szCs w:val="24"/>
        </w:rPr>
        <w:t>分；</w:t>
      </w:r>
    </w:p>
    <w:p w:rsidR="00C72985" w:rsidRDefault="00A3293D">
      <w:pPr>
        <w:spacing w:line="360" w:lineRule="auto"/>
        <w:ind w:firstLineChars="200" w:firstLine="480"/>
        <w:jc w:val="left"/>
        <w:rPr>
          <w:kern w:val="0"/>
          <w:sz w:val="24"/>
          <w:szCs w:val="24"/>
        </w:rPr>
      </w:pPr>
      <w:r>
        <w:rPr>
          <w:rFonts w:hint="eastAsia"/>
          <w:kern w:val="0"/>
          <w:sz w:val="24"/>
          <w:szCs w:val="24"/>
        </w:rPr>
        <w:t>方案满足招标文件要求，但内容存在</w:t>
      </w:r>
      <w:r>
        <w:rPr>
          <w:rFonts w:hint="eastAsia"/>
          <w:kern w:val="0"/>
          <w:sz w:val="24"/>
          <w:szCs w:val="24"/>
        </w:rPr>
        <w:t>1</w:t>
      </w:r>
      <w:r>
        <w:rPr>
          <w:rFonts w:hint="eastAsia"/>
          <w:kern w:val="0"/>
          <w:sz w:val="24"/>
          <w:szCs w:val="24"/>
        </w:rPr>
        <w:t>处瑕疵：</w:t>
      </w:r>
      <w:r>
        <w:rPr>
          <w:rFonts w:hint="eastAsia"/>
          <w:kern w:val="0"/>
          <w:sz w:val="24"/>
          <w:szCs w:val="24"/>
        </w:rPr>
        <w:t>8</w:t>
      </w:r>
      <w:r>
        <w:rPr>
          <w:rFonts w:hint="eastAsia"/>
          <w:kern w:val="0"/>
          <w:sz w:val="24"/>
          <w:szCs w:val="24"/>
        </w:rPr>
        <w:t>分；</w:t>
      </w:r>
    </w:p>
    <w:p w:rsidR="00C72985" w:rsidRDefault="00A3293D">
      <w:pPr>
        <w:spacing w:line="360" w:lineRule="auto"/>
        <w:ind w:firstLineChars="200" w:firstLine="480"/>
        <w:jc w:val="left"/>
        <w:rPr>
          <w:kern w:val="0"/>
          <w:sz w:val="24"/>
          <w:szCs w:val="24"/>
        </w:rPr>
      </w:pPr>
      <w:r>
        <w:rPr>
          <w:rFonts w:hint="eastAsia"/>
          <w:kern w:val="0"/>
          <w:sz w:val="24"/>
          <w:szCs w:val="24"/>
        </w:rPr>
        <w:t>方案满足招标文件要求，但内容存在</w:t>
      </w:r>
      <w:r>
        <w:rPr>
          <w:rFonts w:hint="eastAsia"/>
          <w:kern w:val="0"/>
          <w:sz w:val="24"/>
          <w:szCs w:val="24"/>
        </w:rPr>
        <w:t>2</w:t>
      </w:r>
      <w:r>
        <w:rPr>
          <w:rFonts w:hint="eastAsia"/>
          <w:kern w:val="0"/>
          <w:sz w:val="24"/>
          <w:szCs w:val="24"/>
        </w:rPr>
        <w:t>处瑕疵：</w:t>
      </w:r>
      <w:r>
        <w:rPr>
          <w:rFonts w:hint="eastAsia"/>
          <w:kern w:val="0"/>
          <w:sz w:val="24"/>
          <w:szCs w:val="24"/>
        </w:rPr>
        <w:t>6</w:t>
      </w:r>
      <w:r>
        <w:rPr>
          <w:rFonts w:hint="eastAsia"/>
          <w:kern w:val="0"/>
          <w:sz w:val="24"/>
          <w:szCs w:val="24"/>
        </w:rPr>
        <w:t>分；</w:t>
      </w:r>
    </w:p>
    <w:p w:rsidR="00C72985" w:rsidRDefault="00A3293D">
      <w:pPr>
        <w:spacing w:line="360" w:lineRule="auto"/>
        <w:ind w:firstLineChars="200" w:firstLine="480"/>
        <w:jc w:val="left"/>
        <w:rPr>
          <w:kern w:val="0"/>
          <w:sz w:val="24"/>
          <w:szCs w:val="24"/>
        </w:rPr>
      </w:pPr>
      <w:r>
        <w:rPr>
          <w:rFonts w:hint="eastAsia"/>
          <w:kern w:val="0"/>
          <w:sz w:val="24"/>
          <w:szCs w:val="24"/>
        </w:rPr>
        <w:t>其他：</w:t>
      </w:r>
      <w:r>
        <w:rPr>
          <w:rFonts w:hint="eastAsia"/>
          <w:kern w:val="0"/>
          <w:sz w:val="24"/>
          <w:szCs w:val="24"/>
        </w:rPr>
        <w:t>0</w:t>
      </w:r>
      <w:r>
        <w:rPr>
          <w:rFonts w:hint="eastAsia"/>
          <w:kern w:val="0"/>
          <w:sz w:val="24"/>
          <w:szCs w:val="24"/>
        </w:rPr>
        <w:t>分；</w:t>
      </w:r>
    </w:p>
    <w:p w:rsidR="00C72985" w:rsidRDefault="00A3293D">
      <w:pPr>
        <w:spacing w:line="360" w:lineRule="auto"/>
        <w:ind w:firstLineChars="200" w:firstLine="480"/>
        <w:jc w:val="left"/>
        <w:rPr>
          <w:kern w:val="0"/>
          <w:sz w:val="24"/>
          <w:szCs w:val="24"/>
        </w:rPr>
      </w:pPr>
      <w:r>
        <w:rPr>
          <w:rFonts w:hint="eastAsia"/>
          <w:kern w:val="0"/>
          <w:sz w:val="24"/>
          <w:szCs w:val="24"/>
        </w:rPr>
        <w:t>2.</w:t>
      </w:r>
      <w:r>
        <w:rPr>
          <w:rFonts w:hint="eastAsia"/>
          <w:kern w:val="0"/>
          <w:sz w:val="24"/>
          <w:szCs w:val="24"/>
        </w:rPr>
        <w:t>配送及时性准时性措施评价</w:t>
      </w:r>
      <w:r>
        <w:rPr>
          <w:rFonts w:hint="eastAsia"/>
          <w:kern w:val="0"/>
          <w:sz w:val="24"/>
          <w:szCs w:val="24"/>
        </w:rPr>
        <w:tab/>
      </w:r>
      <w:r>
        <w:rPr>
          <w:rFonts w:hint="eastAsia"/>
          <w:kern w:val="0"/>
          <w:sz w:val="24"/>
          <w:szCs w:val="24"/>
        </w:rPr>
        <w:t>（</w:t>
      </w:r>
      <w:r>
        <w:rPr>
          <w:rFonts w:hint="eastAsia"/>
          <w:kern w:val="0"/>
          <w:sz w:val="24"/>
          <w:szCs w:val="24"/>
        </w:rPr>
        <w:t>10</w:t>
      </w:r>
      <w:r>
        <w:rPr>
          <w:rFonts w:hint="eastAsia"/>
          <w:kern w:val="0"/>
          <w:sz w:val="24"/>
          <w:szCs w:val="24"/>
        </w:rPr>
        <w:t>分）</w:t>
      </w:r>
    </w:p>
    <w:p w:rsidR="00C72985" w:rsidRDefault="00A3293D">
      <w:pPr>
        <w:spacing w:line="360" w:lineRule="auto"/>
        <w:ind w:firstLineChars="200" w:firstLine="480"/>
        <w:jc w:val="left"/>
        <w:rPr>
          <w:kern w:val="0"/>
          <w:sz w:val="24"/>
          <w:szCs w:val="24"/>
        </w:rPr>
      </w:pPr>
      <w:r>
        <w:rPr>
          <w:rFonts w:hint="eastAsia"/>
          <w:kern w:val="0"/>
          <w:sz w:val="24"/>
          <w:szCs w:val="24"/>
        </w:rPr>
        <w:t>措施具体，可行性、针对性强：</w:t>
      </w:r>
      <w:r>
        <w:rPr>
          <w:rFonts w:hint="eastAsia"/>
          <w:kern w:val="0"/>
          <w:sz w:val="24"/>
          <w:szCs w:val="24"/>
        </w:rPr>
        <w:t>10</w:t>
      </w:r>
      <w:r>
        <w:rPr>
          <w:rFonts w:hint="eastAsia"/>
          <w:kern w:val="0"/>
          <w:sz w:val="24"/>
          <w:szCs w:val="24"/>
        </w:rPr>
        <w:t>分；</w:t>
      </w:r>
    </w:p>
    <w:p w:rsidR="00C72985" w:rsidRDefault="00A3293D">
      <w:pPr>
        <w:spacing w:line="360" w:lineRule="auto"/>
        <w:ind w:firstLineChars="200" w:firstLine="480"/>
        <w:jc w:val="left"/>
        <w:rPr>
          <w:kern w:val="0"/>
          <w:sz w:val="24"/>
          <w:szCs w:val="24"/>
        </w:rPr>
      </w:pPr>
      <w:r>
        <w:rPr>
          <w:rFonts w:hint="eastAsia"/>
          <w:kern w:val="0"/>
          <w:sz w:val="24"/>
          <w:szCs w:val="24"/>
        </w:rPr>
        <w:t>措施满足招标文件，但内容存在</w:t>
      </w:r>
      <w:r>
        <w:rPr>
          <w:rFonts w:hint="eastAsia"/>
          <w:kern w:val="0"/>
          <w:sz w:val="24"/>
          <w:szCs w:val="24"/>
        </w:rPr>
        <w:t>1</w:t>
      </w:r>
      <w:r>
        <w:rPr>
          <w:rFonts w:hint="eastAsia"/>
          <w:kern w:val="0"/>
          <w:sz w:val="24"/>
          <w:szCs w:val="24"/>
        </w:rPr>
        <w:t>处瑕疵：</w:t>
      </w:r>
      <w:r>
        <w:rPr>
          <w:rFonts w:hint="eastAsia"/>
          <w:kern w:val="0"/>
          <w:sz w:val="24"/>
          <w:szCs w:val="24"/>
        </w:rPr>
        <w:t>8</w:t>
      </w:r>
      <w:r>
        <w:rPr>
          <w:rFonts w:hint="eastAsia"/>
          <w:kern w:val="0"/>
          <w:sz w:val="24"/>
          <w:szCs w:val="24"/>
        </w:rPr>
        <w:t>分；</w:t>
      </w:r>
    </w:p>
    <w:p w:rsidR="00C72985" w:rsidRDefault="00A3293D">
      <w:pPr>
        <w:spacing w:line="360" w:lineRule="auto"/>
        <w:ind w:firstLineChars="200" w:firstLine="480"/>
        <w:jc w:val="left"/>
        <w:rPr>
          <w:kern w:val="0"/>
          <w:sz w:val="24"/>
          <w:szCs w:val="24"/>
        </w:rPr>
      </w:pPr>
      <w:r>
        <w:rPr>
          <w:rFonts w:hint="eastAsia"/>
          <w:kern w:val="0"/>
          <w:sz w:val="24"/>
          <w:szCs w:val="24"/>
        </w:rPr>
        <w:t>措施满足招标文件，但内容存在</w:t>
      </w:r>
      <w:r>
        <w:rPr>
          <w:rFonts w:hint="eastAsia"/>
          <w:kern w:val="0"/>
          <w:sz w:val="24"/>
          <w:szCs w:val="24"/>
        </w:rPr>
        <w:t>2</w:t>
      </w:r>
      <w:r>
        <w:rPr>
          <w:rFonts w:hint="eastAsia"/>
          <w:kern w:val="0"/>
          <w:sz w:val="24"/>
          <w:szCs w:val="24"/>
        </w:rPr>
        <w:t>处瑕疵：</w:t>
      </w:r>
      <w:r>
        <w:rPr>
          <w:rFonts w:hint="eastAsia"/>
          <w:kern w:val="0"/>
          <w:sz w:val="24"/>
          <w:szCs w:val="24"/>
        </w:rPr>
        <w:t>6</w:t>
      </w:r>
      <w:r>
        <w:rPr>
          <w:rFonts w:hint="eastAsia"/>
          <w:kern w:val="0"/>
          <w:sz w:val="24"/>
          <w:szCs w:val="24"/>
        </w:rPr>
        <w:t>分；</w:t>
      </w:r>
    </w:p>
    <w:p w:rsidR="00C72985" w:rsidRDefault="00A3293D">
      <w:pPr>
        <w:spacing w:line="360" w:lineRule="auto"/>
        <w:ind w:firstLineChars="200" w:firstLine="480"/>
        <w:jc w:val="left"/>
        <w:rPr>
          <w:kern w:val="0"/>
          <w:sz w:val="24"/>
          <w:szCs w:val="24"/>
        </w:rPr>
      </w:pPr>
      <w:r>
        <w:rPr>
          <w:rFonts w:hint="eastAsia"/>
          <w:kern w:val="0"/>
          <w:sz w:val="24"/>
          <w:szCs w:val="24"/>
        </w:rPr>
        <w:t>其他</w:t>
      </w:r>
      <w:r>
        <w:rPr>
          <w:rFonts w:hint="eastAsia"/>
          <w:kern w:val="0"/>
          <w:sz w:val="24"/>
          <w:szCs w:val="24"/>
        </w:rPr>
        <w:t>0</w:t>
      </w:r>
      <w:r>
        <w:rPr>
          <w:rFonts w:hint="eastAsia"/>
          <w:kern w:val="0"/>
          <w:sz w:val="24"/>
          <w:szCs w:val="24"/>
        </w:rPr>
        <w:t>分；</w:t>
      </w:r>
    </w:p>
    <w:p w:rsidR="00C72985" w:rsidRDefault="00A3293D">
      <w:pPr>
        <w:spacing w:line="360" w:lineRule="auto"/>
        <w:ind w:firstLineChars="200" w:firstLine="480"/>
        <w:jc w:val="left"/>
        <w:rPr>
          <w:kern w:val="0"/>
          <w:sz w:val="24"/>
          <w:szCs w:val="24"/>
        </w:rPr>
      </w:pPr>
      <w:r>
        <w:rPr>
          <w:rFonts w:hint="eastAsia"/>
          <w:kern w:val="0"/>
          <w:sz w:val="24"/>
          <w:szCs w:val="24"/>
        </w:rPr>
        <w:t>3.</w:t>
      </w:r>
      <w:r>
        <w:rPr>
          <w:rFonts w:hint="eastAsia"/>
          <w:kern w:val="0"/>
          <w:sz w:val="24"/>
          <w:szCs w:val="24"/>
        </w:rPr>
        <w:t>食品卫生、保鲜措施评价（</w:t>
      </w:r>
      <w:r>
        <w:rPr>
          <w:rFonts w:hint="eastAsia"/>
          <w:kern w:val="0"/>
          <w:sz w:val="24"/>
          <w:szCs w:val="24"/>
        </w:rPr>
        <w:t>10</w:t>
      </w:r>
      <w:r>
        <w:rPr>
          <w:rFonts w:hint="eastAsia"/>
          <w:kern w:val="0"/>
          <w:sz w:val="24"/>
          <w:szCs w:val="24"/>
        </w:rPr>
        <w:t>分）</w:t>
      </w:r>
    </w:p>
    <w:p w:rsidR="00C72985" w:rsidRDefault="00A3293D">
      <w:pPr>
        <w:spacing w:line="360" w:lineRule="auto"/>
        <w:ind w:firstLineChars="200" w:firstLine="480"/>
        <w:jc w:val="left"/>
        <w:rPr>
          <w:kern w:val="0"/>
          <w:sz w:val="24"/>
          <w:szCs w:val="24"/>
        </w:rPr>
      </w:pPr>
      <w:r>
        <w:rPr>
          <w:rFonts w:hint="eastAsia"/>
          <w:kern w:val="0"/>
          <w:sz w:val="24"/>
          <w:szCs w:val="24"/>
        </w:rPr>
        <w:t>措施具体，可行性、针对性强：</w:t>
      </w:r>
      <w:r>
        <w:rPr>
          <w:rFonts w:hint="eastAsia"/>
          <w:kern w:val="0"/>
          <w:sz w:val="24"/>
          <w:szCs w:val="24"/>
        </w:rPr>
        <w:t>10</w:t>
      </w:r>
      <w:r>
        <w:rPr>
          <w:rFonts w:hint="eastAsia"/>
          <w:kern w:val="0"/>
          <w:sz w:val="24"/>
          <w:szCs w:val="24"/>
        </w:rPr>
        <w:t>分；</w:t>
      </w:r>
    </w:p>
    <w:p w:rsidR="00C72985" w:rsidRDefault="00A3293D">
      <w:pPr>
        <w:spacing w:line="360" w:lineRule="auto"/>
        <w:ind w:firstLineChars="200" w:firstLine="480"/>
        <w:jc w:val="left"/>
        <w:rPr>
          <w:kern w:val="0"/>
          <w:sz w:val="24"/>
          <w:szCs w:val="24"/>
        </w:rPr>
      </w:pPr>
      <w:r>
        <w:rPr>
          <w:rFonts w:hint="eastAsia"/>
          <w:kern w:val="0"/>
          <w:sz w:val="24"/>
          <w:szCs w:val="24"/>
        </w:rPr>
        <w:lastRenderedPageBreak/>
        <w:t>措施满足招标文件，但内容存在</w:t>
      </w:r>
      <w:r>
        <w:rPr>
          <w:rFonts w:hint="eastAsia"/>
          <w:kern w:val="0"/>
          <w:sz w:val="24"/>
          <w:szCs w:val="24"/>
        </w:rPr>
        <w:t>1</w:t>
      </w:r>
      <w:r>
        <w:rPr>
          <w:rFonts w:hint="eastAsia"/>
          <w:kern w:val="0"/>
          <w:sz w:val="24"/>
          <w:szCs w:val="24"/>
        </w:rPr>
        <w:t>处瑕疵：</w:t>
      </w:r>
      <w:r>
        <w:rPr>
          <w:rFonts w:hint="eastAsia"/>
          <w:kern w:val="0"/>
          <w:sz w:val="24"/>
          <w:szCs w:val="24"/>
        </w:rPr>
        <w:t>8</w:t>
      </w:r>
      <w:r>
        <w:rPr>
          <w:rFonts w:hint="eastAsia"/>
          <w:kern w:val="0"/>
          <w:sz w:val="24"/>
          <w:szCs w:val="24"/>
        </w:rPr>
        <w:t>分；</w:t>
      </w:r>
    </w:p>
    <w:p w:rsidR="00C72985" w:rsidRDefault="00A3293D">
      <w:pPr>
        <w:spacing w:line="360" w:lineRule="auto"/>
        <w:ind w:firstLineChars="200" w:firstLine="480"/>
        <w:jc w:val="left"/>
        <w:rPr>
          <w:kern w:val="0"/>
          <w:sz w:val="24"/>
          <w:szCs w:val="24"/>
        </w:rPr>
      </w:pPr>
      <w:r>
        <w:rPr>
          <w:rFonts w:hint="eastAsia"/>
          <w:kern w:val="0"/>
          <w:sz w:val="24"/>
          <w:szCs w:val="24"/>
        </w:rPr>
        <w:t>措施满足招标文件，但内容存在</w:t>
      </w:r>
      <w:r>
        <w:rPr>
          <w:rFonts w:hint="eastAsia"/>
          <w:kern w:val="0"/>
          <w:sz w:val="24"/>
          <w:szCs w:val="24"/>
        </w:rPr>
        <w:t>2</w:t>
      </w:r>
      <w:r>
        <w:rPr>
          <w:rFonts w:hint="eastAsia"/>
          <w:kern w:val="0"/>
          <w:sz w:val="24"/>
          <w:szCs w:val="24"/>
        </w:rPr>
        <w:t>处瑕疵：</w:t>
      </w:r>
      <w:r>
        <w:rPr>
          <w:rFonts w:hint="eastAsia"/>
          <w:kern w:val="0"/>
          <w:sz w:val="24"/>
          <w:szCs w:val="24"/>
        </w:rPr>
        <w:t>6</w:t>
      </w:r>
      <w:r>
        <w:rPr>
          <w:rFonts w:hint="eastAsia"/>
          <w:kern w:val="0"/>
          <w:sz w:val="24"/>
          <w:szCs w:val="24"/>
        </w:rPr>
        <w:t>分；</w:t>
      </w:r>
    </w:p>
    <w:p w:rsidR="00C72985" w:rsidRDefault="00A3293D">
      <w:pPr>
        <w:spacing w:line="360" w:lineRule="auto"/>
        <w:ind w:firstLineChars="200" w:firstLine="480"/>
        <w:jc w:val="left"/>
        <w:rPr>
          <w:kern w:val="0"/>
          <w:sz w:val="24"/>
          <w:szCs w:val="24"/>
        </w:rPr>
      </w:pPr>
      <w:r>
        <w:rPr>
          <w:rFonts w:hint="eastAsia"/>
          <w:kern w:val="0"/>
          <w:sz w:val="24"/>
          <w:szCs w:val="24"/>
        </w:rPr>
        <w:t>其他</w:t>
      </w:r>
      <w:r>
        <w:rPr>
          <w:rFonts w:hint="eastAsia"/>
          <w:kern w:val="0"/>
          <w:sz w:val="24"/>
          <w:szCs w:val="24"/>
        </w:rPr>
        <w:t>0</w:t>
      </w:r>
      <w:r>
        <w:rPr>
          <w:rFonts w:hint="eastAsia"/>
          <w:kern w:val="0"/>
          <w:sz w:val="24"/>
          <w:szCs w:val="24"/>
        </w:rPr>
        <w:t>分；</w:t>
      </w:r>
    </w:p>
    <w:p w:rsidR="00C72985" w:rsidRDefault="00A3293D">
      <w:pPr>
        <w:spacing w:line="360" w:lineRule="auto"/>
        <w:ind w:firstLineChars="200" w:firstLine="480"/>
        <w:jc w:val="left"/>
        <w:rPr>
          <w:kern w:val="0"/>
          <w:sz w:val="24"/>
          <w:szCs w:val="24"/>
        </w:rPr>
      </w:pPr>
      <w:r>
        <w:rPr>
          <w:rFonts w:hint="eastAsia"/>
          <w:kern w:val="0"/>
          <w:sz w:val="24"/>
          <w:szCs w:val="24"/>
        </w:rPr>
        <w:t>4.</w:t>
      </w:r>
      <w:r>
        <w:rPr>
          <w:rFonts w:hint="eastAsia"/>
          <w:kern w:val="0"/>
          <w:sz w:val="24"/>
          <w:szCs w:val="24"/>
        </w:rPr>
        <w:t>突发应急预案评价（</w:t>
      </w:r>
      <w:r>
        <w:rPr>
          <w:rFonts w:hint="eastAsia"/>
          <w:kern w:val="0"/>
          <w:sz w:val="24"/>
          <w:szCs w:val="24"/>
        </w:rPr>
        <w:t>10</w:t>
      </w:r>
      <w:r>
        <w:rPr>
          <w:rFonts w:hint="eastAsia"/>
          <w:kern w:val="0"/>
          <w:sz w:val="24"/>
          <w:szCs w:val="24"/>
        </w:rPr>
        <w:t>分）</w:t>
      </w:r>
    </w:p>
    <w:p w:rsidR="00C72985" w:rsidRDefault="00A3293D">
      <w:pPr>
        <w:spacing w:line="360" w:lineRule="auto"/>
        <w:ind w:firstLineChars="200" w:firstLine="480"/>
        <w:jc w:val="left"/>
        <w:rPr>
          <w:kern w:val="0"/>
          <w:sz w:val="24"/>
          <w:szCs w:val="24"/>
        </w:rPr>
      </w:pPr>
      <w:r>
        <w:rPr>
          <w:rFonts w:hint="eastAsia"/>
          <w:kern w:val="0"/>
          <w:sz w:val="24"/>
          <w:szCs w:val="24"/>
        </w:rPr>
        <w:t>预案详细具体，可行性、针对性强：</w:t>
      </w:r>
      <w:r>
        <w:rPr>
          <w:rFonts w:hint="eastAsia"/>
          <w:kern w:val="0"/>
          <w:sz w:val="24"/>
          <w:szCs w:val="24"/>
        </w:rPr>
        <w:t>10</w:t>
      </w:r>
      <w:r>
        <w:rPr>
          <w:rFonts w:hint="eastAsia"/>
          <w:kern w:val="0"/>
          <w:sz w:val="24"/>
          <w:szCs w:val="24"/>
        </w:rPr>
        <w:t>分；</w:t>
      </w:r>
    </w:p>
    <w:p w:rsidR="00C72985" w:rsidRDefault="00A3293D">
      <w:pPr>
        <w:spacing w:line="360" w:lineRule="auto"/>
        <w:ind w:firstLineChars="200" w:firstLine="480"/>
        <w:jc w:val="left"/>
        <w:rPr>
          <w:kern w:val="0"/>
          <w:sz w:val="24"/>
          <w:szCs w:val="24"/>
        </w:rPr>
      </w:pPr>
      <w:r>
        <w:rPr>
          <w:rFonts w:hint="eastAsia"/>
          <w:kern w:val="0"/>
          <w:sz w:val="24"/>
          <w:szCs w:val="24"/>
        </w:rPr>
        <w:t>预案满足招标文件，但内容存在</w:t>
      </w:r>
      <w:r>
        <w:rPr>
          <w:rFonts w:hint="eastAsia"/>
          <w:kern w:val="0"/>
          <w:sz w:val="24"/>
          <w:szCs w:val="24"/>
        </w:rPr>
        <w:t>1</w:t>
      </w:r>
      <w:r>
        <w:rPr>
          <w:rFonts w:hint="eastAsia"/>
          <w:kern w:val="0"/>
          <w:sz w:val="24"/>
          <w:szCs w:val="24"/>
        </w:rPr>
        <w:t>处瑕疵：</w:t>
      </w:r>
      <w:r>
        <w:rPr>
          <w:rFonts w:hint="eastAsia"/>
          <w:kern w:val="0"/>
          <w:sz w:val="24"/>
          <w:szCs w:val="24"/>
        </w:rPr>
        <w:t>8</w:t>
      </w:r>
      <w:r>
        <w:rPr>
          <w:rFonts w:hint="eastAsia"/>
          <w:kern w:val="0"/>
          <w:sz w:val="24"/>
          <w:szCs w:val="24"/>
        </w:rPr>
        <w:t>分；</w:t>
      </w:r>
    </w:p>
    <w:p w:rsidR="00C72985" w:rsidRDefault="00A3293D">
      <w:pPr>
        <w:spacing w:line="360" w:lineRule="auto"/>
        <w:ind w:firstLineChars="200" w:firstLine="480"/>
        <w:jc w:val="left"/>
        <w:rPr>
          <w:kern w:val="0"/>
          <w:sz w:val="24"/>
          <w:szCs w:val="24"/>
        </w:rPr>
      </w:pPr>
      <w:r>
        <w:rPr>
          <w:rFonts w:hint="eastAsia"/>
          <w:kern w:val="0"/>
          <w:sz w:val="24"/>
          <w:szCs w:val="24"/>
        </w:rPr>
        <w:t>预案满足招标文件，但内容存在</w:t>
      </w:r>
      <w:r>
        <w:rPr>
          <w:rFonts w:hint="eastAsia"/>
          <w:kern w:val="0"/>
          <w:sz w:val="24"/>
          <w:szCs w:val="24"/>
        </w:rPr>
        <w:t>2</w:t>
      </w:r>
      <w:r>
        <w:rPr>
          <w:rFonts w:hint="eastAsia"/>
          <w:kern w:val="0"/>
          <w:sz w:val="24"/>
          <w:szCs w:val="24"/>
        </w:rPr>
        <w:t>处瑕疵：</w:t>
      </w:r>
      <w:r>
        <w:rPr>
          <w:rFonts w:hint="eastAsia"/>
          <w:kern w:val="0"/>
          <w:sz w:val="24"/>
          <w:szCs w:val="24"/>
        </w:rPr>
        <w:t>6</w:t>
      </w:r>
      <w:r>
        <w:rPr>
          <w:rFonts w:hint="eastAsia"/>
          <w:kern w:val="0"/>
          <w:sz w:val="24"/>
          <w:szCs w:val="24"/>
        </w:rPr>
        <w:t>分；</w:t>
      </w:r>
    </w:p>
    <w:p w:rsidR="00C72985" w:rsidRDefault="00A3293D">
      <w:pPr>
        <w:spacing w:line="360" w:lineRule="auto"/>
        <w:ind w:firstLineChars="200" w:firstLine="480"/>
        <w:jc w:val="left"/>
        <w:rPr>
          <w:kern w:val="0"/>
          <w:sz w:val="24"/>
          <w:szCs w:val="24"/>
        </w:rPr>
      </w:pPr>
      <w:r>
        <w:rPr>
          <w:rFonts w:hint="eastAsia"/>
          <w:kern w:val="0"/>
          <w:sz w:val="24"/>
          <w:szCs w:val="24"/>
        </w:rPr>
        <w:t>其他</w:t>
      </w:r>
      <w:r>
        <w:rPr>
          <w:rFonts w:hint="eastAsia"/>
          <w:kern w:val="0"/>
          <w:sz w:val="24"/>
          <w:szCs w:val="24"/>
        </w:rPr>
        <w:t>0</w:t>
      </w:r>
      <w:r>
        <w:rPr>
          <w:rFonts w:hint="eastAsia"/>
          <w:kern w:val="0"/>
          <w:sz w:val="24"/>
          <w:szCs w:val="24"/>
        </w:rPr>
        <w:t>分；</w:t>
      </w:r>
    </w:p>
    <w:p w:rsidR="00C72985" w:rsidRDefault="00A3293D">
      <w:pPr>
        <w:spacing w:line="360" w:lineRule="auto"/>
        <w:ind w:firstLineChars="200" w:firstLine="480"/>
        <w:jc w:val="left"/>
        <w:rPr>
          <w:kern w:val="0"/>
          <w:sz w:val="24"/>
          <w:szCs w:val="24"/>
        </w:rPr>
      </w:pPr>
      <w:r>
        <w:rPr>
          <w:rFonts w:hint="eastAsia"/>
          <w:kern w:val="0"/>
          <w:sz w:val="24"/>
          <w:szCs w:val="24"/>
        </w:rPr>
        <w:t>5.</w:t>
      </w:r>
      <w:r>
        <w:rPr>
          <w:rFonts w:hint="eastAsia"/>
          <w:kern w:val="0"/>
          <w:sz w:val="24"/>
          <w:szCs w:val="24"/>
        </w:rPr>
        <w:t>在服务过程中，与采购人配合、沟通方案评价（</w:t>
      </w:r>
      <w:r>
        <w:rPr>
          <w:rFonts w:hint="eastAsia"/>
          <w:kern w:val="0"/>
          <w:sz w:val="24"/>
          <w:szCs w:val="24"/>
        </w:rPr>
        <w:t>5</w:t>
      </w:r>
      <w:r>
        <w:rPr>
          <w:rFonts w:hint="eastAsia"/>
          <w:kern w:val="0"/>
          <w:sz w:val="24"/>
          <w:szCs w:val="24"/>
        </w:rPr>
        <w:t>分）</w:t>
      </w:r>
    </w:p>
    <w:p w:rsidR="00C72985" w:rsidRDefault="00A3293D">
      <w:pPr>
        <w:spacing w:line="360" w:lineRule="auto"/>
        <w:ind w:firstLineChars="200" w:firstLine="480"/>
        <w:jc w:val="left"/>
        <w:rPr>
          <w:kern w:val="0"/>
          <w:sz w:val="24"/>
          <w:szCs w:val="24"/>
        </w:rPr>
      </w:pPr>
      <w:r>
        <w:rPr>
          <w:rFonts w:hint="eastAsia"/>
          <w:kern w:val="0"/>
          <w:sz w:val="24"/>
          <w:szCs w:val="24"/>
        </w:rPr>
        <w:t>有专人定期与采购人沟通，配合、沟通方案详细、可行性强：</w:t>
      </w:r>
      <w:r>
        <w:rPr>
          <w:rFonts w:hint="eastAsia"/>
          <w:kern w:val="0"/>
          <w:sz w:val="24"/>
          <w:szCs w:val="24"/>
        </w:rPr>
        <w:t>5</w:t>
      </w:r>
      <w:r>
        <w:rPr>
          <w:rFonts w:hint="eastAsia"/>
          <w:kern w:val="0"/>
          <w:sz w:val="24"/>
          <w:szCs w:val="24"/>
        </w:rPr>
        <w:t>分；</w:t>
      </w:r>
    </w:p>
    <w:p w:rsidR="00C72985" w:rsidRDefault="00A3293D">
      <w:pPr>
        <w:spacing w:line="360" w:lineRule="auto"/>
        <w:ind w:firstLineChars="200" w:firstLine="480"/>
        <w:jc w:val="left"/>
        <w:rPr>
          <w:kern w:val="0"/>
          <w:sz w:val="24"/>
          <w:szCs w:val="24"/>
        </w:rPr>
      </w:pPr>
      <w:r>
        <w:rPr>
          <w:rFonts w:hint="eastAsia"/>
          <w:kern w:val="0"/>
          <w:sz w:val="24"/>
          <w:szCs w:val="24"/>
        </w:rPr>
        <w:t>方案满足招标文件，有专人定期与采购人沟通，但方案设计存在</w:t>
      </w:r>
      <w:r>
        <w:rPr>
          <w:rFonts w:hint="eastAsia"/>
          <w:kern w:val="0"/>
          <w:sz w:val="24"/>
          <w:szCs w:val="24"/>
        </w:rPr>
        <w:t>1</w:t>
      </w:r>
      <w:r>
        <w:rPr>
          <w:rFonts w:hint="eastAsia"/>
          <w:kern w:val="0"/>
          <w:sz w:val="24"/>
          <w:szCs w:val="24"/>
        </w:rPr>
        <w:t>处瑕疵：</w:t>
      </w:r>
      <w:r>
        <w:rPr>
          <w:rFonts w:hint="eastAsia"/>
          <w:kern w:val="0"/>
          <w:sz w:val="24"/>
          <w:szCs w:val="24"/>
        </w:rPr>
        <w:t>3</w:t>
      </w:r>
      <w:r>
        <w:rPr>
          <w:rFonts w:hint="eastAsia"/>
          <w:kern w:val="0"/>
          <w:sz w:val="24"/>
          <w:szCs w:val="24"/>
        </w:rPr>
        <w:t>分；</w:t>
      </w:r>
    </w:p>
    <w:p w:rsidR="00C72985" w:rsidRDefault="00A3293D">
      <w:pPr>
        <w:spacing w:line="360" w:lineRule="auto"/>
        <w:ind w:firstLineChars="200" w:firstLine="480"/>
        <w:jc w:val="left"/>
        <w:rPr>
          <w:kern w:val="0"/>
          <w:sz w:val="24"/>
          <w:szCs w:val="24"/>
        </w:rPr>
      </w:pPr>
      <w:r>
        <w:rPr>
          <w:rFonts w:hint="eastAsia"/>
          <w:kern w:val="0"/>
          <w:sz w:val="24"/>
          <w:szCs w:val="24"/>
        </w:rPr>
        <w:t>方案满足招标文件，有专人定期与采购人沟通，但方案设计存在</w:t>
      </w:r>
      <w:r>
        <w:rPr>
          <w:rFonts w:hint="eastAsia"/>
          <w:kern w:val="0"/>
          <w:sz w:val="24"/>
          <w:szCs w:val="24"/>
        </w:rPr>
        <w:t>2</w:t>
      </w:r>
      <w:r>
        <w:rPr>
          <w:rFonts w:hint="eastAsia"/>
          <w:kern w:val="0"/>
          <w:sz w:val="24"/>
          <w:szCs w:val="24"/>
        </w:rPr>
        <w:t>处瑕疵：</w:t>
      </w:r>
      <w:r>
        <w:rPr>
          <w:rFonts w:hint="eastAsia"/>
          <w:kern w:val="0"/>
          <w:sz w:val="24"/>
          <w:szCs w:val="24"/>
        </w:rPr>
        <w:t>1</w:t>
      </w:r>
      <w:r>
        <w:rPr>
          <w:rFonts w:hint="eastAsia"/>
          <w:kern w:val="0"/>
          <w:sz w:val="24"/>
          <w:szCs w:val="24"/>
        </w:rPr>
        <w:t>分；</w:t>
      </w:r>
    </w:p>
    <w:p w:rsidR="00C72985" w:rsidRDefault="00A3293D">
      <w:pPr>
        <w:spacing w:line="360" w:lineRule="auto"/>
        <w:ind w:firstLineChars="200" w:firstLine="480"/>
        <w:jc w:val="left"/>
        <w:rPr>
          <w:kern w:val="0"/>
          <w:sz w:val="24"/>
          <w:szCs w:val="24"/>
        </w:rPr>
      </w:pPr>
      <w:r>
        <w:rPr>
          <w:rFonts w:hint="eastAsia"/>
          <w:kern w:val="0"/>
          <w:sz w:val="24"/>
          <w:szCs w:val="24"/>
        </w:rPr>
        <w:t>其他：</w:t>
      </w:r>
      <w:r>
        <w:rPr>
          <w:rFonts w:hint="eastAsia"/>
          <w:kern w:val="0"/>
          <w:sz w:val="24"/>
          <w:szCs w:val="24"/>
        </w:rPr>
        <w:t>0</w:t>
      </w:r>
      <w:r>
        <w:rPr>
          <w:rFonts w:hint="eastAsia"/>
          <w:kern w:val="0"/>
          <w:sz w:val="24"/>
          <w:szCs w:val="24"/>
        </w:rPr>
        <w:t>分；</w:t>
      </w:r>
    </w:p>
    <w:p w:rsidR="00C72985" w:rsidRDefault="00A3293D">
      <w:pPr>
        <w:spacing w:line="360" w:lineRule="auto"/>
        <w:jc w:val="center"/>
        <w:rPr>
          <w:b/>
          <w:sz w:val="24"/>
        </w:rPr>
      </w:pPr>
      <w:r>
        <w:rPr>
          <w:sz w:val="24"/>
          <w:u w:val="single"/>
        </w:rPr>
        <w:br w:type="page"/>
      </w:r>
      <w:r>
        <w:rPr>
          <w:b/>
          <w:sz w:val="24"/>
        </w:rPr>
        <w:lastRenderedPageBreak/>
        <w:t>项目需求书</w:t>
      </w:r>
    </w:p>
    <w:p w:rsidR="00C72985" w:rsidRDefault="00A3293D" w:rsidP="0063569A">
      <w:pPr>
        <w:widowControl/>
        <w:ind w:firstLineChars="200" w:firstLine="482"/>
        <w:jc w:val="left"/>
        <w:rPr>
          <w:b/>
          <w:bCs/>
          <w:sz w:val="24"/>
        </w:rPr>
      </w:pPr>
      <w:r>
        <w:rPr>
          <w:rFonts w:cs="宋体" w:hint="eastAsia"/>
          <w:b/>
          <w:bCs/>
          <w:sz w:val="24"/>
        </w:rPr>
        <w:t>一、项目背景</w:t>
      </w:r>
    </w:p>
    <w:p w:rsidR="00C72985" w:rsidRPr="003C020D" w:rsidRDefault="00A3293D" w:rsidP="003C020D">
      <w:pPr>
        <w:spacing w:line="360" w:lineRule="auto"/>
        <w:ind w:firstLineChars="200" w:firstLine="480"/>
        <w:jc w:val="left"/>
        <w:rPr>
          <w:bCs/>
          <w:sz w:val="24"/>
          <w:szCs w:val="24"/>
        </w:rPr>
      </w:pPr>
      <w:r>
        <w:rPr>
          <w:rFonts w:hint="eastAsia"/>
          <w:bCs/>
          <w:sz w:val="24"/>
          <w:szCs w:val="24"/>
        </w:rPr>
        <w:t>天津市少年儿童活动中心河西区域食堂，主要为活动中心河西区域日常工作人员提供早餐和午餐，每日就餐人数</w:t>
      </w:r>
      <w:r>
        <w:rPr>
          <w:rFonts w:hint="eastAsia"/>
          <w:bCs/>
          <w:sz w:val="24"/>
          <w:szCs w:val="24"/>
        </w:rPr>
        <w:t>137</w:t>
      </w:r>
      <w:r>
        <w:rPr>
          <w:rFonts w:hint="eastAsia"/>
          <w:bCs/>
          <w:sz w:val="24"/>
          <w:szCs w:val="24"/>
        </w:rPr>
        <w:t>人。为保障采购人职工食堂的进货需求，保障饮食安全，切实维护职工利益，根据采购人实际情况，对河西区域职工</w:t>
      </w:r>
      <w:proofErr w:type="gramStart"/>
      <w:r>
        <w:rPr>
          <w:rFonts w:hint="eastAsia"/>
          <w:bCs/>
          <w:sz w:val="24"/>
          <w:szCs w:val="24"/>
        </w:rPr>
        <w:t>食堂食材的</w:t>
      </w:r>
      <w:proofErr w:type="gramEnd"/>
      <w:r>
        <w:rPr>
          <w:rFonts w:hint="eastAsia"/>
          <w:bCs/>
          <w:sz w:val="24"/>
          <w:szCs w:val="24"/>
        </w:rPr>
        <w:t>服务供应商进行招标。本次采购食堂</w:t>
      </w:r>
      <w:proofErr w:type="gramStart"/>
      <w:r>
        <w:rPr>
          <w:rFonts w:hint="eastAsia"/>
          <w:bCs/>
          <w:sz w:val="24"/>
          <w:szCs w:val="24"/>
        </w:rPr>
        <w:t>食材包括</w:t>
      </w:r>
      <w:proofErr w:type="gramEnd"/>
      <w:r>
        <w:rPr>
          <w:rFonts w:hint="eastAsia"/>
          <w:bCs/>
          <w:sz w:val="24"/>
          <w:szCs w:val="24"/>
        </w:rPr>
        <w:t>不限于肉类、禽蛋类、水产品、粮油类、调料类、蔬菜水果类、奶制品类、豆制品类等全部品类。</w:t>
      </w:r>
    </w:p>
    <w:p w:rsidR="00C72985" w:rsidRPr="003C020D" w:rsidRDefault="00A3293D" w:rsidP="003C020D">
      <w:pPr>
        <w:spacing w:line="360" w:lineRule="auto"/>
        <w:ind w:firstLineChars="200" w:firstLine="480"/>
        <w:jc w:val="left"/>
        <w:rPr>
          <w:bCs/>
          <w:sz w:val="24"/>
          <w:szCs w:val="24"/>
        </w:rPr>
      </w:pPr>
      <w:r w:rsidRPr="003C020D">
        <w:rPr>
          <w:rFonts w:hint="eastAsia"/>
          <w:bCs/>
          <w:sz w:val="24"/>
          <w:szCs w:val="24"/>
        </w:rPr>
        <w:t>本项目属于</w:t>
      </w:r>
      <w:r w:rsidR="00F122E3" w:rsidRPr="00796EDE">
        <w:rPr>
          <w:rFonts w:cs="宋体" w:hint="eastAsia"/>
          <w:bCs/>
          <w:sz w:val="24"/>
        </w:rPr>
        <w:t>批发业</w:t>
      </w:r>
      <w:r w:rsidRPr="003C020D">
        <w:rPr>
          <w:rFonts w:hint="eastAsia"/>
          <w:bCs/>
          <w:sz w:val="24"/>
          <w:szCs w:val="24"/>
        </w:rPr>
        <w:t>。</w:t>
      </w:r>
    </w:p>
    <w:p w:rsidR="00C72985" w:rsidRPr="003C020D" w:rsidRDefault="00A3293D" w:rsidP="003C020D">
      <w:pPr>
        <w:spacing w:line="360" w:lineRule="auto"/>
        <w:ind w:firstLineChars="200" w:firstLine="482"/>
        <w:jc w:val="left"/>
        <w:rPr>
          <w:b/>
          <w:bCs/>
          <w:sz w:val="24"/>
          <w:szCs w:val="24"/>
        </w:rPr>
      </w:pPr>
      <w:r w:rsidRPr="003C020D">
        <w:rPr>
          <w:rFonts w:hint="eastAsia"/>
          <w:b/>
          <w:bCs/>
          <w:sz w:val="24"/>
          <w:szCs w:val="24"/>
        </w:rPr>
        <w:t>二、具体要求</w:t>
      </w:r>
    </w:p>
    <w:p w:rsidR="00C72985" w:rsidRDefault="00A3293D">
      <w:pPr>
        <w:spacing w:line="360" w:lineRule="auto"/>
        <w:ind w:firstLineChars="200" w:firstLine="480"/>
        <w:jc w:val="left"/>
        <w:rPr>
          <w:rFonts w:cs="宋体"/>
          <w:bCs/>
          <w:sz w:val="24"/>
          <w:szCs w:val="24"/>
        </w:rPr>
      </w:pPr>
      <w:r>
        <w:rPr>
          <w:rFonts w:cs="宋体" w:hint="eastAsia"/>
          <w:bCs/>
          <w:sz w:val="24"/>
          <w:szCs w:val="24"/>
        </w:rPr>
        <w:t>1</w:t>
      </w:r>
      <w:r>
        <w:rPr>
          <w:rFonts w:cs="宋体" w:hint="eastAsia"/>
          <w:bCs/>
          <w:sz w:val="24"/>
          <w:szCs w:val="24"/>
        </w:rPr>
        <w:t>、在合同履行过程中严格按照《中华人民共和国食品安全法》、《餐饮服务</w:t>
      </w:r>
      <w:r>
        <w:rPr>
          <w:rFonts w:cs="宋体" w:hint="eastAsia"/>
          <w:bCs/>
          <w:sz w:val="24"/>
          <w:szCs w:val="24"/>
        </w:rPr>
        <w:t xml:space="preserve">  </w:t>
      </w:r>
      <w:r>
        <w:rPr>
          <w:rFonts w:cs="宋体" w:hint="eastAsia"/>
          <w:bCs/>
          <w:sz w:val="24"/>
          <w:szCs w:val="24"/>
        </w:rPr>
        <w:t>食品安全操作规范》、《餐饮服务食品安全监督管理办法》等国家及地方食品安全法律、法规保证食品采购和配送的安全卫生，服务人员做到身体健康，持证上岗，按时按点</w:t>
      </w:r>
      <w:proofErr w:type="gramStart"/>
      <w:r>
        <w:rPr>
          <w:rFonts w:cs="宋体" w:hint="eastAsia"/>
          <w:bCs/>
          <w:sz w:val="24"/>
          <w:szCs w:val="24"/>
        </w:rPr>
        <w:t>提供食材采购</w:t>
      </w:r>
      <w:proofErr w:type="gramEnd"/>
      <w:r>
        <w:rPr>
          <w:rFonts w:cs="宋体" w:hint="eastAsia"/>
          <w:bCs/>
          <w:sz w:val="24"/>
          <w:szCs w:val="24"/>
        </w:rPr>
        <w:t>及配送服务，以确保采购人的就餐需求安全、及时。</w:t>
      </w:r>
    </w:p>
    <w:p w:rsidR="00C72985" w:rsidRDefault="00A3293D">
      <w:pPr>
        <w:spacing w:line="360" w:lineRule="auto"/>
        <w:ind w:firstLineChars="200" w:firstLine="480"/>
        <w:jc w:val="left"/>
        <w:rPr>
          <w:bCs/>
          <w:sz w:val="24"/>
          <w:szCs w:val="24"/>
        </w:rPr>
      </w:pPr>
      <w:r>
        <w:rPr>
          <w:rFonts w:hint="eastAsia"/>
          <w:bCs/>
          <w:sz w:val="24"/>
          <w:szCs w:val="24"/>
        </w:rPr>
        <w:t>2</w:t>
      </w:r>
      <w:r>
        <w:rPr>
          <w:rFonts w:hint="eastAsia"/>
          <w:bCs/>
          <w:sz w:val="24"/>
          <w:szCs w:val="24"/>
        </w:rPr>
        <w:t>、投标人应定期与采购人联系，听取和接受采购人</w:t>
      </w:r>
      <w:proofErr w:type="gramStart"/>
      <w:r>
        <w:rPr>
          <w:rFonts w:hint="eastAsia"/>
          <w:bCs/>
          <w:sz w:val="24"/>
          <w:szCs w:val="24"/>
        </w:rPr>
        <w:t>对食材配送</w:t>
      </w:r>
      <w:proofErr w:type="gramEnd"/>
      <w:r>
        <w:rPr>
          <w:rFonts w:hint="eastAsia"/>
          <w:bCs/>
          <w:sz w:val="24"/>
          <w:szCs w:val="24"/>
        </w:rPr>
        <w:t>情况的意见和建议。</w:t>
      </w:r>
    </w:p>
    <w:p w:rsidR="00C72985" w:rsidRDefault="00A3293D">
      <w:pPr>
        <w:spacing w:line="360" w:lineRule="auto"/>
        <w:ind w:firstLineChars="200" w:firstLine="480"/>
        <w:jc w:val="left"/>
        <w:rPr>
          <w:bCs/>
          <w:sz w:val="24"/>
          <w:szCs w:val="24"/>
        </w:rPr>
      </w:pPr>
      <w:r>
        <w:rPr>
          <w:rFonts w:hint="eastAsia"/>
          <w:bCs/>
          <w:sz w:val="24"/>
          <w:szCs w:val="24"/>
        </w:rPr>
        <w:t>3</w:t>
      </w:r>
      <w:r>
        <w:rPr>
          <w:rFonts w:hint="eastAsia"/>
          <w:bCs/>
          <w:sz w:val="24"/>
          <w:szCs w:val="24"/>
        </w:rPr>
        <w:t>、供应期内各批次的食材、产品具体需求量及品种以采购人通知为准，通知最晚于一天前发给投标人。</w:t>
      </w:r>
    </w:p>
    <w:p w:rsidR="00C72985" w:rsidRDefault="00A3293D">
      <w:pPr>
        <w:spacing w:line="360" w:lineRule="auto"/>
        <w:ind w:firstLineChars="200" w:firstLine="480"/>
        <w:jc w:val="left"/>
        <w:rPr>
          <w:bCs/>
          <w:sz w:val="24"/>
          <w:szCs w:val="24"/>
        </w:rPr>
      </w:pPr>
      <w:r>
        <w:rPr>
          <w:rFonts w:hint="eastAsia"/>
          <w:bCs/>
          <w:sz w:val="24"/>
          <w:szCs w:val="24"/>
        </w:rPr>
        <w:t>4</w:t>
      </w:r>
      <w:r>
        <w:rPr>
          <w:rFonts w:hint="eastAsia"/>
          <w:bCs/>
          <w:sz w:val="24"/>
          <w:szCs w:val="24"/>
        </w:rPr>
        <w:t>、每天配送食堂所需食材，在采购人指定时间将</w:t>
      </w:r>
      <w:proofErr w:type="gramStart"/>
      <w:r>
        <w:rPr>
          <w:rFonts w:hint="eastAsia"/>
          <w:bCs/>
          <w:sz w:val="24"/>
          <w:szCs w:val="24"/>
        </w:rPr>
        <w:t>所需食材送到</w:t>
      </w:r>
      <w:proofErr w:type="gramEnd"/>
      <w:r>
        <w:rPr>
          <w:rFonts w:hint="eastAsia"/>
          <w:bCs/>
          <w:sz w:val="24"/>
          <w:szCs w:val="24"/>
        </w:rPr>
        <w:t>采购人指定地点。</w:t>
      </w:r>
    </w:p>
    <w:p w:rsidR="00C72985" w:rsidRDefault="00A3293D">
      <w:pPr>
        <w:spacing w:line="360" w:lineRule="auto"/>
        <w:ind w:firstLineChars="200" w:firstLine="480"/>
        <w:jc w:val="left"/>
        <w:rPr>
          <w:bCs/>
          <w:sz w:val="24"/>
          <w:szCs w:val="24"/>
        </w:rPr>
      </w:pPr>
      <w:r>
        <w:rPr>
          <w:rFonts w:hint="eastAsia"/>
          <w:bCs/>
          <w:sz w:val="24"/>
          <w:szCs w:val="24"/>
        </w:rPr>
        <w:t>5</w:t>
      </w:r>
      <w:r>
        <w:rPr>
          <w:rFonts w:hint="eastAsia"/>
          <w:bCs/>
          <w:sz w:val="24"/>
          <w:szCs w:val="24"/>
        </w:rPr>
        <w:t>、合同期内，当采购人出现食品、农副产品等紧急需要时，投标人要根据应急供应服务承诺进行应急供货，紧急情况下必须按照采购人指定时间内供货（包含夜间情况）。</w:t>
      </w:r>
    </w:p>
    <w:p w:rsidR="00C72985" w:rsidRDefault="00A3293D" w:rsidP="0063569A">
      <w:pPr>
        <w:spacing w:line="440" w:lineRule="atLeast"/>
        <w:ind w:firstLineChars="200" w:firstLine="482"/>
        <w:rPr>
          <w:rFonts w:ascii="宋体" w:hAnsi="宋体" w:cs="宋体"/>
          <w:b/>
          <w:bCs/>
          <w:sz w:val="24"/>
          <w:szCs w:val="24"/>
        </w:rPr>
      </w:pPr>
      <w:r>
        <w:rPr>
          <w:rFonts w:ascii="宋体" w:hAnsi="宋体" w:cs="宋体" w:hint="eastAsia"/>
          <w:b/>
          <w:bCs/>
          <w:sz w:val="24"/>
          <w:szCs w:val="24"/>
        </w:rPr>
        <w:t>三、服务标准</w:t>
      </w:r>
    </w:p>
    <w:p w:rsidR="00C72985" w:rsidRDefault="00A3293D">
      <w:pPr>
        <w:autoSpaceDE w:val="0"/>
        <w:autoSpaceDN w:val="0"/>
        <w:spacing w:line="440" w:lineRule="atLeast"/>
        <w:ind w:firstLineChars="200" w:firstLine="480"/>
        <w:jc w:val="left"/>
        <w:rPr>
          <w:rFonts w:ascii="宋体" w:hAnsi="宋体" w:cs="宋体"/>
          <w:sz w:val="24"/>
          <w:szCs w:val="24"/>
        </w:rPr>
      </w:pPr>
      <w:r>
        <w:rPr>
          <w:rFonts w:ascii="宋体" w:hAnsi="宋体" w:cs="宋体" w:hint="eastAsia"/>
          <w:sz w:val="24"/>
          <w:szCs w:val="24"/>
        </w:rPr>
        <w:t>1、</w:t>
      </w:r>
      <w:r>
        <w:rPr>
          <w:rFonts w:hint="eastAsia"/>
          <w:bCs/>
          <w:sz w:val="24"/>
          <w:szCs w:val="24"/>
        </w:rPr>
        <w:t>投标人</w:t>
      </w:r>
      <w:r>
        <w:rPr>
          <w:rFonts w:ascii="宋体" w:hAnsi="宋体" w:cs="宋体" w:hint="eastAsia"/>
          <w:sz w:val="24"/>
          <w:szCs w:val="24"/>
        </w:rPr>
        <w:t>所配送</w:t>
      </w:r>
      <w:proofErr w:type="gramStart"/>
      <w:r>
        <w:rPr>
          <w:rFonts w:ascii="宋体" w:hAnsi="宋体" w:cs="宋体" w:hint="eastAsia"/>
          <w:sz w:val="24"/>
          <w:szCs w:val="24"/>
        </w:rPr>
        <w:t>食材必须</w:t>
      </w:r>
      <w:proofErr w:type="gramEnd"/>
      <w:r>
        <w:rPr>
          <w:rFonts w:ascii="宋体" w:hAnsi="宋体" w:cs="宋体" w:hint="eastAsia"/>
          <w:sz w:val="24"/>
          <w:szCs w:val="24"/>
        </w:rPr>
        <w:t>符合国家及地方有关食品检验、检疫相关标准并提供相应证明材料。所配送</w:t>
      </w:r>
      <w:proofErr w:type="gramStart"/>
      <w:r>
        <w:rPr>
          <w:rFonts w:ascii="宋体" w:hAnsi="宋体" w:cs="宋体" w:hint="eastAsia"/>
          <w:sz w:val="24"/>
          <w:szCs w:val="24"/>
        </w:rPr>
        <w:t>食材必须</w:t>
      </w:r>
      <w:proofErr w:type="gramEnd"/>
      <w:r>
        <w:rPr>
          <w:rFonts w:ascii="宋体" w:hAnsi="宋体" w:cs="宋体" w:hint="eastAsia"/>
          <w:sz w:val="24"/>
          <w:szCs w:val="24"/>
        </w:rPr>
        <w:t>质量完好、卫生，包装符合国家标准，确保采购人职工食品安全。</w:t>
      </w:r>
    </w:p>
    <w:p w:rsidR="00C72985" w:rsidRDefault="00A3293D">
      <w:pPr>
        <w:autoSpaceDE w:val="0"/>
        <w:autoSpaceDN w:val="0"/>
        <w:spacing w:line="440" w:lineRule="atLeast"/>
        <w:ind w:firstLineChars="200" w:firstLine="480"/>
        <w:jc w:val="left"/>
        <w:rPr>
          <w:rFonts w:ascii="宋体" w:hAnsi="宋体" w:cs="宋体"/>
          <w:sz w:val="24"/>
          <w:szCs w:val="24"/>
        </w:rPr>
      </w:pPr>
      <w:r>
        <w:rPr>
          <w:rFonts w:ascii="宋体" w:hAnsi="宋体" w:cs="宋体" w:hint="eastAsia"/>
          <w:sz w:val="24"/>
          <w:szCs w:val="24"/>
        </w:rPr>
        <w:t>2、</w:t>
      </w:r>
      <w:r>
        <w:rPr>
          <w:rFonts w:hint="eastAsia"/>
          <w:bCs/>
          <w:sz w:val="24"/>
          <w:szCs w:val="24"/>
        </w:rPr>
        <w:t>投标人</w:t>
      </w:r>
      <w:r>
        <w:rPr>
          <w:rFonts w:ascii="宋体" w:hAnsi="宋体" w:cs="宋体" w:hint="eastAsia"/>
          <w:sz w:val="24"/>
          <w:szCs w:val="24"/>
        </w:rPr>
        <w:t>保证每天按照采购人要求的时间将所需</w:t>
      </w:r>
      <w:proofErr w:type="gramStart"/>
      <w:r>
        <w:rPr>
          <w:rFonts w:ascii="宋体" w:hAnsi="宋体" w:cs="宋体" w:hint="eastAsia"/>
          <w:sz w:val="24"/>
          <w:szCs w:val="24"/>
        </w:rPr>
        <w:t>食材配送达</w:t>
      </w:r>
      <w:proofErr w:type="gramEnd"/>
      <w:r>
        <w:rPr>
          <w:rFonts w:ascii="宋体" w:hAnsi="宋体" w:cs="宋体" w:hint="eastAsia"/>
          <w:sz w:val="24"/>
          <w:szCs w:val="24"/>
        </w:rPr>
        <w:t>采购人指定地点，无特殊情况不得延误配送时间，不能及时送达要当即与采购人联系，说明原因；能完成采购人交办的临时性采购任务。</w:t>
      </w:r>
    </w:p>
    <w:p w:rsidR="00C72985" w:rsidRDefault="00A3293D">
      <w:pPr>
        <w:autoSpaceDE w:val="0"/>
        <w:autoSpaceDN w:val="0"/>
        <w:spacing w:line="440" w:lineRule="atLeast"/>
        <w:ind w:firstLineChars="200" w:firstLine="472"/>
        <w:jc w:val="left"/>
        <w:rPr>
          <w:rFonts w:ascii="宋体" w:hAnsi="宋体" w:cs="宋体"/>
          <w:b/>
          <w:bCs/>
          <w:sz w:val="24"/>
          <w:szCs w:val="24"/>
        </w:rPr>
      </w:pPr>
      <w:r>
        <w:rPr>
          <w:rFonts w:ascii="宋体" w:hAnsi="宋体" w:cs="宋体" w:hint="eastAsia"/>
          <w:spacing w:val="-2"/>
          <w:sz w:val="24"/>
          <w:szCs w:val="24"/>
        </w:rPr>
        <w:t>3、确认供货后，按采购人需求的数量</w:t>
      </w:r>
      <w:r>
        <w:rPr>
          <w:rFonts w:ascii="宋体" w:hAnsi="宋体" w:cs="宋体" w:hint="eastAsia"/>
          <w:sz w:val="24"/>
          <w:szCs w:val="24"/>
        </w:rPr>
        <w:t>将</w:t>
      </w:r>
      <w:r>
        <w:rPr>
          <w:rFonts w:ascii="宋体" w:hAnsi="宋体" w:cs="宋体" w:hint="eastAsia"/>
          <w:spacing w:val="-2"/>
          <w:sz w:val="24"/>
          <w:szCs w:val="24"/>
        </w:rPr>
        <w:t>原材料</w:t>
      </w:r>
      <w:r>
        <w:rPr>
          <w:rFonts w:ascii="宋体" w:hAnsi="宋体" w:cs="宋体" w:hint="eastAsia"/>
          <w:sz w:val="24"/>
          <w:szCs w:val="24"/>
        </w:rPr>
        <w:t>送至采购人指定地点并对所</w:t>
      </w:r>
      <w:r>
        <w:rPr>
          <w:rFonts w:ascii="宋体" w:hAnsi="宋体" w:cs="宋体" w:hint="eastAsia"/>
          <w:sz w:val="24"/>
          <w:szCs w:val="24"/>
        </w:rPr>
        <w:lastRenderedPageBreak/>
        <w:t>供货</w:t>
      </w:r>
      <w:proofErr w:type="gramStart"/>
      <w:r>
        <w:rPr>
          <w:rFonts w:ascii="宋体" w:hAnsi="宋体" w:cs="宋体" w:hint="eastAsia"/>
          <w:sz w:val="24"/>
          <w:szCs w:val="24"/>
        </w:rPr>
        <w:t>品提供</w:t>
      </w:r>
      <w:proofErr w:type="gramEnd"/>
      <w:r>
        <w:rPr>
          <w:rFonts w:ascii="宋体" w:hAnsi="宋体" w:cs="宋体" w:hint="eastAsia"/>
          <w:sz w:val="24"/>
          <w:szCs w:val="24"/>
        </w:rPr>
        <w:t>其</w:t>
      </w:r>
      <w:r>
        <w:rPr>
          <w:rFonts w:ascii="宋体" w:hAnsi="宋体" w:cs="宋体" w:hint="eastAsia"/>
          <w:spacing w:val="-2"/>
          <w:sz w:val="24"/>
          <w:szCs w:val="24"/>
        </w:rPr>
        <w:t>来源证明文件。采购人建立食品索证制度，向投标人索取食品的检验合格证，并由采购人指定专人进行验收。</w:t>
      </w:r>
      <w:r>
        <w:rPr>
          <w:rFonts w:hint="eastAsia"/>
          <w:bCs/>
          <w:sz w:val="24"/>
          <w:szCs w:val="24"/>
        </w:rPr>
        <w:t>投标人</w:t>
      </w:r>
      <w:r>
        <w:rPr>
          <w:rFonts w:ascii="宋体" w:hAnsi="宋体" w:cs="宋体" w:hint="eastAsia"/>
          <w:spacing w:val="-2"/>
          <w:sz w:val="24"/>
          <w:szCs w:val="24"/>
        </w:rPr>
        <w:t>需做好索证登记工作，加强食品库房管理。</w:t>
      </w:r>
    </w:p>
    <w:p w:rsidR="00C72985" w:rsidRDefault="00A3293D" w:rsidP="0063569A">
      <w:pPr>
        <w:spacing w:line="360" w:lineRule="auto"/>
        <w:ind w:firstLineChars="200" w:firstLine="482"/>
        <w:jc w:val="left"/>
        <w:rPr>
          <w:b/>
          <w:bCs/>
          <w:sz w:val="24"/>
          <w:szCs w:val="24"/>
        </w:rPr>
      </w:pPr>
      <w:r>
        <w:rPr>
          <w:rFonts w:hint="eastAsia"/>
          <w:b/>
          <w:bCs/>
          <w:sz w:val="24"/>
          <w:szCs w:val="24"/>
        </w:rPr>
        <w:t>四、供货要求</w:t>
      </w:r>
    </w:p>
    <w:p w:rsidR="00C72985" w:rsidRDefault="00A3293D">
      <w:pPr>
        <w:spacing w:line="360" w:lineRule="auto"/>
        <w:ind w:firstLineChars="200" w:firstLine="480"/>
        <w:jc w:val="left"/>
        <w:rPr>
          <w:bCs/>
          <w:sz w:val="24"/>
          <w:szCs w:val="24"/>
        </w:rPr>
      </w:pPr>
      <w:r>
        <w:rPr>
          <w:rFonts w:hint="eastAsia"/>
          <w:bCs/>
          <w:sz w:val="24"/>
          <w:szCs w:val="24"/>
        </w:rPr>
        <w:t>1</w:t>
      </w:r>
      <w:r>
        <w:rPr>
          <w:rFonts w:hint="eastAsia"/>
          <w:bCs/>
          <w:sz w:val="24"/>
          <w:szCs w:val="24"/>
        </w:rPr>
        <w:t>、投标人需每天按采购人要求提供所需肉类、禽蛋类、水产品、粮油类、调料类、蔬菜水果类、奶制品类、豆制品类等各</w:t>
      </w:r>
      <w:proofErr w:type="gramStart"/>
      <w:r>
        <w:rPr>
          <w:rFonts w:hint="eastAsia"/>
          <w:bCs/>
          <w:sz w:val="24"/>
          <w:szCs w:val="24"/>
        </w:rPr>
        <w:t>类食材</w:t>
      </w:r>
      <w:proofErr w:type="gramEnd"/>
      <w:r>
        <w:rPr>
          <w:rFonts w:hint="eastAsia"/>
          <w:bCs/>
          <w:sz w:val="24"/>
          <w:szCs w:val="24"/>
        </w:rPr>
        <w:t>。</w:t>
      </w:r>
    </w:p>
    <w:p w:rsidR="00C72985" w:rsidRDefault="00A3293D">
      <w:pPr>
        <w:spacing w:line="360" w:lineRule="auto"/>
        <w:ind w:firstLineChars="200" w:firstLine="480"/>
        <w:jc w:val="left"/>
        <w:rPr>
          <w:bCs/>
          <w:sz w:val="24"/>
          <w:szCs w:val="24"/>
        </w:rPr>
      </w:pPr>
      <w:r>
        <w:rPr>
          <w:rFonts w:hint="eastAsia"/>
          <w:bCs/>
          <w:sz w:val="24"/>
          <w:szCs w:val="24"/>
        </w:rPr>
        <w:t>2</w:t>
      </w:r>
      <w:r>
        <w:rPr>
          <w:rFonts w:hint="eastAsia"/>
          <w:bCs/>
          <w:sz w:val="24"/>
          <w:szCs w:val="24"/>
        </w:rPr>
        <w:t>、投标人所提供</w:t>
      </w:r>
      <w:proofErr w:type="gramStart"/>
      <w:r>
        <w:rPr>
          <w:rFonts w:hint="eastAsia"/>
          <w:bCs/>
          <w:sz w:val="24"/>
          <w:szCs w:val="24"/>
        </w:rPr>
        <w:t>食材必须</w:t>
      </w:r>
      <w:proofErr w:type="gramEnd"/>
      <w:r>
        <w:rPr>
          <w:rFonts w:hint="eastAsia"/>
          <w:bCs/>
          <w:sz w:val="24"/>
          <w:szCs w:val="24"/>
        </w:rPr>
        <w:t>保证质量应符合国家食品卫生法要求。</w:t>
      </w:r>
    </w:p>
    <w:p w:rsidR="00C72985" w:rsidRDefault="00A3293D">
      <w:pPr>
        <w:spacing w:line="360" w:lineRule="auto"/>
        <w:ind w:firstLineChars="200" w:firstLine="480"/>
        <w:jc w:val="left"/>
        <w:rPr>
          <w:bCs/>
          <w:sz w:val="24"/>
          <w:szCs w:val="24"/>
        </w:rPr>
      </w:pPr>
      <w:r>
        <w:rPr>
          <w:rFonts w:hint="eastAsia"/>
          <w:bCs/>
          <w:sz w:val="24"/>
          <w:szCs w:val="24"/>
        </w:rPr>
        <w:t>3</w:t>
      </w:r>
      <w:r>
        <w:rPr>
          <w:rFonts w:hint="eastAsia"/>
          <w:bCs/>
          <w:sz w:val="24"/>
          <w:szCs w:val="24"/>
        </w:rPr>
        <w:t>、</w:t>
      </w:r>
      <w:proofErr w:type="gramStart"/>
      <w:r>
        <w:rPr>
          <w:rFonts w:hint="eastAsia"/>
          <w:bCs/>
          <w:sz w:val="24"/>
          <w:szCs w:val="24"/>
        </w:rPr>
        <w:t>食材选用</w:t>
      </w:r>
      <w:proofErr w:type="gramEnd"/>
      <w:r>
        <w:rPr>
          <w:rFonts w:hint="eastAsia"/>
          <w:bCs/>
          <w:sz w:val="24"/>
          <w:szCs w:val="24"/>
        </w:rPr>
        <w:t>要求：采购食品必须与正规、有安全保证的</w:t>
      </w:r>
      <w:r>
        <w:rPr>
          <w:rFonts w:ascii="宋体" w:hAnsi="宋体" w:cs="宋体" w:hint="eastAsia"/>
          <w:spacing w:val="-2"/>
          <w:sz w:val="24"/>
          <w:szCs w:val="24"/>
        </w:rPr>
        <w:t>供应商</w:t>
      </w:r>
      <w:r>
        <w:rPr>
          <w:rFonts w:hint="eastAsia"/>
          <w:bCs/>
          <w:sz w:val="24"/>
          <w:szCs w:val="24"/>
        </w:rPr>
        <w:t>签订有效的供货协议。查验并留存供货者的许可证和产品合格证明文件，不得采购或者使用不符合食品安全标准的食品原料。</w:t>
      </w:r>
    </w:p>
    <w:p w:rsidR="00C72985" w:rsidRDefault="00A3293D">
      <w:pPr>
        <w:spacing w:line="360" w:lineRule="auto"/>
        <w:ind w:firstLineChars="200" w:firstLine="480"/>
        <w:jc w:val="left"/>
        <w:rPr>
          <w:bCs/>
          <w:sz w:val="24"/>
          <w:szCs w:val="24"/>
        </w:rPr>
      </w:pPr>
      <w:r>
        <w:rPr>
          <w:rFonts w:hint="eastAsia"/>
          <w:bCs/>
          <w:sz w:val="24"/>
          <w:szCs w:val="24"/>
        </w:rPr>
        <w:t>4</w:t>
      </w:r>
      <w:r>
        <w:rPr>
          <w:rFonts w:hint="eastAsia"/>
          <w:bCs/>
          <w:sz w:val="24"/>
          <w:szCs w:val="24"/>
        </w:rPr>
        <w:t>、投标人应按采购人要求提供所供商品的相应证明，如食品生产许可证、食品生产许可品种明细、动物防疫条件合格证等；每次采购的粮、油、副食、调料、果蔬、牛羊肉、大肉类、水产品、蛋、分割鸡系列产品等</w:t>
      </w:r>
      <w:proofErr w:type="gramStart"/>
      <w:r>
        <w:rPr>
          <w:rFonts w:hint="eastAsia"/>
          <w:bCs/>
          <w:sz w:val="24"/>
          <w:szCs w:val="24"/>
        </w:rPr>
        <w:t>食材须</w:t>
      </w:r>
      <w:proofErr w:type="gramEnd"/>
      <w:r>
        <w:rPr>
          <w:rFonts w:hint="eastAsia"/>
          <w:bCs/>
          <w:sz w:val="24"/>
          <w:szCs w:val="24"/>
        </w:rPr>
        <w:t>具有国家有权检验部门出具的合格证，同时须每次按照采购人要求进行索票的整理。</w:t>
      </w:r>
    </w:p>
    <w:p w:rsidR="00C72985" w:rsidRDefault="00A3293D">
      <w:pPr>
        <w:spacing w:line="360" w:lineRule="auto"/>
        <w:ind w:firstLineChars="200" w:firstLine="480"/>
        <w:jc w:val="left"/>
        <w:rPr>
          <w:bCs/>
          <w:sz w:val="24"/>
          <w:szCs w:val="24"/>
        </w:rPr>
      </w:pPr>
      <w:r>
        <w:rPr>
          <w:rFonts w:hint="eastAsia"/>
          <w:bCs/>
          <w:sz w:val="24"/>
          <w:szCs w:val="24"/>
        </w:rPr>
        <w:t>5</w:t>
      </w:r>
      <w:r>
        <w:rPr>
          <w:rFonts w:hint="eastAsia"/>
          <w:bCs/>
          <w:sz w:val="24"/>
          <w:szCs w:val="24"/>
        </w:rPr>
        <w:t>、投标人在服务上必须做到日常准时供货、特殊情况随叫随到、及时补货，对于不合格的</w:t>
      </w:r>
      <w:proofErr w:type="gramStart"/>
      <w:r>
        <w:rPr>
          <w:rFonts w:hint="eastAsia"/>
          <w:bCs/>
          <w:sz w:val="24"/>
          <w:szCs w:val="24"/>
        </w:rPr>
        <w:t>食材能够</w:t>
      </w:r>
      <w:proofErr w:type="gramEnd"/>
      <w:r>
        <w:rPr>
          <w:rFonts w:hint="eastAsia"/>
          <w:bCs/>
          <w:sz w:val="24"/>
          <w:szCs w:val="24"/>
        </w:rPr>
        <w:t>及时调换，不合格</w:t>
      </w:r>
      <w:proofErr w:type="gramStart"/>
      <w:r>
        <w:rPr>
          <w:rFonts w:hint="eastAsia"/>
          <w:bCs/>
          <w:sz w:val="24"/>
          <w:szCs w:val="24"/>
        </w:rPr>
        <w:t>食材及时</w:t>
      </w:r>
      <w:proofErr w:type="gramEnd"/>
      <w:r>
        <w:rPr>
          <w:rFonts w:hint="eastAsia"/>
          <w:bCs/>
          <w:sz w:val="24"/>
          <w:szCs w:val="24"/>
        </w:rPr>
        <w:t>退回。</w:t>
      </w:r>
    </w:p>
    <w:p w:rsidR="00C72985" w:rsidRDefault="00A3293D">
      <w:pPr>
        <w:spacing w:line="360" w:lineRule="auto"/>
        <w:ind w:firstLineChars="200" w:firstLine="480"/>
        <w:jc w:val="left"/>
        <w:rPr>
          <w:bCs/>
          <w:sz w:val="24"/>
          <w:szCs w:val="24"/>
        </w:rPr>
      </w:pPr>
      <w:r>
        <w:rPr>
          <w:rFonts w:hint="eastAsia"/>
          <w:bCs/>
          <w:sz w:val="24"/>
          <w:szCs w:val="24"/>
        </w:rPr>
        <w:t>6</w:t>
      </w:r>
      <w:r>
        <w:rPr>
          <w:rFonts w:hint="eastAsia"/>
          <w:bCs/>
          <w:sz w:val="24"/>
          <w:szCs w:val="24"/>
        </w:rPr>
        <w:t>、投标人每次送货必须向采购人提供当天的采购明细，并由采购人指定专人核对明细，品种、数量、重量等并验收签字。</w:t>
      </w:r>
    </w:p>
    <w:p w:rsidR="00C72985" w:rsidRDefault="00A3293D">
      <w:pPr>
        <w:spacing w:line="360" w:lineRule="auto"/>
        <w:ind w:firstLineChars="200" w:firstLine="480"/>
        <w:jc w:val="left"/>
        <w:rPr>
          <w:bCs/>
          <w:sz w:val="24"/>
          <w:szCs w:val="24"/>
        </w:rPr>
      </w:pPr>
      <w:r>
        <w:rPr>
          <w:rFonts w:hint="eastAsia"/>
          <w:bCs/>
          <w:sz w:val="24"/>
          <w:szCs w:val="24"/>
        </w:rPr>
        <w:t>7</w:t>
      </w:r>
      <w:r>
        <w:rPr>
          <w:rFonts w:hint="eastAsia"/>
          <w:bCs/>
          <w:sz w:val="24"/>
          <w:szCs w:val="24"/>
        </w:rPr>
        <w:t>、投标人在送货运输过程中要保护好食材，不能造成损坏和二次污染，对损坏和</w:t>
      </w:r>
      <w:proofErr w:type="gramStart"/>
      <w:r>
        <w:rPr>
          <w:rFonts w:hint="eastAsia"/>
          <w:bCs/>
          <w:sz w:val="24"/>
          <w:szCs w:val="24"/>
        </w:rPr>
        <w:t>污染食材无条件</w:t>
      </w:r>
      <w:proofErr w:type="gramEnd"/>
      <w:r>
        <w:rPr>
          <w:rFonts w:hint="eastAsia"/>
          <w:bCs/>
          <w:sz w:val="24"/>
          <w:szCs w:val="24"/>
        </w:rPr>
        <w:t>退回，同时要爱护环境卫生，对运输中造成的垃圾要及时清理，保持卸货区干净整洁，否则追缴清理费。</w:t>
      </w:r>
    </w:p>
    <w:p w:rsidR="00C72985" w:rsidRDefault="00A3293D">
      <w:pPr>
        <w:spacing w:line="360" w:lineRule="auto"/>
        <w:ind w:firstLineChars="200" w:firstLine="480"/>
        <w:jc w:val="left"/>
        <w:rPr>
          <w:bCs/>
          <w:sz w:val="24"/>
          <w:szCs w:val="24"/>
        </w:rPr>
      </w:pPr>
      <w:r>
        <w:rPr>
          <w:rFonts w:hint="eastAsia"/>
          <w:bCs/>
          <w:sz w:val="24"/>
          <w:szCs w:val="24"/>
        </w:rPr>
        <w:t>8</w:t>
      </w:r>
      <w:r>
        <w:rPr>
          <w:rFonts w:hint="eastAsia"/>
          <w:bCs/>
          <w:sz w:val="24"/>
          <w:szCs w:val="24"/>
        </w:rPr>
        <w:t>、为保证所供</w:t>
      </w:r>
      <w:proofErr w:type="gramStart"/>
      <w:r>
        <w:rPr>
          <w:rFonts w:hint="eastAsia"/>
          <w:bCs/>
          <w:sz w:val="24"/>
          <w:szCs w:val="24"/>
        </w:rPr>
        <w:t>食材安全</w:t>
      </w:r>
      <w:proofErr w:type="gramEnd"/>
      <w:r>
        <w:rPr>
          <w:rFonts w:hint="eastAsia"/>
          <w:bCs/>
          <w:sz w:val="24"/>
          <w:szCs w:val="24"/>
        </w:rPr>
        <w:t>与保鲜，投标人应具有食品冷冻与冷藏库，自建或租赁的均可。</w:t>
      </w:r>
    </w:p>
    <w:p w:rsidR="00C72985" w:rsidRDefault="00A3293D">
      <w:pPr>
        <w:spacing w:line="360" w:lineRule="auto"/>
        <w:ind w:firstLineChars="200" w:firstLine="480"/>
        <w:jc w:val="left"/>
        <w:rPr>
          <w:bCs/>
          <w:sz w:val="24"/>
          <w:szCs w:val="24"/>
        </w:rPr>
      </w:pPr>
      <w:r>
        <w:rPr>
          <w:rFonts w:hint="eastAsia"/>
          <w:bCs/>
          <w:sz w:val="24"/>
          <w:szCs w:val="24"/>
        </w:rPr>
        <w:t>9</w:t>
      </w:r>
      <w:r>
        <w:rPr>
          <w:rFonts w:hint="eastAsia"/>
          <w:bCs/>
          <w:sz w:val="24"/>
          <w:szCs w:val="24"/>
        </w:rPr>
        <w:t>、投标人所有工作人员必须定期进行健康检查，证明身体健康并办理有效健康证才能上岗，并经过卫生知识培训，懂得基本卫生知识，同时必须配有专门的食品卫生管理人员，承担本单位食品生产经营活动卫生管理的职能，做好所提供食品的检验工作。</w:t>
      </w:r>
    </w:p>
    <w:p w:rsidR="00C72985" w:rsidRDefault="00A3293D">
      <w:pPr>
        <w:spacing w:line="360" w:lineRule="auto"/>
        <w:ind w:firstLineChars="200" w:firstLine="480"/>
        <w:jc w:val="left"/>
        <w:rPr>
          <w:bCs/>
          <w:sz w:val="24"/>
          <w:szCs w:val="24"/>
        </w:rPr>
      </w:pPr>
      <w:r>
        <w:rPr>
          <w:rFonts w:hint="eastAsia"/>
          <w:bCs/>
          <w:sz w:val="24"/>
          <w:szCs w:val="24"/>
        </w:rPr>
        <w:t>10</w:t>
      </w:r>
      <w:r>
        <w:rPr>
          <w:rFonts w:hint="eastAsia"/>
          <w:bCs/>
          <w:sz w:val="24"/>
          <w:szCs w:val="24"/>
        </w:rPr>
        <w:t>、投标人必须建立应急机制，预先做好应急预案，增强处理能力。对因交通、卫生、天气等原因影响食品采购及配送的紧急情况进行妥善处置。遇突发状况，投标人应保证按照</w:t>
      </w:r>
      <w:proofErr w:type="gramStart"/>
      <w:r>
        <w:rPr>
          <w:rFonts w:hint="eastAsia"/>
          <w:bCs/>
          <w:sz w:val="24"/>
          <w:szCs w:val="24"/>
        </w:rPr>
        <w:t>原食材采购</w:t>
      </w:r>
      <w:proofErr w:type="gramEnd"/>
      <w:r>
        <w:rPr>
          <w:rFonts w:hint="eastAsia"/>
          <w:bCs/>
          <w:sz w:val="24"/>
          <w:szCs w:val="24"/>
        </w:rPr>
        <w:t>配送标准按时提供服务，如果确实不能按时提</w:t>
      </w:r>
      <w:r>
        <w:rPr>
          <w:rFonts w:hint="eastAsia"/>
          <w:bCs/>
          <w:sz w:val="24"/>
          <w:szCs w:val="24"/>
        </w:rPr>
        <w:lastRenderedPageBreak/>
        <w:t>供服务，则应提前三日书面告知采购人。</w:t>
      </w:r>
    </w:p>
    <w:p w:rsidR="00C72985" w:rsidRDefault="00A3293D">
      <w:pPr>
        <w:spacing w:line="360" w:lineRule="auto"/>
        <w:ind w:firstLineChars="200" w:firstLine="480"/>
        <w:jc w:val="left"/>
        <w:rPr>
          <w:bCs/>
          <w:sz w:val="24"/>
          <w:szCs w:val="24"/>
        </w:rPr>
      </w:pPr>
      <w:r>
        <w:rPr>
          <w:rFonts w:hint="eastAsia"/>
          <w:bCs/>
          <w:sz w:val="24"/>
          <w:szCs w:val="24"/>
        </w:rPr>
        <w:t>11</w:t>
      </w:r>
      <w:r>
        <w:rPr>
          <w:rFonts w:hint="eastAsia"/>
          <w:bCs/>
          <w:sz w:val="24"/>
          <w:szCs w:val="24"/>
        </w:rPr>
        <w:t>、每周五会将下一周供货物品及数量发送给投标人，投标人按照清单进行配送。</w:t>
      </w:r>
    </w:p>
    <w:p w:rsidR="00C72985" w:rsidRDefault="00A3293D">
      <w:pPr>
        <w:spacing w:line="360" w:lineRule="auto"/>
        <w:ind w:firstLineChars="200" w:firstLine="480"/>
        <w:jc w:val="left"/>
        <w:rPr>
          <w:bCs/>
          <w:sz w:val="24"/>
          <w:szCs w:val="24"/>
        </w:rPr>
      </w:pPr>
      <w:r>
        <w:rPr>
          <w:rFonts w:hint="eastAsia"/>
          <w:bCs/>
          <w:sz w:val="24"/>
          <w:szCs w:val="24"/>
        </w:rPr>
        <w:t>12</w:t>
      </w:r>
      <w:r>
        <w:rPr>
          <w:rFonts w:hint="eastAsia"/>
          <w:bCs/>
          <w:sz w:val="24"/>
          <w:szCs w:val="24"/>
        </w:rPr>
        <w:t>、每天早</w:t>
      </w:r>
      <w:r>
        <w:rPr>
          <w:rFonts w:hint="eastAsia"/>
          <w:bCs/>
          <w:sz w:val="24"/>
          <w:szCs w:val="24"/>
        </w:rPr>
        <w:t xml:space="preserve">7:00 </w:t>
      </w:r>
      <w:r>
        <w:rPr>
          <w:rFonts w:hint="eastAsia"/>
          <w:bCs/>
          <w:sz w:val="24"/>
          <w:szCs w:val="24"/>
        </w:rPr>
        <w:t>之前将当天</w:t>
      </w:r>
      <w:proofErr w:type="gramStart"/>
      <w:r>
        <w:rPr>
          <w:rFonts w:hint="eastAsia"/>
          <w:bCs/>
          <w:sz w:val="24"/>
          <w:szCs w:val="24"/>
        </w:rPr>
        <w:t>所需食材送至</w:t>
      </w:r>
      <w:proofErr w:type="gramEnd"/>
      <w:r w:rsidR="00BF3BD0">
        <w:rPr>
          <w:rFonts w:hint="eastAsia"/>
          <w:bCs/>
          <w:sz w:val="24"/>
          <w:szCs w:val="24"/>
        </w:rPr>
        <w:t>采购人</w:t>
      </w:r>
      <w:r>
        <w:rPr>
          <w:rFonts w:hint="eastAsia"/>
          <w:bCs/>
          <w:sz w:val="24"/>
          <w:szCs w:val="24"/>
        </w:rPr>
        <w:t>指定地点。双休日和国家规定的节假期间，根据采购人需要，确定是否提供配送。</w:t>
      </w:r>
    </w:p>
    <w:p w:rsidR="00C72985" w:rsidRDefault="00A3293D" w:rsidP="0063569A">
      <w:pPr>
        <w:spacing w:line="440" w:lineRule="atLeast"/>
        <w:ind w:left="210" w:firstLineChars="100" w:firstLine="241"/>
        <w:rPr>
          <w:b/>
          <w:sz w:val="24"/>
        </w:rPr>
      </w:pPr>
      <w:r>
        <w:rPr>
          <w:rFonts w:hint="eastAsia"/>
          <w:b/>
          <w:sz w:val="24"/>
        </w:rPr>
        <w:t>五、验收标准</w:t>
      </w:r>
    </w:p>
    <w:p w:rsidR="00C72985" w:rsidRDefault="00A3293D">
      <w:pPr>
        <w:tabs>
          <w:tab w:val="left" w:pos="968"/>
        </w:tabs>
        <w:spacing w:before="70" w:line="440" w:lineRule="atLeast"/>
        <w:ind w:right="171" w:firstLineChars="200" w:firstLine="480"/>
        <w:rPr>
          <w:rFonts w:ascii="宋体" w:hAnsi="宋体" w:cs="宋体"/>
          <w:sz w:val="24"/>
          <w:szCs w:val="24"/>
        </w:rPr>
      </w:pPr>
      <w:r>
        <w:rPr>
          <w:rFonts w:ascii="宋体" w:hAnsi="宋体" w:cs="宋体" w:hint="eastAsia"/>
          <w:sz w:val="24"/>
          <w:szCs w:val="24"/>
        </w:rPr>
        <w:t>★1、投标人应严格遵守《中华人民共和国食品卫生法》、《动物检疫法》、《食品安全国家标准食品添加剂使用标准》（GB 2760-2014）、《餐饮服务食品安全操作规范》等相关规定，一经发现供应以下食品，除全部退货外，</w:t>
      </w:r>
      <w:r>
        <w:rPr>
          <w:rFonts w:hint="eastAsia"/>
          <w:sz w:val="24"/>
        </w:rPr>
        <w:t>情节严重的采购人有权终止合同</w:t>
      </w:r>
      <w:r>
        <w:rPr>
          <w:rFonts w:ascii="宋体" w:hAnsi="宋体" w:cs="宋体" w:hint="eastAsia"/>
          <w:sz w:val="24"/>
          <w:szCs w:val="24"/>
        </w:rPr>
        <w:t>，并由供应商承担由此造成的经济责任和法律责任：①腐败变质，油脂酸败，霉变，生虫，污秽不洁，混有异物或者其他感官性状异常，含有毒，有害物质污染，可能对人体健康有害的食品；②含有毒、有害物质或者被有害物质污染，对人体健康有害的；③含有致病性寄生虫、微生物或者微生物含量超过国家限定标准的；④未经动物检疫部门检疫、检验或者检疫、检验不合格的肉类及其制品；⑤掺假、掺杂、以次充好，影响营养、卫生的；⑥用非食品原料加工的，加入非食品用化学物质。</w:t>
      </w:r>
    </w:p>
    <w:p w:rsidR="00C72985" w:rsidRDefault="00A3293D">
      <w:pPr>
        <w:spacing w:line="440" w:lineRule="atLeast"/>
        <w:ind w:firstLineChars="200" w:firstLine="480"/>
        <w:rPr>
          <w:rFonts w:ascii="宋体" w:hAnsi="宋体" w:cs="宋体"/>
          <w:sz w:val="24"/>
          <w:szCs w:val="24"/>
        </w:rPr>
      </w:pPr>
      <w:r>
        <w:rPr>
          <w:rFonts w:ascii="宋体" w:hAnsi="宋体" w:cs="宋体" w:hint="eastAsia"/>
          <w:sz w:val="24"/>
          <w:szCs w:val="24"/>
        </w:rPr>
        <w:t>2、中标供应商在供货时不得提供以下食品，一经发现</w:t>
      </w:r>
      <w:r>
        <w:rPr>
          <w:rFonts w:hint="eastAsia"/>
          <w:sz w:val="24"/>
        </w:rPr>
        <w:t>采购人有权终止合同</w:t>
      </w:r>
      <w:r>
        <w:rPr>
          <w:rFonts w:ascii="宋体" w:hAnsi="宋体" w:cs="宋体" w:hint="eastAsia"/>
          <w:sz w:val="24"/>
          <w:szCs w:val="24"/>
        </w:rPr>
        <w:t>：①无品名、产地、厂名，生产日期，保质期及中文标识及原料说明的定型包装食品。②超过保质期限或临近保质期或不符合食品标签规定的定型包装食品。③病死或者死因不明的水产品、畜、禽及其制品，劣质食用油，不合格调味品，工业用盐，非食品原料和滥用食品添加剂，农药残留超标的蔬菜等。④其他不符合食品卫生标准和要求的食品。</w:t>
      </w:r>
    </w:p>
    <w:p w:rsidR="00C72985" w:rsidRDefault="00A3293D">
      <w:pPr>
        <w:spacing w:line="440" w:lineRule="atLeast"/>
        <w:ind w:firstLineChars="200" w:firstLine="480"/>
        <w:rPr>
          <w:rFonts w:ascii="宋体" w:hAnsi="宋体" w:cs="宋体"/>
          <w:sz w:val="24"/>
          <w:szCs w:val="24"/>
        </w:rPr>
      </w:pPr>
      <w:r>
        <w:rPr>
          <w:rFonts w:ascii="宋体" w:hAnsi="宋体" w:cs="宋体" w:hint="eastAsia"/>
          <w:sz w:val="24"/>
          <w:szCs w:val="24"/>
        </w:rPr>
        <w:t>3、合同履行期内，如遇投标人聘用的工作人员出现工伤、劳务纠纷等情况，由投标人自行解决，采购人不承担相应责任。</w:t>
      </w:r>
    </w:p>
    <w:p w:rsidR="00C72985" w:rsidRDefault="00A3293D">
      <w:pPr>
        <w:spacing w:line="440" w:lineRule="atLeast"/>
        <w:ind w:firstLineChars="200" w:firstLine="480"/>
        <w:rPr>
          <w:rFonts w:ascii="宋体" w:hAnsi="宋体" w:cs="宋体"/>
          <w:sz w:val="24"/>
          <w:szCs w:val="24"/>
          <w:highlight w:val="yellow"/>
        </w:rPr>
      </w:pPr>
      <w:r>
        <w:rPr>
          <w:rFonts w:ascii="宋体" w:hAnsi="宋体" w:cs="宋体" w:hint="eastAsia"/>
          <w:sz w:val="24"/>
          <w:szCs w:val="24"/>
        </w:rPr>
        <w:t>★4、投标人是保证提供安全配送的第一责任人，必须严格遵守《中华人民共和国食品卫生法》、《动物检疫法》、《食品安全国家标准 食品添加剂使用标准》（GB 2760-2014）等法律法规和相关规范性文件的要求，认真履行各项法定义务，建立健全各项规章制度和岗位责任制，确保</w:t>
      </w:r>
      <w:proofErr w:type="gramStart"/>
      <w:r>
        <w:rPr>
          <w:rFonts w:ascii="宋体" w:hAnsi="宋体" w:cs="宋体" w:hint="eastAsia"/>
          <w:sz w:val="24"/>
          <w:szCs w:val="24"/>
        </w:rPr>
        <w:t>配送食材的</w:t>
      </w:r>
      <w:proofErr w:type="gramEnd"/>
      <w:r>
        <w:rPr>
          <w:rFonts w:ascii="宋体" w:hAnsi="宋体" w:cs="宋体" w:hint="eastAsia"/>
          <w:sz w:val="24"/>
          <w:szCs w:val="24"/>
        </w:rPr>
        <w:t>卫生与安全，由于配送</w:t>
      </w:r>
      <w:proofErr w:type="gramStart"/>
      <w:r>
        <w:rPr>
          <w:rFonts w:ascii="宋体" w:hAnsi="宋体" w:cs="宋体" w:hint="eastAsia"/>
          <w:sz w:val="24"/>
          <w:szCs w:val="24"/>
        </w:rPr>
        <w:t>食材造成</w:t>
      </w:r>
      <w:proofErr w:type="gramEnd"/>
      <w:r>
        <w:rPr>
          <w:rFonts w:ascii="宋体" w:hAnsi="宋体" w:cs="宋体" w:hint="eastAsia"/>
          <w:sz w:val="24"/>
          <w:szCs w:val="24"/>
        </w:rPr>
        <w:t>的安全事故，投标人承担全部责任。</w:t>
      </w:r>
    </w:p>
    <w:p w:rsidR="00C72985" w:rsidRDefault="00A3293D">
      <w:pPr>
        <w:spacing w:line="440" w:lineRule="atLeast"/>
        <w:ind w:firstLineChars="200" w:firstLine="480"/>
        <w:rPr>
          <w:rFonts w:ascii="宋体" w:hAnsi="宋体" w:cs="宋体"/>
          <w:sz w:val="24"/>
          <w:szCs w:val="24"/>
        </w:rPr>
      </w:pPr>
      <w:r>
        <w:rPr>
          <w:rFonts w:ascii="宋体" w:hAnsi="宋体" w:cs="宋体" w:hint="eastAsia"/>
          <w:sz w:val="24"/>
          <w:szCs w:val="24"/>
        </w:rPr>
        <w:t>5、符合采购人其他相关规定。</w:t>
      </w:r>
    </w:p>
    <w:p w:rsidR="00C72985" w:rsidRDefault="00EC62DE">
      <w:pPr>
        <w:spacing w:line="440" w:lineRule="atLeast"/>
        <w:ind w:firstLineChars="200" w:firstLine="480"/>
        <w:rPr>
          <w:rFonts w:ascii="宋体" w:hAnsi="宋体" w:cs="宋体"/>
          <w:b/>
          <w:bCs/>
          <w:sz w:val="24"/>
          <w:szCs w:val="24"/>
        </w:rPr>
      </w:pPr>
      <w:r>
        <w:rPr>
          <w:rFonts w:ascii="宋体" w:hAnsi="宋体" w:cs="宋体" w:hint="eastAsia"/>
          <w:sz w:val="24"/>
          <w:szCs w:val="24"/>
        </w:rPr>
        <w:t>6</w:t>
      </w:r>
      <w:r w:rsidR="00A3293D">
        <w:rPr>
          <w:rFonts w:ascii="宋体" w:hAnsi="宋体" w:cs="宋体" w:hint="eastAsia"/>
          <w:sz w:val="24"/>
          <w:szCs w:val="24"/>
        </w:rPr>
        <w:t>、</w:t>
      </w:r>
      <w:proofErr w:type="gramStart"/>
      <w:r w:rsidR="00A3293D">
        <w:rPr>
          <w:rFonts w:ascii="宋体" w:hAnsi="宋体" w:cs="宋体" w:hint="eastAsia"/>
          <w:bCs/>
          <w:sz w:val="24"/>
          <w:szCs w:val="24"/>
        </w:rPr>
        <w:t>食材采购</w:t>
      </w:r>
      <w:proofErr w:type="gramEnd"/>
      <w:r w:rsidR="00A3293D">
        <w:rPr>
          <w:rFonts w:ascii="宋体" w:hAnsi="宋体" w:cs="宋体" w:hint="eastAsia"/>
          <w:bCs/>
          <w:sz w:val="24"/>
          <w:szCs w:val="24"/>
        </w:rPr>
        <w:t>、运输要规范安全。</w:t>
      </w:r>
      <w:proofErr w:type="gramStart"/>
      <w:r w:rsidR="00A3293D">
        <w:rPr>
          <w:rFonts w:ascii="宋体" w:hAnsi="宋体" w:cs="宋体" w:hint="eastAsia"/>
          <w:bCs/>
          <w:sz w:val="24"/>
          <w:szCs w:val="24"/>
        </w:rPr>
        <w:t>食材和</w:t>
      </w:r>
      <w:proofErr w:type="gramEnd"/>
      <w:r w:rsidR="00A3293D">
        <w:rPr>
          <w:rFonts w:ascii="宋体" w:hAnsi="宋体" w:cs="宋体" w:hint="eastAsia"/>
          <w:bCs/>
          <w:sz w:val="24"/>
          <w:szCs w:val="24"/>
        </w:rPr>
        <w:t>辅料运输时，做到生熟分开、荤素</w:t>
      </w:r>
      <w:r w:rsidR="00A3293D">
        <w:rPr>
          <w:rFonts w:ascii="宋体" w:hAnsi="宋体" w:cs="宋体" w:hint="eastAsia"/>
          <w:bCs/>
          <w:sz w:val="24"/>
          <w:szCs w:val="24"/>
        </w:rPr>
        <w:lastRenderedPageBreak/>
        <w:t>分开、冷热分开、食品与非食品分开、半成品与成品分开，有异味或易吸潮食品应单独分开。</w:t>
      </w:r>
    </w:p>
    <w:p w:rsidR="00C72985" w:rsidRDefault="00EC62DE">
      <w:pPr>
        <w:spacing w:line="440" w:lineRule="atLeast"/>
        <w:ind w:firstLineChars="200" w:firstLine="480"/>
        <w:rPr>
          <w:rFonts w:ascii="宋体" w:hAnsi="宋体" w:cs="宋体"/>
          <w:sz w:val="24"/>
          <w:szCs w:val="24"/>
        </w:rPr>
      </w:pPr>
      <w:r>
        <w:rPr>
          <w:rFonts w:ascii="宋体" w:hAnsi="宋体" w:cs="宋体" w:hint="eastAsia"/>
          <w:bCs/>
          <w:sz w:val="24"/>
          <w:szCs w:val="24"/>
        </w:rPr>
        <w:t>7</w:t>
      </w:r>
      <w:r w:rsidR="00A3293D">
        <w:rPr>
          <w:rFonts w:ascii="宋体" w:hAnsi="宋体" w:cs="宋体" w:hint="eastAsia"/>
          <w:bCs/>
          <w:sz w:val="24"/>
          <w:szCs w:val="24"/>
        </w:rPr>
        <w:t>、</w:t>
      </w:r>
      <w:r w:rsidR="00A3293D">
        <w:rPr>
          <w:rFonts w:ascii="宋体" w:hAnsi="宋体" w:cs="宋体" w:hint="eastAsia"/>
          <w:sz w:val="24"/>
          <w:szCs w:val="24"/>
        </w:rPr>
        <w:t>投标人</w:t>
      </w:r>
      <w:proofErr w:type="gramStart"/>
      <w:r w:rsidR="00A3293D">
        <w:rPr>
          <w:rFonts w:ascii="宋体" w:hAnsi="宋体" w:cs="宋体" w:hint="eastAsia"/>
          <w:spacing w:val="-2"/>
          <w:sz w:val="24"/>
          <w:szCs w:val="24"/>
        </w:rPr>
        <w:t>所供食材以及</w:t>
      </w:r>
      <w:proofErr w:type="gramEnd"/>
      <w:r w:rsidR="00A3293D">
        <w:rPr>
          <w:rFonts w:ascii="宋体" w:hAnsi="宋体" w:cs="宋体" w:hint="eastAsia"/>
          <w:spacing w:val="-2"/>
          <w:sz w:val="24"/>
          <w:szCs w:val="24"/>
        </w:rPr>
        <w:t>包装需符合卫生要求，符合食堂具体使用的规格标准要求</w:t>
      </w:r>
      <w:r w:rsidR="00A3293D">
        <w:rPr>
          <w:rFonts w:ascii="宋体" w:hAnsi="宋体" w:cs="宋体" w:hint="eastAsia"/>
          <w:sz w:val="24"/>
          <w:szCs w:val="24"/>
        </w:rPr>
        <w:t>：</w:t>
      </w:r>
    </w:p>
    <w:p w:rsidR="00C72985" w:rsidRPr="00DD193D" w:rsidRDefault="00A3293D" w:rsidP="00DD193D">
      <w:pPr>
        <w:spacing w:line="360" w:lineRule="auto"/>
        <w:ind w:firstLineChars="200" w:firstLine="482"/>
        <w:rPr>
          <w:b/>
          <w:bCs/>
          <w:sz w:val="24"/>
          <w:szCs w:val="24"/>
        </w:rPr>
      </w:pPr>
      <w:r w:rsidRPr="00DD193D">
        <w:rPr>
          <w:rFonts w:ascii="宋体" w:hAnsi="宋体" w:cs="宋体" w:hint="eastAsia"/>
          <w:b/>
          <w:sz w:val="24"/>
          <w:szCs w:val="24"/>
        </w:rPr>
        <w:t>本项目</w:t>
      </w:r>
      <w:r w:rsidRPr="00DD193D">
        <w:rPr>
          <w:rFonts w:hint="eastAsia"/>
          <w:b/>
          <w:bCs/>
          <w:sz w:val="24"/>
          <w:szCs w:val="24"/>
        </w:rPr>
        <w:t>服务人数</w:t>
      </w:r>
      <w:r w:rsidRPr="00DD193D">
        <w:rPr>
          <w:rFonts w:hint="eastAsia"/>
          <w:b/>
          <w:bCs/>
          <w:sz w:val="24"/>
          <w:szCs w:val="24"/>
        </w:rPr>
        <w:t>137</w:t>
      </w:r>
      <w:r w:rsidRPr="00DD193D">
        <w:rPr>
          <w:rFonts w:hint="eastAsia"/>
          <w:b/>
          <w:bCs/>
          <w:sz w:val="24"/>
          <w:szCs w:val="24"/>
        </w:rPr>
        <w:t>人，每个月服务</w:t>
      </w:r>
      <w:r w:rsidRPr="00DD193D">
        <w:rPr>
          <w:rFonts w:hint="eastAsia"/>
          <w:b/>
          <w:bCs/>
          <w:sz w:val="24"/>
          <w:szCs w:val="24"/>
        </w:rPr>
        <w:t>23</w:t>
      </w:r>
      <w:r w:rsidRPr="00DD193D">
        <w:rPr>
          <w:rFonts w:hint="eastAsia"/>
          <w:b/>
          <w:bCs/>
          <w:sz w:val="24"/>
          <w:szCs w:val="24"/>
        </w:rPr>
        <w:t>天，服务期为</w:t>
      </w:r>
      <w:r w:rsidRPr="00DD193D">
        <w:rPr>
          <w:rFonts w:hint="eastAsia"/>
          <w:b/>
          <w:bCs/>
          <w:sz w:val="24"/>
          <w:szCs w:val="24"/>
        </w:rPr>
        <w:t>2</w:t>
      </w:r>
      <w:r w:rsidRPr="00DD193D">
        <w:rPr>
          <w:rFonts w:hint="eastAsia"/>
          <w:b/>
          <w:bCs/>
          <w:sz w:val="24"/>
          <w:szCs w:val="24"/>
        </w:rPr>
        <w:t>年。</w:t>
      </w:r>
    </w:p>
    <w:tbl>
      <w:tblPr>
        <w:tblStyle w:val="ab"/>
        <w:tblW w:w="0" w:type="auto"/>
        <w:tblLook w:val="04A0" w:firstRow="1" w:lastRow="0" w:firstColumn="1" w:lastColumn="0" w:noHBand="0" w:noVBand="1"/>
      </w:tblPr>
      <w:tblGrid>
        <w:gridCol w:w="959"/>
        <w:gridCol w:w="1841"/>
        <w:gridCol w:w="5722"/>
      </w:tblGrid>
      <w:tr w:rsidR="00C72985" w:rsidRPr="0063569A">
        <w:trPr>
          <w:trHeight w:val="223"/>
        </w:trPr>
        <w:tc>
          <w:tcPr>
            <w:tcW w:w="959" w:type="dxa"/>
            <w:vAlign w:val="center"/>
          </w:tcPr>
          <w:p w:rsidR="00C72985" w:rsidRPr="0063569A" w:rsidRDefault="00A3293D">
            <w:pPr>
              <w:spacing w:line="360" w:lineRule="auto"/>
              <w:jc w:val="center"/>
              <w:rPr>
                <w:rFonts w:asciiTheme="minorEastAsia" w:eastAsiaTheme="minorEastAsia" w:hAnsiTheme="minorEastAsia" w:cs="宋体"/>
                <w:bCs/>
                <w:sz w:val="24"/>
                <w:szCs w:val="24"/>
              </w:rPr>
            </w:pPr>
            <w:r w:rsidRPr="0063569A">
              <w:rPr>
                <w:rFonts w:asciiTheme="minorEastAsia" w:eastAsiaTheme="minorEastAsia" w:hAnsiTheme="minorEastAsia" w:cs="宋体" w:hint="eastAsia"/>
                <w:bCs/>
                <w:sz w:val="24"/>
                <w:szCs w:val="24"/>
              </w:rPr>
              <w:t>序号</w:t>
            </w:r>
          </w:p>
        </w:tc>
        <w:tc>
          <w:tcPr>
            <w:tcW w:w="1843" w:type="dxa"/>
            <w:vAlign w:val="center"/>
          </w:tcPr>
          <w:p w:rsidR="00C72985" w:rsidRPr="0063569A" w:rsidRDefault="00A3293D">
            <w:pPr>
              <w:spacing w:line="360" w:lineRule="auto"/>
              <w:jc w:val="center"/>
              <w:rPr>
                <w:rFonts w:asciiTheme="minorEastAsia" w:eastAsiaTheme="minorEastAsia" w:hAnsiTheme="minorEastAsia" w:cs="宋体"/>
                <w:bCs/>
                <w:sz w:val="24"/>
                <w:szCs w:val="24"/>
              </w:rPr>
            </w:pPr>
            <w:proofErr w:type="spellStart"/>
            <w:r w:rsidRPr="0063569A">
              <w:rPr>
                <w:rFonts w:asciiTheme="minorEastAsia" w:eastAsiaTheme="minorEastAsia" w:hAnsiTheme="minorEastAsia" w:cs="宋体" w:hint="eastAsia"/>
                <w:sz w:val="24"/>
                <w:szCs w:val="24"/>
                <w:lang w:eastAsia="en-US"/>
              </w:rPr>
              <w:t>原料名称</w:t>
            </w:r>
            <w:proofErr w:type="spellEnd"/>
          </w:p>
        </w:tc>
        <w:tc>
          <w:tcPr>
            <w:tcW w:w="5726" w:type="dxa"/>
            <w:vAlign w:val="center"/>
          </w:tcPr>
          <w:p w:rsidR="00C72985" w:rsidRPr="0063569A" w:rsidRDefault="00A3293D">
            <w:pPr>
              <w:spacing w:line="360" w:lineRule="auto"/>
              <w:jc w:val="center"/>
              <w:rPr>
                <w:rFonts w:asciiTheme="minorEastAsia" w:eastAsiaTheme="minorEastAsia" w:hAnsiTheme="minorEastAsia" w:cs="宋体"/>
                <w:bCs/>
                <w:sz w:val="24"/>
                <w:szCs w:val="24"/>
              </w:rPr>
            </w:pPr>
            <w:r w:rsidRPr="0063569A">
              <w:rPr>
                <w:rFonts w:asciiTheme="minorEastAsia" w:eastAsiaTheme="minorEastAsia" w:hAnsiTheme="minorEastAsia" w:cs="宋体" w:hint="eastAsia"/>
                <w:sz w:val="24"/>
                <w:szCs w:val="24"/>
              </w:rPr>
              <w:t>生物、化学及物理特性</w:t>
            </w:r>
          </w:p>
        </w:tc>
      </w:tr>
      <w:tr w:rsidR="00C72985" w:rsidRPr="0063569A">
        <w:tc>
          <w:tcPr>
            <w:tcW w:w="959" w:type="dxa"/>
            <w:vAlign w:val="center"/>
          </w:tcPr>
          <w:p w:rsidR="00C72985" w:rsidRPr="0063569A" w:rsidRDefault="00A3293D">
            <w:pPr>
              <w:spacing w:line="360" w:lineRule="auto"/>
              <w:jc w:val="center"/>
              <w:rPr>
                <w:rFonts w:asciiTheme="minorEastAsia" w:eastAsiaTheme="minorEastAsia" w:hAnsiTheme="minorEastAsia" w:cs="宋体"/>
                <w:bCs/>
                <w:sz w:val="24"/>
                <w:szCs w:val="24"/>
              </w:rPr>
            </w:pPr>
            <w:r w:rsidRPr="0063569A">
              <w:rPr>
                <w:rFonts w:asciiTheme="minorEastAsia" w:eastAsiaTheme="minorEastAsia" w:hAnsiTheme="minorEastAsia" w:cs="宋体" w:hint="eastAsia"/>
                <w:bCs/>
                <w:sz w:val="24"/>
                <w:szCs w:val="24"/>
              </w:rPr>
              <w:t>1</w:t>
            </w:r>
          </w:p>
        </w:tc>
        <w:tc>
          <w:tcPr>
            <w:tcW w:w="1843" w:type="dxa"/>
            <w:vAlign w:val="center"/>
          </w:tcPr>
          <w:p w:rsidR="00C72985" w:rsidRPr="0063569A" w:rsidRDefault="00A3293D">
            <w:pPr>
              <w:spacing w:line="360" w:lineRule="auto"/>
              <w:jc w:val="center"/>
              <w:rPr>
                <w:rFonts w:asciiTheme="minorEastAsia" w:eastAsiaTheme="minorEastAsia" w:hAnsiTheme="minorEastAsia" w:cs="宋体"/>
                <w:bCs/>
                <w:sz w:val="24"/>
                <w:szCs w:val="24"/>
              </w:rPr>
            </w:pPr>
            <w:proofErr w:type="spellStart"/>
            <w:r w:rsidRPr="0063569A">
              <w:rPr>
                <w:rFonts w:asciiTheme="minorEastAsia" w:eastAsiaTheme="minorEastAsia" w:hAnsiTheme="minorEastAsia" w:cs="宋体" w:hint="eastAsia"/>
                <w:sz w:val="24"/>
                <w:szCs w:val="24"/>
                <w:lang w:eastAsia="en-US"/>
              </w:rPr>
              <w:t>猪肉</w:t>
            </w:r>
            <w:proofErr w:type="spellEnd"/>
          </w:p>
        </w:tc>
        <w:tc>
          <w:tcPr>
            <w:tcW w:w="5726" w:type="dxa"/>
          </w:tcPr>
          <w:p w:rsidR="00C72985" w:rsidRPr="0063569A" w:rsidRDefault="00A3293D">
            <w:pPr>
              <w:spacing w:line="440" w:lineRule="atLeast"/>
              <w:rPr>
                <w:rFonts w:asciiTheme="minorEastAsia" w:eastAsiaTheme="minorEastAsia" w:hAnsiTheme="minorEastAsia" w:cs="宋体"/>
                <w:sz w:val="24"/>
                <w:szCs w:val="24"/>
              </w:rPr>
            </w:pPr>
            <w:r w:rsidRPr="0063569A">
              <w:rPr>
                <w:rFonts w:asciiTheme="minorEastAsia" w:eastAsiaTheme="minorEastAsia" w:hAnsiTheme="minorEastAsia" w:cs="宋体" w:hint="eastAsia"/>
                <w:sz w:val="24"/>
                <w:szCs w:val="24"/>
              </w:rPr>
              <w:t>1、肌肉有光泽，红色均匀，脂肪乳白色；纤维清晰，有坚韧性，指压后凹陷立即恢复；外表湿润，不粘手；具有鲜猪肉固有的气味，无异味。</w:t>
            </w:r>
          </w:p>
          <w:p w:rsidR="00C72985" w:rsidRPr="0063569A" w:rsidRDefault="00A3293D">
            <w:pPr>
              <w:spacing w:line="440" w:lineRule="atLeast"/>
              <w:rPr>
                <w:rFonts w:asciiTheme="minorEastAsia" w:eastAsiaTheme="minorEastAsia" w:hAnsiTheme="minorEastAsia" w:cs="宋体"/>
                <w:sz w:val="24"/>
                <w:szCs w:val="24"/>
              </w:rPr>
            </w:pPr>
            <w:r w:rsidRPr="0063569A">
              <w:rPr>
                <w:rFonts w:asciiTheme="minorEastAsia" w:eastAsiaTheme="minorEastAsia" w:hAnsiTheme="minorEastAsia" w:cs="宋体" w:hint="eastAsia"/>
                <w:sz w:val="24"/>
                <w:szCs w:val="24"/>
              </w:rPr>
              <w:t>2、PH为5.7</w:t>
            </w:r>
            <w:r w:rsidRPr="0063569A">
              <w:rPr>
                <w:rFonts w:asciiTheme="minorEastAsia" w:eastAsiaTheme="minorEastAsia" w:hAnsiTheme="minorEastAsia" w:cs="宋体"/>
                <w:sz w:val="24"/>
                <w:szCs w:val="24"/>
              </w:rPr>
              <w:t>-</w:t>
            </w:r>
            <w:r w:rsidRPr="0063569A">
              <w:rPr>
                <w:rFonts w:asciiTheme="minorEastAsia" w:eastAsiaTheme="minorEastAsia" w:hAnsiTheme="minorEastAsia" w:cs="宋体" w:hint="eastAsia"/>
                <w:sz w:val="24"/>
                <w:szCs w:val="24"/>
              </w:rPr>
              <w:t>6.2,水分≤77。</w:t>
            </w:r>
          </w:p>
          <w:p w:rsidR="00C72985" w:rsidRPr="0063569A" w:rsidRDefault="00A3293D">
            <w:pPr>
              <w:spacing w:line="440" w:lineRule="atLeast"/>
              <w:rPr>
                <w:rFonts w:asciiTheme="minorEastAsia" w:eastAsiaTheme="minorEastAsia" w:hAnsiTheme="minorEastAsia" w:cs="宋体"/>
                <w:sz w:val="24"/>
                <w:szCs w:val="24"/>
              </w:rPr>
            </w:pPr>
            <w:r w:rsidRPr="0063569A">
              <w:rPr>
                <w:rFonts w:asciiTheme="minorEastAsia" w:eastAsiaTheme="minorEastAsia" w:hAnsiTheme="minorEastAsia" w:cs="宋体" w:hint="eastAsia"/>
                <w:sz w:val="24"/>
                <w:szCs w:val="24"/>
              </w:rPr>
              <w:t>3、无传染性疫病，寄生虫，激素，抗生素，瘦肉精、致病菌等。</w:t>
            </w:r>
          </w:p>
          <w:p w:rsidR="00C72985" w:rsidRPr="0063569A" w:rsidRDefault="00A3293D" w:rsidP="003C020D">
            <w:pPr>
              <w:spacing w:line="440" w:lineRule="atLeast"/>
              <w:rPr>
                <w:rFonts w:asciiTheme="minorEastAsia" w:eastAsiaTheme="minorEastAsia" w:hAnsiTheme="minorEastAsia" w:cs="宋体"/>
                <w:color w:val="FF0000"/>
                <w:sz w:val="24"/>
                <w:szCs w:val="24"/>
              </w:rPr>
            </w:pPr>
            <w:r w:rsidRPr="0063569A">
              <w:rPr>
                <w:rFonts w:asciiTheme="minorEastAsia" w:eastAsiaTheme="minorEastAsia" w:hAnsiTheme="minorEastAsia" w:cs="宋体" w:hint="eastAsia"/>
                <w:sz w:val="24"/>
                <w:szCs w:val="24"/>
              </w:rPr>
              <w:t>4、猪肉应符合《鲜、冻猪肉及猪副产品 第1部分：片猪肉》（</w:t>
            </w:r>
            <w:r w:rsidRPr="0063569A">
              <w:rPr>
                <w:rFonts w:asciiTheme="minorEastAsia" w:eastAsiaTheme="minorEastAsia" w:hAnsiTheme="minorEastAsia" w:cs="宋体"/>
                <w:sz w:val="24"/>
                <w:szCs w:val="24"/>
              </w:rPr>
              <w:t>GB/T 9959.1-2019</w:t>
            </w:r>
            <w:r w:rsidRPr="0063569A">
              <w:rPr>
                <w:rFonts w:asciiTheme="minorEastAsia" w:eastAsiaTheme="minorEastAsia" w:hAnsiTheme="minorEastAsia" w:cs="宋体" w:hint="eastAsia"/>
                <w:sz w:val="24"/>
                <w:szCs w:val="24"/>
              </w:rPr>
              <w:t>）</w:t>
            </w:r>
            <w:r w:rsidR="003C020D">
              <w:rPr>
                <w:rFonts w:asciiTheme="minorEastAsia" w:eastAsiaTheme="minorEastAsia" w:hAnsiTheme="minorEastAsia" w:cs="宋体" w:hint="eastAsia"/>
                <w:sz w:val="24"/>
                <w:szCs w:val="24"/>
              </w:rPr>
              <w:t>。</w:t>
            </w:r>
            <w:r w:rsidR="003C020D" w:rsidRPr="0063569A">
              <w:rPr>
                <w:rFonts w:asciiTheme="minorEastAsia" w:eastAsiaTheme="minorEastAsia" w:hAnsiTheme="minorEastAsia" w:cs="宋体"/>
                <w:color w:val="FF0000"/>
                <w:sz w:val="24"/>
                <w:szCs w:val="24"/>
              </w:rPr>
              <w:t xml:space="preserve"> </w:t>
            </w:r>
          </w:p>
        </w:tc>
      </w:tr>
      <w:tr w:rsidR="00C72985" w:rsidRPr="0063569A">
        <w:tc>
          <w:tcPr>
            <w:tcW w:w="959" w:type="dxa"/>
            <w:vAlign w:val="center"/>
          </w:tcPr>
          <w:p w:rsidR="00C72985" w:rsidRPr="0063569A" w:rsidRDefault="00A3293D">
            <w:pPr>
              <w:spacing w:line="360" w:lineRule="auto"/>
              <w:jc w:val="center"/>
              <w:rPr>
                <w:rFonts w:asciiTheme="minorEastAsia" w:eastAsiaTheme="minorEastAsia" w:hAnsiTheme="minorEastAsia" w:cs="宋体"/>
                <w:bCs/>
                <w:sz w:val="24"/>
                <w:szCs w:val="24"/>
              </w:rPr>
            </w:pPr>
            <w:r w:rsidRPr="0063569A">
              <w:rPr>
                <w:rFonts w:asciiTheme="minorEastAsia" w:eastAsiaTheme="minorEastAsia" w:hAnsiTheme="minorEastAsia" w:cs="宋体" w:hint="eastAsia"/>
                <w:bCs/>
                <w:sz w:val="24"/>
                <w:szCs w:val="24"/>
              </w:rPr>
              <w:t>2</w:t>
            </w:r>
          </w:p>
        </w:tc>
        <w:tc>
          <w:tcPr>
            <w:tcW w:w="1843" w:type="dxa"/>
            <w:vAlign w:val="center"/>
          </w:tcPr>
          <w:p w:rsidR="00C72985" w:rsidRPr="0063569A" w:rsidRDefault="00A3293D">
            <w:pPr>
              <w:spacing w:line="360" w:lineRule="auto"/>
              <w:jc w:val="center"/>
              <w:rPr>
                <w:rFonts w:asciiTheme="minorEastAsia" w:eastAsiaTheme="minorEastAsia" w:hAnsiTheme="minorEastAsia" w:cs="宋体"/>
                <w:bCs/>
                <w:sz w:val="24"/>
                <w:szCs w:val="24"/>
              </w:rPr>
            </w:pPr>
            <w:proofErr w:type="spellStart"/>
            <w:r w:rsidRPr="0063569A">
              <w:rPr>
                <w:rFonts w:asciiTheme="minorEastAsia" w:eastAsiaTheme="minorEastAsia" w:hAnsiTheme="minorEastAsia" w:cs="宋体" w:hint="eastAsia"/>
                <w:sz w:val="24"/>
                <w:szCs w:val="24"/>
                <w:lang w:eastAsia="en-US"/>
              </w:rPr>
              <w:t>牛羊肉</w:t>
            </w:r>
            <w:proofErr w:type="spellEnd"/>
          </w:p>
        </w:tc>
        <w:tc>
          <w:tcPr>
            <w:tcW w:w="5726" w:type="dxa"/>
          </w:tcPr>
          <w:p w:rsidR="00C72985" w:rsidRDefault="007200FA">
            <w:pPr>
              <w:spacing w:line="360" w:lineRule="auto"/>
              <w:jc w:val="left"/>
              <w:rPr>
                <w:rFonts w:asciiTheme="minorEastAsia" w:eastAsiaTheme="minorEastAsia" w:hAnsiTheme="minorEastAsia" w:cs="宋体"/>
                <w:sz w:val="24"/>
                <w:szCs w:val="24"/>
              </w:rPr>
            </w:pPr>
            <w:r>
              <w:rPr>
                <w:rFonts w:asciiTheme="minorEastAsia" w:eastAsiaTheme="minorEastAsia" w:hAnsiTheme="minorEastAsia" w:cs="宋体" w:hint="eastAsia"/>
                <w:spacing w:val="-3"/>
                <w:sz w:val="24"/>
                <w:szCs w:val="24"/>
              </w:rPr>
              <w:t>1、</w:t>
            </w:r>
            <w:r w:rsidR="00A3293D" w:rsidRPr="0063569A">
              <w:rPr>
                <w:rFonts w:asciiTheme="minorEastAsia" w:eastAsiaTheme="minorEastAsia" w:hAnsiTheme="minorEastAsia" w:cs="宋体" w:hint="eastAsia"/>
                <w:spacing w:val="-3"/>
                <w:sz w:val="24"/>
                <w:szCs w:val="24"/>
              </w:rPr>
              <w:t>肌肉有光泽，红色均匀，脂肪乳白色；纤维清晰，有坚韧性，指压后凹陷立即恢复；</w:t>
            </w:r>
            <w:r w:rsidR="00A3293D" w:rsidRPr="0063569A">
              <w:rPr>
                <w:rFonts w:asciiTheme="minorEastAsia" w:eastAsiaTheme="minorEastAsia" w:hAnsiTheme="minorEastAsia" w:cs="宋体" w:hint="eastAsia"/>
                <w:sz w:val="24"/>
                <w:szCs w:val="24"/>
              </w:rPr>
              <w:t>外表湿润，不粘手；具有鲜牛肉固有的气味，无臭味，无异味。无传染性疫病、寄生虫、沙门氏菌、单增李氏菌、寄生虫、激素、抗生素等。</w:t>
            </w:r>
          </w:p>
          <w:p w:rsidR="003C020D" w:rsidRPr="0063569A" w:rsidRDefault="007200FA">
            <w:pPr>
              <w:spacing w:line="360" w:lineRule="auto"/>
              <w:jc w:val="left"/>
              <w:rPr>
                <w:rFonts w:asciiTheme="minorEastAsia" w:eastAsiaTheme="minorEastAsia" w:hAnsiTheme="minorEastAsia" w:cs="宋体"/>
                <w:bCs/>
                <w:sz w:val="24"/>
                <w:szCs w:val="24"/>
              </w:rPr>
            </w:pPr>
            <w:r w:rsidRPr="00CD74AB">
              <w:rPr>
                <w:rFonts w:asciiTheme="minorEastAsia" w:eastAsiaTheme="minorEastAsia" w:hAnsiTheme="minorEastAsia" w:cs="宋体" w:hint="eastAsia"/>
                <w:sz w:val="24"/>
                <w:szCs w:val="24"/>
              </w:rPr>
              <w:t>2、</w:t>
            </w:r>
            <w:r w:rsidR="003C020D" w:rsidRPr="00CD74AB">
              <w:rPr>
                <w:rFonts w:asciiTheme="minorEastAsia" w:eastAsiaTheme="minorEastAsia" w:hAnsiTheme="minorEastAsia" w:cs="宋体" w:hint="eastAsia"/>
                <w:sz w:val="24"/>
                <w:szCs w:val="24"/>
              </w:rPr>
              <w:t>牛肉应符合《鲜、冻分割牛肉》（GB/T 17238-2008）；羊肉应符合《鲜、冻胴体羊肉》（GB/T 9961-2008）。</w:t>
            </w:r>
          </w:p>
        </w:tc>
      </w:tr>
      <w:tr w:rsidR="00C72985" w:rsidRPr="0063569A">
        <w:tc>
          <w:tcPr>
            <w:tcW w:w="959" w:type="dxa"/>
            <w:vAlign w:val="center"/>
          </w:tcPr>
          <w:p w:rsidR="00C72985" w:rsidRPr="0063569A" w:rsidRDefault="00A3293D">
            <w:pPr>
              <w:spacing w:line="360" w:lineRule="auto"/>
              <w:jc w:val="center"/>
              <w:rPr>
                <w:rFonts w:asciiTheme="minorEastAsia" w:eastAsiaTheme="minorEastAsia" w:hAnsiTheme="minorEastAsia" w:cs="宋体"/>
                <w:bCs/>
                <w:sz w:val="24"/>
                <w:szCs w:val="24"/>
              </w:rPr>
            </w:pPr>
            <w:r w:rsidRPr="0063569A">
              <w:rPr>
                <w:rFonts w:asciiTheme="minorEastAsia" w:eastAsiaTheme="minorEastAsia" w:hAnsiTheme="minorEastAsia" w:cs="宋体" w:hint="eastAsia"/>
                <w:bCs/>
                <w:sz w:val="24"/>
                <w:szCs w:val="24"/>
              </w:rPr>
              <w:t>3</w:t>
            </w:r>
          </w:p>
        </w:tc>
        <w:tc>
          <w:tcPr>
            <w:tcW w:w="1843" w:type="dxa"/>
            <w:vAlign w:val="center"/>
          </w:tcPr>
          <w:p w:rsidR="00C72985" w:rsidRPr="0063569A" w:rsidRDefault="00A3293D">
            <w:pPr>
              <w:spacing w:line="360" w:lineRule="auto"/>
              <w:jc w:val="center"/>
              <w:rPr>
                <w:rFonts w:asciiTheme="minorEastAsia" w:eastAsiaTheme="minorEastAsia" w:hAnsiTheme="minorEastAsia" w:cs="宋体"/>
                <w:bCs/>
                <w:sz w:val="24"/>
                <w:szCs w:val="24"/>
              </w:rPr>
            </w:pPr>
            <w:r w:rsidRPr="00120365">
              <w:rPr>
                <w:rFonts w:asciiTheme="minorEastAsia" w:eastAsiaTheme="minorEastAsia" w:hAnsiTheme="minorEastAsia" w:cs="宋体" w:hint="eastAsia"/>
                <w:sz w:val="24"/>
                <w:szCs w:val="24"/>
              </w:rPr>
              <w:t>冻禽肉</w:t>
            </w:r>
          </w:p>
        </w:tc>
        <w:tc>
          <w:tcPr>
            <w:tcW w:w="5726" w:type="dxa"/>
          </w:tcPr>
          <w:p w:rsidR="00C72985" w:rsidRPr="0063569A" w:rsidRDefault="00A3293D">
            <w:pPr>
              <w:spacing w:line="360" w:lineRule="auto"/>
              <w:jc w:val="left"/>
              <w:rPr>
                <w:rFonts w:asciiTheme="minorEastAsia" w:eastAsiaTheme="minorEastAsia" w:hAnsiTheme="minorEastAsia" w:cs="宋体"/>
                <w:bCs/>
                <w:sz w:val="24"/>
                <w:szCs w:val="24"/>
              </w:rPr>
            </w:pPr>
            <w:r w:rsidRPr="0063569A">
              <w:rPr>
                <w:rFonts w:asciiTheme="minorEastAsia" w:eastAsiaTheme="minorEastAsia" w:hAnsiTheme="minorEastAsia" w:cs="宋体" w:hint="eastAsia"/>
                <w:spacing w:val="-1"/>
                <w:sz w:val="24"/>
                <w:szCs w:val="24"/>
              </w:rPr>
              <w:t>皮肤有光泽，肌肉切面有光泽，指压后凹陷立即恢复，具有鸡肉正常气味，无沙门</w:t>
            </w:r>
            <w:r w:rsidRPr="0063569A">
              <w:rPr>
                <w:rFonts w:asciiTheme="minorEastAsia" w:eastAsiaTheme="minorEastAsia" w:hAnsiTheme="minorEastAsia" w:cs="宋体" w:hint="eastAsia"/>
                <w:sz w:val="24"/>
                <w:szCs w:val="24"/>
              </w:rPr>
              <w:t>氏菌、单增李氏菌、寄生虫、激素、抗生素等。</w:t>
            </w:r>
          </w:p>
        </w:tc>
      </w:tr>
      <w:tr w:rsidR="00C72985" w:rsidRPr="0063569A">
        <w:tc>
          <w:tcPr>
            <w:tcW w:w="959" w:type="dxa"/>
            <w:vAlign w:val="center"/>
          </w:tcPr>
          <w:p w:rsidR="00C72985" w:rsidRPr="0063569A" w:rsidRDefault="00A3293D">
            <w:pPr>
              <w:spacing w:line="360" w:lineRule="auto"/>
              <w:jc w:val="center"/>
              <w:rPr>
                <w:rFonts w:asciiTheme="minorEastAsia" w:eastAsiaTheme="minorEastAsia" w:hAnsiTheme="minorEastAsia" w:cs="宋体"/>
                <w:bCs/>
                <w:sz w:val="24"/>
                <w:szCs w:val="24"/>
              </w:rPr>
            </w:pPr>
            <w:r w:rsidRPr="0063569A">
              <w:rPr>
                <w:rFonts w:asciiTheme="minorEastAsia" w:eastAsiaTheme="minorEastAsia" w:hAnsiTheme="minorEastAsia" w:cs="宋体" w:hint="eastAsia"/>
                <w:bCs/>
                <w:sz w:val="24"/>
                <w:szCs w:val="24"/>
              </w:rPr>
              <w:t>4</w:t>
            </w:r>
          </w:p>
        </w:tc>
        <w:tc>
          <w:tcPr>
            <w:tcW w:w="1843" w:type="dxa"/>
            <w:vAlign w:val="center"/>
          </w:tcPr>
          <w:p w:rsidR="00C72985" w:rsidRPr="0063569A" w:rsidRDefault="00A3293D">
            <w:pPr>
              <w:spacing w:line="360" w:lineRule="auto"/>
              <w:jc w:val="center"/>
              <w:rPr>
                <w:rFonts w:asciiTheme="minorEastAsia" w:eastAsiaTheme="minorEastAsia" w:hAnsiTheme="minorEastAsia" w:cs="宋体"/>
                <w:bCs/>
                <w:sz w:val="24"/>
                <w:szCs w:val="24"/>
              </w:rPr>
            </w:pPr>
            <w:proofErr w:type="spellStart"/>
            <w:r w:rsidRPr="0063569A">
              <w:rPr>
                <w:rFonts w:asciiTheme="minorEastAsia" w:eastAsiaTheme="minorEastAsia" w:hAnsiTheme="minorEastAsia" w:cs="宋体" w:hint="eastAsia"/>
                <w:sz w:val="24"/>
                <w:szCs w:val="24"/>
                <w:lang w:eastAsia="en-US"/>
              </w:rPr>
              <w:t>大米</w:t>
            </w:r>
            <w:proofErr w:type="spellEnd"/>
          </w:p>
        </w:tc>
        <w:tc>
          <w:tcPr>
            <w:tcW w:w="5726" w:type="dxa"/>
          </w:tcPr>
          <w:p w:rsidR="00C72985" w:rsidRPr="0063569A" w:rsidRDefault="00A3293D" w:rsidP="00B12DDE">
            <w:pPr>
              <w:autoSpaceDE w:val="0"/>
              <w:autoSpaceDN w:val="0"/>
              <w:spacing w:line="360" w:lineRule="auto"/>
              <w:ind w:right="118"/>
              <w:rPr>
                <w:rFonts w:asciiTheme="minorEastAsia" w:eastAsiaTheme="minorEastAsia" w:hAnsiTheme="minorEastAsia" w:cs="宋体"/>
                <w:spacing w:val="-1"/>
                <w:kern w:val="0"/>
                <w:sz w:val="24"/>
                <w:szCs w:val="24"/>
              </w:rPr>
            </w:pPr>
            <w:r w:rsidRPr="0063569A">
              <w:rPr>
                <w:rFonts w:asciiTheme="minorEastAsia" w:eastAsiaTheme="minorEastAsia" w:hAnsiTheme="minorEastAsia" w:cs="宋体" w:hint="eastAsia"/>
                <w:spacing w:val="-1"/>
                <w:kern w:val="0"/>
                <w:sz w:val="24"/>
                <w:szCs w:val="24"/>
              </w:rPr>
              <w:t>1、物理特性：精碾大米，色泽、香味正常，无虫蛀霉变现象。</w:t>
            </w:r>
          </w:p>
          <w:p w:rsidR="00C72985" w:rsidRPr="0063569A" w:rsidRDefault="00A3293D" w:rsidP="00B12DDE">
            <w:pPr>
              <w:autoSpaceDE w:val="0"/>
              <w:autoSpaceDN w:val="0"/>
              <w:spacing w:line="360" w:lineRule="auto"/>
              <w:ind w:right="118"/>
              <w:rPr>
                <w:rFonts w:asciiTheme="minorEastAsia" w:eastAsiaTheme="minorEastAsia" w:hAnsiTheme="minorEastAsia" w:cs="宋体"/>
                <w:spacing w:val="-1"/>
                <w:kern w:val="0"/>
                <w:sz w:val="24"/>
                <w:szCs w:val="24"/>
              </w:rPr>
            </w:pPr>
            <w:r w:rsidRPr="0063569A">
              <w:rPr>
                <w:rFonts w:asciiTheme="minorEastAsia" w:eastAsiaTheme="minorEastAsia" w:hAnsiTheme="minorEastAsia" w:cs="宋体" w:hint="eastAsia"/>
                <w:spacing w:val="-1"/>
                <w:kern w:val="0"/>
                <w:sz w:val="24"/>
                <w:szCs w:val="24"/>
              </w:rPr>
              <w:t>2、化学特性</w:t>
            </w:r>
          </w:p>
          <w:p w:rsidR="00C72985" w:rsidRPr="0063569A" w:rsidRDefault="00A3293D" w:rsidP="00B12DDE">
            <w:pPr>
              <w:autoSpaceDE w:val="0"/>
              <w:autoSpaceDN w:val="0"/>
              <w:spacing w:line="360" w:lineRule="auto"/>
              <w:ind w:right="118"/>
              <w:rPr>
                <w:rFonts w:asciiTheme="minorEastAsia" w:eastAsiaTheme="minorEastAsia" w:hAnsiTheme="minorEastAsia" w:cs="宋体"/>
                <w:spacing w:val="-1"/>
                <w:kern w:val="0"/>
                <w:sz w:val="24"/>
                <w:szCs w:val="24"/>
              </w:rPr>
            </w:pPr>
            <w:r w:rsidRPr="0063569A">
              <w:rPr>
                <w:rFonts w:asciiTheme="minorEastAsia" w:eastAsiaTheme="minorEastAsia" w:hAnsiTheme="minorEastAsia" w:cs="宋体" w:hint="eastAsia"/>
                <w:spacing w:val="-1"/>
                <w:kern w:val="0"/>
                <w:sz w:val="24"/>
                <w:szCs w:val="24"/>
              </w:rPr>
              <w:t>（1）水分≤15%，新鲜度：新鲜。</w:t>
            </w:r>
          </w:p>
          <w:p w:rsidR="00C72985" w:rsidRPr="0063569A" w:rsidRDefault="00A3293D" w:rsidP="00B12DDE">
            <w:pPr>
              <w:spacing w:line="360" w:lineRule="auto"/>
              <w:jc w:val="left"/>
              <w:rPr>
                <w:rFonts w:asciiTheme="minorEastAsia" w:eastAsiaTheme="minorEastAsia" w:hAnsiTheme="minorEastAsia" w:cs="宋体"/>
                <w:bCs/>
                <w:sz w:val="24"/>
                <w:szCs w:val="24"/>
              </w:rPr>
            </w:pPr>
            <w:r w:rsidRPr="0063569A">
              <w:rPr>
                <w:rFonts w:asciiTheme="minorEastAsia" w:eastAsiaTheme="minorEastAsia" w:hAnsiTheme="minorEastAsia" w:cs="宋体" w:hint="eastAsia"/>
                <w:spacing w:val="-1"/>
                <w:sz w:val="24"/>
                <w:szCs w:val="24"/>
              </w:rPr>
              <w:t>（2）大米应该无虫蚀、无异物、色泽气味正常，产品符合或高于《大米》（</w:t>
            </w:r>
            <w:r w:rsidRPr="0063569A">
              <w:rPr>
                <w:rFonts w:asciiTheme="minorEastAsia" w:eastAsiaTheme="minorEastAsia" w:hAnsiTheme="minorEastAsia" w:cs="宋体"/>
                <w:spacing w:val="-1"/>
                <w:sz w:val="24"/>
                <w:szCs w:val="24"/>
              </w:rPr>
              <w:t>GB/T 1354-2018</w:t>
            </w:r>
            <w:r w:rsidRPr="0063569A">
              <w:rPr>
                <w:rFonts w:asciiTheme="minorEastAsia" w:eastAsiaTheme="minorEastAsia" w:hAnsiTheme="minorEastAsia" w:cs="宋体" w:hint="eastAsia"/>
                <w:spacing w:val="-1"/>
                <w:sz w:val="24"/>
                <w:szCs w:val="24"/>
              </w:rPr>
              <w:t>）。</w:t>
            </w:r>
          </w:p>
        </w:tc>
      </w:tr>
      <w:tr w:rsidR="00C72985" w:rsidRPr="0063569A">
        <w:tc>
          <w:tcPr>
            <w:tcW w:w="959" w:type="dxa"/>
            <w:vAlign w:val="center"/>
          </w:tcPr>
          <w:p w:rsidR="00C72985" w:rsidRPr="0063569A" w:rsidRDefault="00A3293D">
            <w:pPr>
              <w:spacing w:line="360" w:lineRule="auto"/>
              <w:jc w:val="center"/>
              <w:rPr>
                <w:rFonts w:asciiTheme="minorEastAsia" w:eastAsiaTheme="minorEastAsia" w:hAnsiTheme="minorEastAsia" w:cs="宋体"/>
                <w:bCs/>
                <w:sz w:val="24"/>
                <w:szCs w:val="24"/>
              </w:rPr>
            </w:pPr>
            <w:r w:rsidRPr="0063569A">
              <w:rPr>
                <w:rFonts w:asciiTheme="minorEastAsia" w:eastAsiaTheme="minorEastAsia" w:hAnsiTheme="minorEastAsia" w:cs="宋体" w:hint="eastAsia"/>
                <w:bCs/>
                <w:sz w:val="24"/>
                <w:szCs w:val="24"/>
              </w:rPr>
              <w:lastRenderedPageBreak/>
              <w:t>5</w:t>
            </w:r>
          </w:p>
        </w:tc>
        <w:tc>
          <w:tcPr>
            <w:tcW w:w="1843" w:type="dxa"/>
            <w:vAlign w:val="center"/>
          </w:tcPr>
          <w:p w:rsidR="00C72985" w:rsidRPr="0063569A" w:rsidRDefault="00A3293D">
            <w:pPr>
              <w:spacing w:line="360" w:lineRule="auto"/>
              <w:jc w:val="center"/>
              <w:rPr>
                <w:rFonts w:asciiTheme="minorEastAsia" w:eastAsiaTheme="minorEastAsia" w:hAnsiTheme="minorEastAsia" w:cs="宋体"/>
                <w:bCs/>
                <w:sz w:val="24"/>
                <w:szCs w:val="24"/>
              </w:rPr>
            </w:pPr>
            <w:r w:rsidRPr="0063569A">
              <w:rPr>
                <w:rFonts w:asciiTheme="minorEastAsia" w:eastAsiaTheme="minorEastAsia" w:hAnsiTheme="minorEastAsia" w:cs="宋体" w:hint="eastAsia"/>
                <w:b/>
                <w:bCs/>
                <w:sz w:val="24"/>
                <w:szCs w:val="24"/>
              </w:rPr>
              <w:t>水产类</w:t>
            </w:r>
          </w:p>
        </w:tc>
        <w:tc>
          <w:tcPr>
            <w:tcW w:w="5726" w:type="dxa"/>
          </w:tcPr>
          <w:p w:rsidR="00C72985" w:rsidRPr="0063569A" w:rsidRDefault="00A3293D">
            <w:pPr>
              <w:numPr>
                <w:ilvl w:val="0"/>
                <w:numId w:val="1"/>
              </w:numPr>
              <w:spacing w:line="360" w:lineRule="auto"/>
              <w:jc w:val="left"/>
              <w:rPr>
                <w:rFonts w:asciiTheme="minorEastAsia" w:eastAsiaTheme="minorEastAsia" w:hAnsiTheme="minorEastAsia"/>
                <w:sz w:val="24"/>
                <w:szCs w:val="24"/>
              </w:rPr>
            </w:pPr>
            <w:r w:rsidRPr="0063569A">
              <w:rPr>
                <w:rFonts w:asciiTheme="minorEastAsia" w:eastAsiaTheme="minorEastAsia" w:hAnsiTheme="minorEastAsia" w:hint="eastAsia"/>
                <w:sz w:val="24"/>
                <w:szCs w:val="24"/>
              </w:rPr>
              <w:t>新鲜的水</w:t>
            </w:r>
            <w:r w:rsidRPr="00CD74AB">
              <w:rPr>
                <w:rFonts w:asciiTheme="minorEastAsia" w:eastAsiaTheme="minorEastAsia" w:hAnsiTheme="minorEastAsia" w:hint="eastAsia"/>
                <w:sz w:val="24"/>
                <w:szCs w:val="24"/>
              </w:rPr>
              <w:t>产应鲜活，不得有异味；冰冻</w:t>
            </w:r>
            <w:proofErr w:type="gramStart"/>
            <w:r w:rsidR="003C020D" w:rsidRPr="00CD74AB">
              <w:rPr>
                <w:rFonts w:asciiTheme="minorEastAsia" w:eastAsiaTheme="minorEastAsia" w:hAnsiTheme="minorEastAsia" w:hint="eastAsia"/>
                <w:sz w:val="24"/>
                <w:szCs w:val="24"/>
              </w:rPr>
              <w:t>鱼类</w:t>
            </w:r>
            <w:r w:rsidRPr="00CD74AB">
              <w:rPr>
                <w:rFonts w:asciiTheme="minorEastAsia" w:eastAsiaTheme="minorEastAsia" w:hAnsiTheme="minorEastAsia" w:hint="eastAsia"/>
                <w:sz w:val="24"/>
                <w:szCs w:val="24"/>
              </w:rPr>
              <w:t>应鱼体</w:t>
            </w:r>
            <w:proofErr w:type="gramEnd"/>
            <w:r w:rsidRPr="00CD74AB">
              <w:rPr>
                <w:rFonts w:asciiTheme="minorEastAsia" w:eastAsiaTheme="minorEastAsia" w:hAnsiTheme="minorEastAsia" w:hint="eastAsia"/>
                <w:sz w:val="24"/>
                <w:szCs w:val="24"/>
              </w:rPr>
              <w:t>发硬，不得有离刺、鱼肉发烂</w:t>
            </w:r>
            <w:r w:rsidRPr="0063569A">
              <w:rPr>
                <w:rFonts w:asciiTheme="minorEastAsia" w:eastAsiaTheme="minorEastAsia" w:hAnsiTheme="minorEastAsia" w:hint="eastAsia"/>
                <w:sz w:val="24"/>
                <w:szCs w:val="24"/>
              </w:rPr>
              <w:t>现象。水产品原料要求固有的色泽、无异味、无污染，同时产地来源应清楚。</w:t>
            </w:r>
          </w:p>
          <w:p w:rsidR="00C72985" w:rsidRPr="0063569A" w:rsidRDefault="00A3293D">
            <w:pPr>
              <w:rPr>
                <w:rFonts w:asciiTheme="minorEastAsia" w:eastAsiaTheme="minorEastAsia" w:hAnsiTheme="minorEastAsia"/>
                <w:sz w:val="24"/>
                <w:szCs w:val="24"/>
              </w:rPr>
            </w:pPr>
            <w:r w:rsidRPr="0063569A">
              <w:rPr>
                <w:rFonts w:asciiTheme="minorEastAsia" w:eastAsiaTheme="minorEastAsia" w:hAnsiTheme="minorEastAsia" w:hint="eastAsia"/>
                <w:sz w:val="24"/>
                <w:szCs w:val="24"/>
              </w:rPr>
              <w:t>2、包括鱼、虾、贝类等</w:t>
            </w:r>
            <w:r w:rsidR="006E1B7A">
              <w:rPr>
                <w:rFonts w:asciiTheme="minorEastAsia" w:eastAsiaTheme="minorEastAsia" w:hAnsiTheme="minorEastAsia" w:hint="eastAsia"/>
                <w:sz w:val="24"/>
                <w:szCs w:val="24"/>
              </w:rPr>
              <w:t>。</w:t>
            </w:r>
          </w:p>
        </w:tc>
      </w:tr>
      <w:tr w:rsidR="00C72985" w:rsidRPr="0063569A">
        <w:tc>
          <w:tcPr>
            <w:tcW w:w="959" w:type="dxa"/>
            <w:vAlign w:val="center"/>
          </w:tcPr>
          <w:p w:rsidR="00C72985" w:rsidRPr="0063569A" w:rsidRDefault="00A3293D">
            <w:pPr>
              <w:spacing w:line="360" w:lineRule="auto"/>
              <w:jc w:val="center"/>
              <w:rPr>
                <w:rFonts w:asciiTheme="minorEastAsia" w:eastAsiaTheme="minorEastAsia" w:hAnsiTheme="minorEastAsia" w:cs="宋体"/>
                <w:bCs/>
                <w:sz w:val="24"/>
                <w:szCs w:val="24"/>
              </w:rPr>
            </w:pPr>
            <w:bookmarkStart w:id="4" w:name="_GoBack" w:colFirst="1" w:colLast="2"/>
            <w:r w:rsidRPr="0063569A">
              <w:rPr>
                <w:rFonts w:asciiTheme="minorEastAsia" w:eastAsiaTheme="minorEastAsia" w:hAnsiTheme="minorEastAsia" w:cs="宋体" w:hint="eastAsia"/>
                <w:bCs/>
                <w:sz w:val="24"/>
                <w:szCs w:val="24"/>
              </w:rPr>
              <w:t>6</w:t>
            </w:r>
          </w:p>
        </w:tc>
        <w:tc>
          <w:tcPr>
            <w:tcW w:w="1843" w:type="dxa"/>
            <w:vAlign w:val="center"/>
          </w:tcPr>
          <w:p w:rsidR="00C72985" w:rsidRPr="00120365" w:rsidRDefault="00A3293D">
            <w:pPr>
              <w:spacing w:line="360" w:lineRule="auto"/>
              <w:jc w:val="center"/>
              <w:rPr>
                <w:rFonts w:asciiTheme="minorEastAsia" w:eastAsiaTheme="minorEastAsia" w:hAnsiTheme="minorEastAsia" w:cs="宋体"/>
                <w:bCs/>
                <w:sz w:val="24"/>
                <w:szCs w:val="24"/>
              </w:rPr>
            </w:pPr>
            <w:r w:rsidRPr="00120365">
              <w:rPr>
                <w:rFonts w:asciiTheme="minorEastAsia" w:eastAsiaTheme="minorEastAsia" w:hAnsiTheme="minorEastAsia" w:cs="宋体" w:hint="eastAsia"/>
                <w:b/>
                <w:bCs/>
                <w:sz w:val="24"/>
                <w:szCs w:val="24"/>
              </w:rPr>
              <w:t>禽蛋类</w:t>
            </w:r>
          </w:p>
        </w:tc>
        <w:tc>
          <w:tcPr>
            <w:tcW w:w="5726" w:type="dxa"/>
          </w:tcPr>
          <w:p w:rsidR="00C72985" w:rsidRPr="00120365" w:rsidRDefault="00A3293D" w:rsidP="003C41E1">
            <w:pPr>
              <w:spacing w:line="360" w:lineRule="auto"/>
              <w:jc w:val="left"/>
              <w:rPr>
                <w:rFonts w:asciiTheme="minorEastAsia" w:eastAsiaTheme="minorEastAsia" w:hAnsiTheme="minorEastAsia" w:cs="宋体"/>
                <w:sz w:val="24"/>
                <w:szCs w:val="24"/>
              </w:rPr>
            </w:pPr>
            <w:r w:rsidRPr="00120365">
              <w:rPr>
                <w:rFonts w:asciiTheme="minorEastAsia" w:eastAsiaTheme="minorEastAsia" w:hAnsiTheme="minorEastAsia" w:cs="宋体" w:hint="eastAsia"/>
                <w:spacing w:val="-1"/>
                <w:kern w:val="0"/>
                <w:sz w:val="24"/>
                <w:szCs w:val="24"/>
              </w:rPr>
              <w:t>1.禽类：</w:t>
            </w:r>
            <w:r w:rsidR="003C020D" w:rsidRPr="00120365">
              <w:rPr>
                <w:rFonts w:asciiTheme="minorEastAsia" w:eastAsiaTheme="minorEastAsia" w:hAnsiTheme="minorEastAsia" w:cs="宋体" w:hint="eastAsia"/>
                <w:sz w:val="24"/>
                <w:szCs w:val="24"/>
              </w:rPr>
              <w:t>符合国家有关法律法规和政策的要求</w:t>
            </w:r>
            <w:r w:rsidRPr="00120365">
              <w:rPr>
                <w:rFonts w:asciiTheme="minorEastAsia" w:eastAsiaTheme="minorEastAsia" w:hAnsiTheme="minorEastAsia" w:cs="宋体" w:hint="eastAsia"/>
                <w:spacing w:val="-1"/>
                <w:kern w:val="0"/>
                <w:sz w:val="24"/>
                <w:szCs w:val="24"/>
              </w:rPr>
              <w:t>，特点是脂肪成淡黄色或黄</w:t>
            </w:r>
            <w:r w:rsidRPr="00120365">
              <w:rPr>
                <w:rFonts w:asciiTheme="minorEastAsia" w:eastAsiaTheme="minorEastAsia" w:hAnsiTheme="minorEastAsia" w:cs="宋体" w:hint="eastAsia"/>
                <w:sz w:val="24"/>
                <w:szCs w:val="24"/>
              </w:rPr>
              <w:t>色，鸡肉有弹性，不得有腐败的气味。药残低于国家标准限值，具备检疫合格证书。</w:t>
            </w:r>
          </w:p>
          <w:p w:rsidR="00C72985" w:rsidRPr="00120365" w:rsidRDefault="00A3293D">
            <w:pPr>
              <w:spacing w:line="360" w:lineRule="auto"/>
              <w:jc w:val="left"/>
              <w:rPr>
                <w:rFonts w:asciiTheme="minorEastAsia" w:eastAsiaTheme="minorEastAsia" w:hAnsiTheme="minorEastAsia" w:cs="宋体"/>
                <w:sz w:val="24"/>
                <w:szCs w:val="24"/>
              </w:rPr>
            </w:pPr>
            <w:r w:rsidRPr="00120365">
              <w:rPr>
                <w:rFonts w:asciiTheme="minorEastAsia" w:eastAsiaTheme="minorEastAsia" w:hAnsiTheme="minorEastAsia" w:cs="宋体" w:hint="eastAsia"/>
                <w:sz w:val="24"/>
                <w:szCs w:val="24"/>
              </w:rPr>
              <w:t>2.蛋类：蛋壳完整、无裂痕，有光泽；打开后不得有臭味、散黄、发黑。</w:t>
            </w:r>
          </w:p>
          <w:p w:rsidR="00C72985" w:rsidRPr="00120365" w:rsidRDefault="00A3293D">
            <w:pPr>
              <w:spacing w:line="360" w:lineRule="auto"/>
              <w:jc w:val="left"/>
              <w:rPr>
                <w:rFonts w:asciiTheme="minorEastAsia" w:eastAsiaTheme="minorEastAsia" w:hAnsiTheme="minorEastAsia" w:cs="宋体"/>
                <w:bCs/>
                <w:sz w:val="24"/>
                <w:szCs w:val="24"/>
              </w:rPr>
            </w:pPr>
            <w:r w:rsidRPr="00120365">
              <w:rPr>
                <w:rFonts w:asciiTheme="minorEastAsia" w:eastAsiaTheme="minorEastAsia" w:hAnsiTheme="minorEastAsia" w:cs="宋体" w:hint="eastAsia"/>
                <w:sz w:val="24"/>
                <w:szCs w:val="24"/>
              </w:rPr>
              <w:t>3.产地：具有良好养殖规范的基地的生产企业，符合国家有关法律法规和政策的要求。</w:t>
            </w:r>
          </w:p>
        </w:tc>
      </w:tr>
      <w:bookmarkEnd w:id="4"/>
      <w:tr w:rsidR="00C72985" w:rsidRPr="0063569A">
        <w:tc>
          <w:tcPr>
            <w:tcW w:w="959" w:type="dxa"/>
            <w:vAlign w:val="center"/>
          </w:tcPr>
          <w:p w:rsidR="00C72985" w:rsidRPr="0063569A" w:rsidRDefault="00A3293D">
            <w:pPr>
              <w:spacing w:line="360" w:lineRule="auto"/>
              <w:jc w:val="center"/>
              <w:rPr>
                <w:rFonts w:asciiTheme="minorEastAsia" w:eastAsiaTheme="minorEastAsia" w:hAnsiTheme="minorEastAsia" w:cs="宋体"/>
                <w:bCs/>
                <w:sz w:val="24"/>
                <w:szCs w:val="24"/>
              </w:rPr>
            </w:pPr>
            <w:r w:rsidRPr="0063569A">
              <w:rPr>
                <w:rFonts w:asciiTheme="minorEastAsia" w:eastAsiaTheme="minorEastAsia" w:hAnsiTheme="minorEastAsia" w:cs="宋体" w:hint="eastAsia"/>
                <w:bCs/>
                <w:sz w:val="24"/>
                <w:szCs w:val="24"/>
              </w:rPr>
              <w:t>7</w:t>
            </w:r>
          </w:p>
        </w:tc>
        <w:tc>
          <w:tcPr>
            <w:tcW w:w="1843" w:type="dxa"/>
            <w:vAlign w:val="center"/>
          </w:tcPr>
          <w:p w:rsidR="00C72985" w:rsidRPr="0063569A" w:rsidRDefault="00494DF8" w:rsidP="003C020D">
            <w:pPr>
              <w:spacing w:line="360" w:lineRule="auto"/>
              <w:jc w:val="center"/>
              <w:rPr>
                <w:rFonts w:asciiTheme="minorEastAsia" w:eastAsiaTheme="minorEastAsia" w:hAnsiTheme="minorEastAsia" w:cs="宋体"/>
                <w:bCs/>
                <w:sz w:val="24"/>
                <w:szCs w:val="24"/>
              </w:rPr>
            </w:pPr>
            <w:r w:rsidRPr="0063569A">
              <w:rPr>
                <w:rFonts w:asciiTheme="minorEastAsia" w:eastAsiaTheme="minorEastAsia" w:hAnsiTheme="minorEastAsia" w:cs="宋体" w:hint="eastAsia"/>
                <w:sz w:val="24"/>
                <w:szCs w:val="24"/>
              </w:rPr>
              <w:t>果蔬</w:t>
            </w:r>
            <w:r w:rsidR="00A3293D" w:rsidRPr="0063569A">
              <w:rPr>
                <w:rFonts w:asciiTheme="minorEastAsia" w:eastAsiaTheme="minorEastAsia" w:hAnsiTheme="minorEastAsia" w:cs="宋体" w:hint="eastAsia"/>
                <w:b/>
                <w:bCs/>
                <w:sz w:val="24"/>
                <w:szCs w:val="24"/>
              </w:rPr>
              <w:t>类</w:t>
            </w:r>
          </w:p>
        </w:tc>
        <w:tc>
          <w:tcPr>
            <w:tcW w:w="5726" w:type="dxa"/>
          </w:tcPr>
          <w:p w:rsidR="00C72985" w:rsidRPr="0063569A" w:rsidRDefault="00CF155A">
            <w:pPr>
              <w:spacing w:line="360" w:lineRule="auto"/>
              <w:jc w:val="lef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w:t>
            </w:r>
            <w:r w:rsidR="00A3293D" w:rsidRPr="0063569A">
              <w:rPr>
                <w:rFonts w:asciiTheme="minorEastAsia" w:eastAsiaTheme="minorEastAsia" w:hAnsiTheme="minorEastAsia" w:cs="宋体" w:hint="eastAsia"/>
                <w:sz w:val="24"/>
                <w:szCs w:val="24"/>
              </w:rPr>
              <w:t>产地：具有良好种植基地的生产企业，符合国家有关法律法规和政策的要求。</w:t>
            </w:r>
          </w:p>
          <w:p w:rsidR="00C72985" w:rsidRPr="0063569A" w:rsidRDefault="00CF155A">
            <w:pPr>
              <w:spacing w:line="360" w:lineRule="auto"/>
              <w:jc w:val="left"/>
              <w:rPr>
                <w:rFonts w:asciiTheme="minorEastAsia" w:eastAsiaTheme="minorEastAsia" w:hAnsiTheme="minorEastAsia" w:cs="宋体"/>
                <w:bCs/>
                <w:sz w:val="24"/>
                <w:szCs w:val="24"/>
              </w:rPr>
            </w:pPr>
            <w:r>
              <w:rPr>
                <w:rFonts w:asciiTheme="minorEastAsia" w:eastAsiaTheme="minorEastAsia" w:hAnsiTheme="minorEastAsia" w:cs="宋体" w:hint="eastAsia"/>
                <w:sz w:val="24"/>
                <w:szCs w:val="24"/>
              </w:rPr>
              <w:t>2.</w:t>
            </w:r>
            <w:r w:rsidR="00A3293D" w:rsidRPr="0063569A">
              <w:rPr>
                <w:rFonts w:asciiTheme="minorEastAsia" w:eastAsiaTheme="minorEastAsia" w:hAnsiTheme="minorEastAsia" w:cs="宋体" w:hint="eastAsia"/>
                <w:sz w:val="24"/>
                <w:szCs w:val="24"/>
              </w:rPr>
              <w:t>果蔬：果菜类原料应为新鲜或冷藏的，成熟适度，风味正常，无病虫害，无腐烂。所有可食蔬菜各项指标均应符合国家各项标准。</w:t>
            </w:r>
          </w:p>
        </w:tc>
      </w:tr>
      <w:tr w:rsidR="00C72985" w:rsidRPr="0063569A">
        <w:tc>
          <w:tcPr>
            <w:tcW w:w="959" w:type="dxa"/>
            <w:vAlign w:val="center"/>
          </w:tcPr>
          <w:p w:rsidR="00C72985" w:rsidRPr="0063569A" w:rsidRDefault="00A3293D">
            <w:pPr>
              <w:spacing w:line="360" w:lineRule="auto"/>
              <w:jc w:val="center"/>
              <w:rPr>
                <w:rFonts w:asciiTheme="minorEastAsia" w:eastAsiaTheme="minorEastAsia" w:hAnsiTheme="minorEastAsia" w:cs="宋体"/>
                <w:bCs/>
                <w:sz w:val="24"/>
                <w:szCs w:val="24"/>
              </w:rPr>
            </w:pPr>
            <w:r w:rsidRPr="0063569A">
              <w:rPr>
                <w:rFonts w:asciiTheme="minorEastAsia" w:eastAsiaTheme="minorEastAsia" w:hAnsiTheme="minorEastAsia" w:cs="宋体" w:hint="eastAsia"/>
                <w:bCs/>
                <w:sz w:val="24"/>
                <w:szCs w:val="24"/>
              </w:rPr>
              <w:t>8</w:t>
            </w:r>
          </w:p>
        </w:tc>
        <w:tc>
          <w:tcPr>
            <w:tcW w:w="1843" w:type="dxa"/>
            <w:vAlign w:val="center"/>
          </w:tcPr>
          <w:p w:rsidR="00C72985" w:rsidRPr="0063569A" w:rsidRDefault="00A3293D">
            <w:pPr>
              <w:spacing w:line="360" w:lineRule="auto"/>
              <w:jc w:val="center"/>
              <w:rPr>
                <w:rFonts w:asciiTheme="minorEastAsia" w:eastAsiaTheme="minorEastAsia" w:hAnsiTheme="minorEastAsia" w:cs="宋体"/>
                <w:bCs/>
                <w:sz w:val="24"/>
                <w:szCs w:val="24"/>
              </w:rPr>
            </w:pPr>
            <w:r w:rsidRPr="0063569A">
              <w:rPr>
                <w:rFonts w:asciiTheme="minorEastAsia" w:eastAsiaTheme="minorEastAsia" w:hAnsiTheme="minorEastAsia" w:cs="宋体" w:hint="eastAsia"/>
                <w:b/>
                <w:bCs/>
                <w:sz w:val="24"/>
                <w:szCs w:val="24"/>
              </w:rPr>
              <w:t>豆制品类</w:t>
            </w:r>
          </w:p>
        </w:tc>
        <w:tc>
          <w:tcPr>
            <w:tcW w:w="5726" w:type="dxa"/>
          </w:tcPr>
          <w:p w:rsidR="00C72985" w:rsidRPr="0063569A" w:rsidRDefault="00CF155A">
            <w:pPr>
              <w:spacing w:line="360" w:lineRule="auto"/>
              <w:jc w:val="lef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w:t>
            </w:r>
            <w:r w:rsidR="00A3293D" w:rsidRPr="0063569A">
              <w:rPr>
                <w:rFonts w:asciiTheme="minorEastAsia" w:eastAsiaTheme="minorEastAsia" w:hAnsiTheme="minorEastAsia" w:cs="宋体" w:hint="eastAsia"/>
                <w:sz w:val="24"/>
                <w:szCs w:val="24"/>
              </w:rPr>
              <w:t>产地：生产企业符合国家有关法律法规和政策的要求。</w:t>
            </w:r>
          </w:p>
          <w:p w:rsidR="00C72985" w:rsidRPr="0063569A" w:rsidRDefault="00CF155A">
            <w:pPr>
              <w:spacing w:line="360" w:lineRule="auto"/>
              <w:jc w:val="left"/>
              <w:rPr>
                <w:rFonts w:asciiTheme="minorEastAsia" w:eastAsiaTheme="minorEastAsia" w:hAnsiTheme="minorEastAsia" w:cs="宋体"/>
                <w:bCs/>
                <w:sz w:val="24"/>
                <w:szCs w:val="24"/>
              </w:rPr>
            </w:pPr>
            <w:r>
              <w:rPr>
                <w:rFonts w:asciiTheme="minorEastAsia" w:eastAsiaTheme="minorEastAsia" w:hAnsiTheme="minorEastAsia" w:cs="宋体" w:hint="eastAsia"/>
                <w:sz w:val="24"/>
                <w:szCs w:val="24"/>
              </w:rPr>
              <w:t>2.</w:t>
            </w:r>
            <w:r w:rsidR="00A3293D" w:rsidRPr="0063569A">
              <w:rPr>
                <w:rFonts w:asciiTheme="minorEastAsia" w:eastAsiaTheme="minorEastAsia" w:hAnsiTheme="minorEastAsia" w:cs="宋体" w:hint="eastAsia"/>
                <w:sz w:val="24"/>
                <w:szCs w:val="24"/>
              </w:rPr>
              <w:t>豆制品类：新鲜，有出厂合格证明，不得有异味。</w:t>
            </w:r>
          </w:p>
        </w:tc>
      </w:tr>
      <w:tr w:rsidR="00C72985" w:rsidRPr="0063569A">
        <w:tc>
          <w:tcPr>
            <w:tcW w:w="959" w:type="dxa"/>
            <w:vAlign w:val="center"/>
          </w:tcPr>
          <w:p w:rsidR="00C72985" w:rsidRPr="0063569A" w:rsidRDefault="00A3293D">
            <w:pPr>
              <w:spacing w:line="360" w:lineRule="auto"/>
              <w:jc w:val="center"/>
              <w:rPr>
                <w:rFonts w:asciiTheme="minorEastAsia" w:eastAsiaTheme="minorEastAsia" w:hAnsiTheme="minorEastAsia" w:cs="宋体"/>
                <w:bCs/>
                <w:sz w:val="24"/>
                <w:szCs w:val="24"/>
              </w:rPr>
            </w:pPr>
            <w:r w:rsidRPr="0063569A">
              <w:rPr>
                <w:rFonts w:asciiTheme="minorEastAsia" w:eastAsiaTheme="minorEastAsia" w:hAnsiTheme="minorEastAsia" w:cs="宋体" w:hint="eastAsia"/>
                <w:bCs/>
                <w:sz w:val="24"/>
                <w:szCs w:val="24"/>
              </w:rPr>
              <w:t>9</w:t>
            </w:r>
          </w:p>
        </w:tc>
        <w:tc>
          <w:tcPr>
            <w:tcW w:w="1843" w:type="dxa"/>
            <w:vAlign w:val="center"/>
          </w:tcPr>
          <w:p w:rsidR="00C72985" w:rsidRPr="0063569A" w:rsidRDefault="00A3293D">
            <w:pPr>
              <w:spacing w:line="360" w:lineRule="auto"/>
              <w:jc w:val="center"/>
              <w:rPr>
                <w:rFonts w:asciiTheme="minorEastAsia" w:eastAsiaTheme="minorEastAsia" w:hAnsiTheme="minorEastAsia" w:cs="宋体"/>
                <w:bCs/>
                <w:sz w:val="24"/>
                <w:szCs w:val="24"/>
              </w:rPr>
            </w:pPr>
            <w:r w:rsidRPr="0063569A">
              <w:rPr>
                <w:rFonts w:asciiTheme="minorEastAsia" w:eastAsiaTheme="minorEastAsia" w:hAnsiTheme="minorEastAsia" w:cs="宋体" w:hint="eastAsia"/>
                <w:b/>
                <w:bCs/>
                <w:sz w:val="24"/>
                <w:szCs w:val="24"/>
              </w:rPr>
              <w:t>散装调料</w:t>
            </w:r>
          </w:p>
        </w:tc>
        <w:tc>
          <w:tcPr>
            <w:tcW w:w="5726" w:type="dxa"/>
          </w:tcPr>
          <w:p w:rsidR="00C72985" w:rsidRPr="0063569A" w:rsidRDefault="00CF155A">
            <w:pPr>
              <w:spacing w:line="360" w:lineRule="auto"/>
              <w:jc w:val="lef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w:t>
            </w:r>
            <w:r w:rsidR="00A3293D" w:rsidRPr="0063569A">
              <w:rPr>
                <w:rFonts w:asciiTheme="minorEastAsia" w:eastAsiaTheme="minorEastAsia" w:hAnsiTheme="minorEastAsia" w:cs="宋体" w:hint="eastAsia"/>
                <w:sz w:val="24"/>
                <w:szCs w:val="24"/>
              </w:rPr>
              <w:t>产地：生产企业符合国家有关法律法规和政策的要求。</w:t>
            </w:r>
          </w:p>
          <w:p w:rsidR="00C72985" w:rsidRPr="0063569A" w:rsidRDefault="00CF155A">
            <w:pPr>
              <w:spacing w:line="360" w:lineRule="auto"/>
              <w:jc w:val="left"/>
              <w:rPr>
                <w:rFonts w:asciiTheme="minorEastAsia" w:eastAsiaTheme="minorEastAsia" w:hAnsiTheme="minorEastAsia" w:cs="宋体"/>
                <w:bCs/>
                <w:sz w:val="24"/>
                <w:szCs w:val="24"/>
              </w:rPr>
            </w:pPr>
            <w:r>
              <w:rPr>
                <w:rFonts w:asciiTheme="minorEastAsia" w:eastAsiaTheme="minorEastAsia" w:hAnsiTheme="minorEastAsia" w:cs="宋体" w:hint="eastAsia"/>
                <w:spacing w:val="-4"/>
                <w:sz w:val="24"/>
                <w:szCs w:val="24"/>
              </w:rPr>
              <w:t>2.</w:t>
            </w:r>
            <w:r w:rsidR="00A3293D" w:rsidRPr="0063569A">
              <w:rPr>
                <w:rFonts w:asciiTheme="minorEastAsia" w:eastAsiaTheme="minorEastAsia" w:hAnsiTheme="minorEastAsia" w:cs="宋体" w:hint="eastAsia"/>
                <w:spacing w:val="-4"/>
                <w:sz w:val="24"/>
                <w:szCs w:val="24"/>
              </w:rPr>
              <w:t>原、辅料应当符合国家有关标准的添加安全卫生要求，具有食</w:t>
            </w:r>
            <w:r w:rsidR="00A3293D" w:rsidRPr="0063569A">
              <w:rPr>
                <w:rFonts w:asciiTheme="minorEastAsia" w:eastAsiaTheme="minorEastAsia" w:hAnsiTheme="minorEastAsia" w:cs="宋体" w:hint="eastAsia"/>
                <w:spacing w:val="-10"/>
                <w:sz w:val="24"/>
                <w:szCs w:val="24"/>
              </w:rPr>
              <w:t xml:space="preserve">品安全准入 </w:t>
            </w:r>
            <w:r w:rsidR="00A3293D" w:rsidRPr="0063569A">
              <w:rPr>
                <w:rFonts w:asciiTheme="minorEastAsia" w:eastAsiaTheme="minorEastAsia" w:hAnsiTheme="minorEastAsia" w:cs="宋体" w:hint="eastAsia"/>
                <w:sz w:val="24"/>
                <w:szCs w:val="24"/>
              </w:rPr>
              <w:t>QS</w:t>
            </w:r>
            <w:r w:rsidR="00A3293D" w:rsidRPr="0063569A">
              <w:rPr>
                <w:rFonts w:asciiTheme="minorEastAsia" w:eastAsiaTheme="minorEastAsia" w:hAnsiTheme="minorEastAsia" w:cs="宋体" w:hint="eastAsia"/>
                <w:spacing w:val="-8"/>
                <w:sz w:val="24"/>
                <w:szCs w:val="24"/>
              </w:rPr>
              <w:t xml:space="preserve"> 标志或检验合格证明</w:t>
            </w:r>
            <w:r w:rsidR="00A152A8">
              <w:rPr>
                <w:rFonts w:asciiTheme="minorEastAsia" w:eastAsiaTheme="minorEastAsia" w:hAnsiTheme="minorEastAsia" w:cs="宋体" w:hint="eastAsia"/>
                <w:spacing w:val="-8"/>
                <w:sz w:val="24"/>
                <w:szCs w:val="24"/>
              </w:rPr>
              <w:t>。</w:t>
            </w:r>
          </w:p>
        </w:tc>
      </w:tr>
      <w:tr w:rsidR="00C72985" w:rsidRPr="0063569A">
        <w:tc>
          <w:tcPr>
            <w:tcW w:w="959" w:type="dxa"/>
            <w:vAlign w:val="center"/>
          </w:tcPr>
          <w:p w:rsidR="00C72985" w:rsidRPr="0063569A" w:rsidRDefault="00A3293D">
            <w:pPr>
              <w:spacing w:line="360" w:lineRule="auto"/>
              <w:jc w:val="center"/>
              <w:rPr>
                <w:rFonts w:asciiTheme="minorEastAsia" w:eastAsiaTheme="minorEastAsia" w:hAnsiTheme="minorEastAsia" w:cs="宋体"/>
                <w:bCs/>
                <w:sz w:val="24"/>
                <w:szCs w:val="24"/>
              </w:rPr>
            </w:pPr>
            <w:r w:rsidRPr="0063569A">
              <w:rPr>
                <w:rFonts w:asciiTheme="minorEastAsia" w:eastAsiaTheme="minorEastAsia" w:hAnsiTheme="minorEastAsia" w:cs="宋体" w:hint="eastAsia"/>
                <w:bCs/>
                <w:sz w:val="24"/>
                <w:szCs w:val="24"/>
              </w:rPr>
              <w:t>10</w:t>
            </w:r>
          </w:p>
        </w:tc>
        <w:tc>
          <w:tcPr>
            <w:tcW w:w="1843" w:type="dxa"/>
            <w:vAlign w:val="center"/>
          </w:tcPr>
          <w:p w:rsidR="00C72985" w:rsidRPr="0063569A" w:rsidRDefault="00A3293D">
            <w:pPr>
              <w:spacing w:line="360" w:lineRule="auto"/>
              <w:jc w:val="center"/>
              <w:rPr>
                <w:rFonts w:asciiTheme="minorEastAsia" w:eastAsiaTheme="minorEastAsia" w:hAnsiTheme="minorEastAsia" w:cs="宋体"/>
                <w:bCs/>
                <w:sz w:val="24"/>
                <w:szCs w:val="24"/>
              </w:rPr>
            </w:pPr>
            <w:r w:rsidRPr="0063569A">
              <w:rPr>
                <w:rFonts w:asciiTheme="minorEastAsia" w:eastAsiaTheme="minorEastAsia" w:hAnsiTheme="minorEastAsia" w:cs="宋体" w:hint="eastAsia"/>
                <w:bCs/>
                <w:sz w:val="24"/>
                <w:szCs w:val="24"/>
              </w:rPr>
              <w:t>大豆油</w:t>
            </w:r>
          </w:p>
        </w:tc>
        <w:tc>
          <w:tcPr>
            <w:tcW w:w="5726" w:type="dxa"/>
          </w:tcPr>
          <w:p w:rsidR="00C72985" w:rsidRPr="00A152A8" w:rsidRDefault="001D6E91" w:rsidP="00A152A8">
            <w:pPr>
              <w:spacing w:line="360" w:lineRule="auto"/>
              <w:jc w:val="left"/>
              <w:rPr>
                <w:rFonts w:asciiTheme="minorEastAsia" w:eastAsiaTheme="minorEastAsia" w:hAnsiTheme="minorEastAsia" w:cs="宋体"/>
                <w:sz w:val="24"/>
                <w:szCs w:val="24"/>
              </w:rPr>
            </w:pPr>
            <w:r>
              <w:rPr>
                <w:rFonts w:asciiTheme="minorEastAsia" w:eastAsiaTheme="minorEastAsia" w:hAnsiTheme="minorEastAsia" w:cs="宋体" w:hint="eastAsia"/>
                <w:kern w:val="0"/>
                <w:sz w:val="24"/>
                <w:szCs w:val="24"/>
              </w:rPr>
              <w:t>1.</w:t>
            </w:r>
            <w:r w:rsidR="00A3293D" w:rsidRPr="0063569A">
              <w:rPr>
                <w:rFonts w:asciiTheme="minorEastAsia" w:eastAsiaTheme="minorEastAsia" w:hAnsiTheme="minorEastAsia" w:cs="宋体" w:hint="eastAsia"/>
                <w:kern w:val="0"/>
                <w:sz w:val="24"/>
                <w:szCs w:val="24"/>
              </w:rPr>
              <w:t>物理：具有正常色拉油的色泽、滋味，澄清、透明，</w:t>
            </w:r>
            <w:r w:rsidR="00A3293D" w:rsidRPr="00A152A8">
              <w:rPr>
                <w:rFonts w:asciiTheme="minorEastAsia" w:eastAsiaTheme="minorEastAsia" w:hAnsiTheme="minorEastAsia" w:cs="宋体" w:hint="eastAsia"/>
                <w:sz w:val="24"/>
                <w:szCs w:val="24"/>
              </w:rPr>
              <w:t>无其他酸败味及异味</w:t>
            </w:r>
            <w:r w:rsidR="00A152A8">
              <w:rPr>
                <w:rFonts w:asciiTheme="minorEastAsia" w:eastAsiaTheme="minorEastAsia" w:hAnsiTheme="minorEastAsia" w:cs="宋体" w:hint="eastAsia"/>
                <w:sz w:val="24"/>
                <w:szCs w:val="24"/>
              </w:rPr>
              <w:t>。</w:t>
            </w:r>
          </w:p>
          <w:p w:rsidR="00C72985" w:rsidRPr="00A152A8" w:rsidRDefault="001D6E91" w:rsidP="00A152A8">
            <w:pPr>
              <w:spacing w:line="360" w:lineRule="auto"/>
              <w:jc w:val="left"/>
              <w:rPr>
                <w:rFonts w:asciiTheme="minorEastAsia" w:eastAsiaTheme="minorEastAsia" w:hAnsiTheme="minorEastAsia" w:cs="宋体"/>
                <w:sz w:val="24"/>
                <w:szCs w:val="24"/>
              </w:rPr>
            </w:pPr>
            <w:r w:rsidRPr="00A152A8">
              <w:rPr>
                <w:rFonts w:asciiTheme="minorEastAsia" w:eastAsiaTheme="minorEastAsia" w:hAnsiTheme="minorEastAsia" w:cs="宋体" w:hint="eastAsia"/>
                <w:sz w:val="24"/>
                <w:szCs w:val="24"/>
              </w:rPr>
              <w:t>2.</w:t>
            </w:r>
            <w:r w:rsidR="00A3293D" w:rsidRPr="00A152A8">
              <w:rPr>
                <w:rFonts w:asciiTheme="minorEastAsia" w:eastAsiaTheme="minorEastAsia" w:hAnsiTheme="minorEastAsia" w:cs="宋体" w:hint="eastAsia"/>
                <w:sz w:val="24"/>
                <w:szCs w:val="24"/>
              </w:rPr>
              <w:t>化学：酸价≤0.2</w:t>
            </w:r>
            <w:r w:rsidR="00494DF8" w:rsidRPr="00A152A8">
              <w:rPr>
                <w:rFonts w:asciiTheme="minorEastAsia" w:eastAsiaTheme="minorEastAsia" w:hAnsiTheme="minorEastAsia" w:cs="宋体" w:hint="eastAsia"/>
                <w:sz w:val="24"/>
                <w:szCs w:val="24"/>
              </w:rPr>
              <w:t>KOH/</w:t>
            </w:r>
            <w:r w:rsidR="00A3293D" w:rsidRPr="00A152A8">
              <w:rPr>
                <w:rFonts w:asciiTheme="minorEastAsia" w:eastAsiaTheme="minorEastAsia" w:hAnsiTheme="minorEastAsia" w:cs="宋体" w:hint="eastAsia"/>
                <w:sz w:val="24"/>
                <w:szCs w:val="24"/>
              </w:rPr>
              <w:t>（mg/g）</w:t>
            </w:r>
            <w:r w:rsidR="00A152A8">
              <w:rPr>
                <w:rFonts w:asciiTheme="minorEastAsia" w:eastAsiaTheme="minorEastAsia" w:hAnsiTheme="minorEastAsia" w:cs="宋体" w:hint="eastAsia"/>
                <w:sz w:val="24"/>
                <w:szCs w:val="24"/>
              </w:rPr>
              <w:t>。</w:t>
            </w:r>
          </w:p>
          <w:p w:rsidR="00C72985" w:rsidRPr="00A152A8" w:rsidRDefault="001D6E91">
            <w:pPr>
              <w:spacing w:line="360" w:lineRule="auto"/>
              <w:jc w:val="left"/>
              <w:rPr>
                <w:rFonts w:asciiTheme="minorEastAsia" w:eastAsiaTheme="minorEastAsia" w:hAnsiTheme="minorEastAsia" w:cs="宋体"/>
                <w:sz w:val="24"/>
                <w:szCs w:val="24"/>
              </w:rPr>
            </w:pPr>
            <w:r w:rsidRPr="00A152A8">
              <w:rPr>
                <w:rFonts w:asciiTheme="minorEastAsia" w:eastAsiaTheme="minorEastAsia" w:hAnsiTheme="minorEastAsia" w:cs="宋体" w:hint="eastAsia"/>
                <w:sz w:val="24"/>
                <w:szCs w:val="24"/>
              </w:rPr>
              <w:t>3.</w:t>
            </w:r>
            <w:r w:rsidR="00A3293D" w:rsidRPr="00A152A8">
              <w:rPr>
                <w:rFonts w:asciiTheme="minorEastAsia" w:eastAsiaTheme="minorEastAsia" w:hAnsiTheme="minorEastAsia" w:cs="宋体" w:hint="eastAsia"/>
                <w:sz w:val="24"/>
                <w:szCs w:val="24"/>
              </w:rPr>
              <w:t>过氧化值：5.00（</w:t>
            </w:r>
            <w:proofErr w:type="spellStart"/>
            <w:r w:rsidR="00A3293D" w:rsidRPr="00A152A8">
              <w:rPr>
                <w:rFonts w:asciiTheme="minorEastAsia" w:eastAsiaTheme="minorEastAsia" w:hAnsiTheme="minorEastAsia" w:cs="宋体" w:hint="eastAsia"/>
                <w:sz w:val="24"/>
                <w:szCs w:val="24"/>
              </w:rPr>
              <w:t>mol</w:t>
            </w:r>
            <w:proofErr w:type="spellEnd"/>
            <w:r w:rsidR="00A3293D" w:rsidRPr="00A152A8">
              <w:rPr>
                <w:rFonts w:asciiTheme="minorEastAsia" w:eastAsiaTheme="minorEastAsia" w:hAnsiTheme="minorEastAsia" w:cs="宋体" w:hint="eastAsia"/>
                <w:sz w:val="24"/>
                <w:szCs w:val="24"/>
              </w:rPr>
              <w:t>/kg）</w:t>
            </w:r>
            <w:r w:rsidR="00A152A8">
              <w:rPr>
                <w:rFonts w:asciiTheme="minorEastAsia" w:eastAsiaTheme="minorEastAsia" w:hAnsiTheme="minorEastAsia" w:cs="宋体" w:hint="eastAsia"/>
                <w:sz w:val="24"/>
                <w:szCs w:val="24"/>
              </w:rPr>
              <w:t>。</w:t>
            </w:r>
          </w:p>
          <w:p w:rsidR="00C72985" w:rsidRPr="001D6E91" w:rsidRDefault="001D6E91" w:rsidP="00947B0F">
            <w:pPr>
              <w:spacing w:line="360" w:lineRule="auto"/>
              <w:jc w:val="left"/>
              <w:rPr>
                <w:rFonts w:asciiTheme="minorEastAsia" w:eastAsiaTheme="minorEastAsia" w:hAnsiTheme="minorEastAsia" w:cs="宋体"/>
                <w:kern w:val="0"/>
                <w:sz w:val="24"/>
                <w:szCs w:val="24"/>
              </w:rPr>
            </w:pPr>
            <w:r w:rsidRPr="00A152A8">
              <w:rPr>
                <w:rFonts w:asciiTheme="minorEastAsia" w:eastAsiaTheme="minorEastAsia" w:hAnsiTheme="minorEastAsia" w:cs="宋体" w:hint="eastAsia"/>
                <w:sz w:val="24"/>
                <w:szCs w:val="24"/>
              </w:rPr>
              <w:t>4.</w:t>
            </w:r>
            <w:r w:rsidR="00A3293D" w:rsidRPr="00A152A8">
              <w:rPr>
                <w:rFonts w:asciiTheme="minorEastAsia" w:eastAsiaTheme="minorEastAsia" w:hAnsiTheme="minorEastAsia" w:cs="宋体" w:hint="eastAsia"/>
                <w:sz w:val="24"/>
                <w:szCs w:val="24"/>
              </w:rPr>
              <w:t>生物：</w:t>
            </w:r>
            <w:r w:rsidR="00A3293D" w:rsidRPr="0063569A">
              <w:rPr>
                <w:rFonts w:asciiTheme="minorEastAsia" w:eastAsiaTheme="minorEastAsia" w:hAnsiTheme="minorEastAsia" w:cs="宋体" w:hint="eastAsia"/>
                <w:sz w:val="24"/>
                <w:szCs w:val="24"/>
              </w:rPr>
              <w:t>大豆油应符合《大豆油》（</w:t>
            </w:r>
            <w:r w:rsidR="00A3293D" w:rsidRPr="0063569A">
              <w:rPr>
                <w:rFonts w:asciiTheme="minorEastAsia" w:eastAsiaTheme="minorEastAsia" w:hAnsiTheme="minorEastAsia" w:cs="宋体"/>
                <w:sz w:val="24"/>
                <w:szCs w:val="24"/>
              </w:rPr>
              <w:t>GB/T 1535-2017</w:t>
            </w:r>
            <w:r w:rsidR="00A3293D" w:rsidRPr="0063569A">
              <w:rPr>
                <w:rFonts w:asciiTheme="minorEastAsia" w:eastAsiaTheme="minorEastAsia" w:hAnsiTheme="minorEastAsia" w:cs="宋体" w:hint="eastAsia"/>
                <w:sz w:val="24"/>
                <w:szCs w:val="24"/>
              </w:rPr>
              <w:t>）技术标准，不得掺有其他食用油和非食用油，不得添</w:t>
            </w:r>
            <w:r w:rsidR="00A3293D" w:rsidRPr="0063569A">
              <w:rPr>
                <w:rFonts w:asciiTheme="minorEastAsia" w:eastAsiaTheme="minorEastAsia" w:hAnsiTheme="minorEastAsia" w:cs="宋体" w:hint="eastAsia"/>
                <w:sz w:val="24"/>
                <w:szCs w:val="24"/>
              </w:rPr>
              <w:lastRenderedPageBreak/>
              <w:t>加任何香精和香料。花生油应符合《花生油》（GB/T1534-2017）技术标准。</w:t>
            </w:r>
          </w:p>
        </w:tc>
      </w:tr>
      <w:tr w:rsidR="00C72985" w:rsidRPr="0063569A">
        <w:tc>
          <w:tcPr>
            <w:tcW w:w="959" w:type="dxa"/>
            <w:vAlign w:val="center"/>
          </w:tcPr>
          <w:p w:rsidR="00C72985" w:rsidRPr="0063569A" w:rsidRDefault="00A3293D">
            <w:pPr>
              <w:spacing w:line="360" w:lineRule="auto"/>
              <w:jc w:val="center"/>
              <w:rPr>
                <w:rFonts w:asciiTheme="minorEastAsia" w:eastAsiaTheme="minorEastAsia" w:hAnsiTheme="minorEastAsia" w:cs="宋体"/>
                <w:bCs/>
                <w:sz w:val="24"/>
                <w:szCs w:val="24"/>
              </w:rPr>
            </w:pPr>
            <w:r w:rsidRPr="0063569A">
              <w:rPr>
                <w:rFonts w:asciiTheme="minorEastAsia" w:eastAsiaTheme="minorEastAsia" w:hAnsiTheme="minorEastAsia" w:cs="宋体" w:hint="eastAsia"/>
                <w:bCs/>
                <w:sz w:val="24"/>
                <w:szCs w:val="24"/>
              </w:rPr>
              <w:lastRenderedPageBreak/>
              <w:t>11</w:t>
            </w:r>
          </w:p>
        </w:tc>
        <w:tc>
          <w:tcPr>
            <w:tcW w:w="1843" w:type="dxa"/>
            <w:vAlign w:val="center"/>
          </w:tcPr>
          <w:p w:rsidR="00C72985" w:rsidRPr="00A152A8" w:rsidRDefault="00A3293D" w:rsidP="00A152A8">
            <w:pPr>
              <w:spacing w:line="360" w:lineRule="auto"/>
              <w:jc w:val="center"/>
              <w:rPr>
                <w:rFonts w:asciiTheme="minorEastAsia" w:eastAsiaTheme="minorEastAsia" w:hAnsiTheme="minorEastAsia" w:cs="宋体"/>
                <w:sz w:val="24"/>
                <w:szCs w:val="24"/>
              </w:rPr>
            </w:pPr>
            <w:proofErr w:type="spellStart"/>
            <w:r w:rsidRPr="0063569A">
              <w:rPr>
                <w:rFonts w:asciiTheme="minorEastAsia" w:eastAsiaTheme="minorEastAsia" w:hAnsiTheme="minorEastAsia" w:cs="宋体" w:hint="eastAsia"/>
                <w:sz w:val="24"/>
                <w:szCs w:val="24"/>
                <w:lang w:eastAsia="en-US"/>
              </w:rPr>
              <w:t>食盐</w:t>
            </w:r>
            <w:proofErr w:type="spellEnd"/>
          </w:p>
        </w:tc>
        <w:tc>
          <w:tcPr>
            <w:tcW w:w="5726" w:type="dxa"/>
          </w:tcPr>
          <w:p w:rsidR="00C72985" w:rsidRPr="0063569A" w:rsidRDefault="00A3293D">
            <w:pPr>
              <w:autoSpaceDE w:val="0"/>
              <w:autoSpaceDN w:val="0"/>
              <w:spacing w:before="22" w:line="440" w:lineRule="atLeast"/>
              <w:ind w:right="97"/>
              <w:jc w:val="left"/>
              <w:rPr>
                <w:rFonts w:asciiTheme="minorEastAsia" w:eastAsiaTheme="minorEastAsia" w:hAnsiTheme="minorEastAsia" w:cs="宋体"/>
                <w:spacing w:val="-1"/>
                <w:kern w:val="0"/>
                <w:sz w:val="24"/>
                <w:szCs w:val="24"/>
              </w:rPr>
            </w:pPr>
            <w:r w:rsidRPr="0063569A">
              <w:rPr>
                <w:rFonts w:asciiTheme="minorEastAsia" w:eastAsiaTheme="minorEastAsia" w:hAnsiTheme="minorEastAsia" w:cs="宋体" w:hint="eastAsia"/>
                <w:spacing w:val="-1"/>
                <w:kern w:val="0"/>
                <w:sz w:val="24"/>
                <w:szCs w:val="24"/>
              </w:rPr>
              <w:t>1、物理：色泽：洁白色，有光泽；味道：味咸、无苦味、无异臭； 状态：结晶体，颗粒均匀，无大颗粒及结块现象。</w:t>
            </w:r>
          </w:p>
          <w:p w:rsidR="00C72985" w:rsidRPr="0063569A" w:rsidRDefault="00A3293D">
            <w:pPr>
              <w:autoSpaceDE w:val="0"/>
              <w:autoSpaceDN w:val="0"/>
              <w:spacing w:before="22" w:line="440" w:lineRule="atLeast"/>
              <w:ind w:right="97"/>
              <w:jc w:val="left"/>
              <w:rPr>
                <w:rFonts w:asciiTheme="minorEastAsia" w:eastAsiaTheme="minorEastAsia" w:hAnsiTheme="minorEastAsia" w:cs="宋体"/>
                <w:spacing w:val="-1"/>
                <w:kern w:val="0"/>
                <w:sz w:val="24"/>
                <w:szCs w:val="24"/>
              </w:rPr>
            </w:pPr>
            <w:r w:rsidRPr="0063569A">
              <w:rPr>
                <w:rFonts w:asciiTheme="minorEastAsia" w:eastAsiaTheme="minorEastAsia" w:hAnsiTheme="minorEastAsia" w:cs="宋体" w:hint="eastAsia"/>
                <w:spacing w:val="-1"/>
                <w:kern w:val="0"/>
                <w:sz w:val="24"/>
                <w:szCs w:val="24"/>
              </w:rPr>
              <w:t>2、化学：氯化钠含量≥97%；二氧化硫（以SO4 计）≤2 mg/L；铅（以</w:t>
            </w:r>
            <w:proofErr w:type="spellStart"/>
            <w:r w:rsidRPr="0063569A">
              <w:rPr>
                <w:rFonts w:asciiTheme="minorEastAsia" w:eastAsiaTheme="minorEastAsia" w:hAnsiTheme="minorEastAsia" w:cs="宋体" w:hint="eastAsia"/>
                <w:spacing w:val="-1"/>
                <w:kern w:val="0"/>
                <w:sz w:val="24"/>
                <w:szCs w:val="24"/>
              </w:rPr>
              <w:t>Pb</w:t>
            </w:r>
            <w:proofErr w:type="spellEnd"/>
            <w:r w:rsidRPr="0063569A">
              <w:rPr>
                <w:rFonts w:asciiTheme="minorEastAsia" w:eastAsiaTheme="minorEastAsia" w:hAnsiTheme="minorEastAsia" w:cs="宋体" w:hint="eastAsia"/>
                <w:spacing w:val="-1"/>
                <w:kern w:val="0"/>
                <w:sz w:val="24"/>
                <w:szCs w:val="24"/>
              </w:rPr>
              <w:t xml:space="preserve"> 计）≤1.0 mg/L；砷（以As 计）≤0.5 mg/L。</w:t>
            </w:r>
          </w:p>
          <w:p w:rsidR="00C72985" w:rsidRPr="0063569A" w:rsidRDefault="00A3293D">
            <w:pPr>
              <w:spacing w:line="360" w:lineRule="auto"/>
              <w:jc w:val="left"/>
              <w:rPr>
                <w:rFonts w:asciiTheme="minorEastAsia" w:eastAsiaTheme="minorEastAsia" w:hAnsiTheme="minorEastAsia" w:cs="宋体"/>
                <w:sz w:val="24"/>
                <w:szCs w:val="24"/>
              </w:rPr>
            </w:pPr>
            <w:r w:rsidRPr="0063569A">
              <w:rPr>
                <w:rFonts w:asciiTheme="minorEastAsia" w:eastAsiaTheme="minorEastAsia" w:hAnsiTheme="minorEastAsia" w:cs="宋体" w:hint="eastAsia"/>
                <w:bCs/>
                <w:sz w:val="24"/>
                <w:szCs w:val="24"/>
              </w:rPr>
              <w:t>3、</w:t>
            </w:r>
            <w:r w:rsidRPr="0063569A">
              <w:rPr>
                <w:rFonts w:asciiTheme="minorEastAsia" w:eastAsiaTheme="minorEastAsia" w:hAnsiTheme="minorEastAsia" w:cs="宋体" w:hint="eastAsia"/>
                <w:spacing w:val="-1"/>
                <w:sz w:val="24"/>
                <w:szCs w:val="24"/>
              </w:rPr>
              <w:t>食用盐产品应符合或高于《食用盐》（GB/T 5461-2016）和《</w:t>
            </w:r>
            <w:r w:rsidRPr="0063569A">
              <w:rPr>
                <w:rFonts w:asciiTheme="minorEastAsia" w:eastAsiaTheme="minorEastAsia" w:hAnsiTheme="minorEastAsia" w:cs="宋体" w:hint="eastAsia"/>
                <w:sz w:val="24"/>
                <w:szCs w:val="24"/>
              </w:rPr>
              <w:t>食品安全国家标准 食用盐</w:t>
            </w:r>
            <w:r w:rsidRPr="0063569A">
              <w:rPr>
                <w:rFonts w:asciiTheme="minorEastAsia" w:eastAsiaTheme="minorEastAsia" w:hAnsiTheme="minorEastAsia" w:cs="宋体" w:hint="eastAsia"/>
                <w:spacing w:val="-1"/>
                <w:sz w:val="24"/>
                <w:szCs w:val="24"/>
              </w:rPr>
              <w:t>》（</w:t>
            </w:r>
            <w:r w:rsidRPr="0063569A">
              <w:rPr>
                <w:rFonts w:asciiTheme="minorEastAsia" w:eastAsiaTheme="minorEastAsia" w:hAnsiTheme="minorEastAsia" w:cs="宋体"/>
                <w:spacing w:val="-1"/>
                <w:sz w:val="24"/>
                <w:szCs w:val="24"/>
              </w:rPr>
              <w:t>GB 2721-2015</w:t>
            </w:r>
            <w:r w:rsidRPr="0063569A">
              <w:rPr>
                <w:rFonts w:asciiTheme="minorEastAsia" w:eastAsiaTheme="minorEastAsia" w:hAnsiTheme="minorEastAsia" w:cs="宋体" w:hint="eastAsia"/>
                <w:spacing w:val="-1"/>
                <w:sz w:val="24"/>
                <w:szCs w:val="24"/>
              </w:rPr>
              <w:t>）。</w:t>
            </w:r>
          </w:p>
        </w:tc>
      </w:tr>
      <w:tr w:rsidR="00C72985" w:rsidRPr="0063569A">
        <w:tc>
          <w:tcPr>
            <w:tcW w:w="959" w:type="dxa"/>
            <w:vAlign w:val="center"/>
          </w:tcPr>
          <w:p w:rsidR="00C72985" w:rsidRPr="0063569A" w:rsidRDefault="00A3293D">
            <w:pPr>
              <w:spacing w:line="360" w:lineRule="auto"/>
              <w:jc w:val="center"/>
              <w:rPr>
                <w:rFonts w:asciiTheme="minorEastAsia" w:eastAsiaTheme="minorEastAsia" w:hAnsiTheme="minorEastAsia" w:cs="宋体"/>
                <w:bCs/>
                <w:sz w:val="24"/>
                <w:szCs w:val="24"/>
              </w:rPr>
            </w:pPr>
            <w:r w:rsidRPr="0063569A">
              <w:rPr>
                <w:rFonts w:asciiTheme="minorEastAsia" w:eastAsiaTheme="minorEastAsia" w:hAnsiTheme="minorEastAsia" w:cs="宋体" w:hint="eastAsia"/>
                <w:bCs/>
                <w:sz w:val="24"/>
                <w:szCs w:val="24"/>
              </w:rPr>
              <w:t>12</w:t>
            </w:r>
          </w:p>
        </w:tc>
        <w:tc>
          <w:tcPr>
            <w:tcW w:w="1843" w:type="dxa"/>
            <w:vAlign w:val="center"/>
          </w:tcPr>
          <w:p w:rsidR="00C72985" w:rsidRPr="0063569A" w:rsidRDefault="00A3293D">
            <w:pPr>
              <w:spacing w:line="360" w:lineRule="auto"/>
              <w:jc w:val="center"/>
              <w:rPr>
                <w:rFonts w:asciiTheme="minorEastAsia" w:eastAsiaTheme="minorEastAsia" w:hAnsiTheme="minorEastAsia" w:cs="宋体"/>
                <w:bCs/>
                <w:sz w:val="24"/>
                <w:szCs w:val="24"/>
              </w:rPr>
            </w:pPr>
            <w:proofErr w:type="spellStart"/>
            <w:r w:rsidRPr="0063569A">
              <w:rPr>
                <w:rFonts w:asciiTheme="minorEastAsia" w:eastAsiaTheme="minorEastAsia" w:hAnsiTheme="minorEastAsia" w:cs="宋体" w:hint="eastAsia"/>
                <w:sz w:val="24"/>
                <w:szCs w:val="24"/>
                <w:lang w:eastAsia="en-US"/>
              </w:rPr>
              <w:t>白砂糖</w:t>
            </w:r>
            <w:proofErr w:type="spellEnd"/>
          </w:p>
        </w:tc>
        <w:tc>
          <w:tcPr>
            <w:tcW w:w="5726" w:type="dxa"/>
          </w:tcPr>
          <w:p w:rsidR="00C72985" w:rsidRPr="002F3D99" w:rsidRDefault="00A3293D" w:rsidP="002F3D99">
            <w:pPr>
              <w:spacing w:line="360" w:lineRule="auto"/>
              <w:jc w:val="left"/>
              <w:rPr>
                <w:rFonts w:asciiTheme="minorEastAsia" w:eastAsiaTheme="minorEastAsia" w:hAnsiTheme="minorEastAsia" w:cs="宋体"/>
                <w:bCs/>
                <w:sz w:val="24"/>
                <w:szCs w:val="24"/>
              </w:rPr>
            </w:pPr>
            <w:r w:rsidRPr="002F3D99">
              <w:rPr>
                <w:rFonts w:asciiTheme="minorEastAsia" w:eastAsiaTheme="minorEastAsia" w:hAnsiTheme="minorEastAsia" w:cs="宋体" w:hint="eastAsia"/>
                <w:bCs/>
                <w:sz w:val="24"/>
                <w:szCs w:val="24"/>
              </w:rPr>
              <w:t>1、物理：糖的晶粒均匀，干燥松散，颜色洁白，有光泽，无明显黑点，晶粒或其水溶液味甜，无异味。</w:t>
            </w:r>
          </w:p>
          <w:p w:rsidR="00C72985" w:rsidRPr="002F3D99" w:rsidRDefault="00A3293D" w:rsidP="002F3D99">
            <w:pPr>
              <w:spacing w:line="360" w:lineRule="auto"/>
              <w:jc w:val="left"/>
              <w:rPr>
                <w:rFonts w:asciiTheme="minorEastAsia" w:eastAsiaTheme="minorEastAsia" w:hAnsiTheme="minorEastAsia" w:cs="宋体"/>
                <w:bCs/>
                <w:sz w:val="24"/>
                <w:szCs w:val="24"/>
              </w:rPr>
            </w:pPr>
            <w:r w:rsidRPr="002F3D99">
              <w:rPr>
                <w:rFonts w:asciiTheme="minorEastAsia" w:eastAsiaTheme="minorEastAsia" w:hAnsiTheme="minorEastAsia" w:cs="宋体" w:hint="eastAsia"/>
                <w:bCs/>
                <w:sz w:val="24"/>
                <w:szCs w:val="24"/>
              </w:rPr>
              <w:t xml:space="preserve">2、化学：蔗糖分≥99.98%；二氧化硫（以 SO2计）≤20mg/Kg；砷（以 As 计）≤0.5mg/Kg；铜（以 Cu 计）≤2.0mg/Kg；铅（以 </w:t>
            </w:r>
            <w:proofErr w:type="spellStart"/>
            <w:r w:rsidRPr="002F3D99">
              <w:rPr>
                <w:rFonts w:asciiTheme="minorEastAsia" w:eastAsiaTheme="minorEastAsia" w:hAnsiTheme="minorEastAsia" w:cs="宋体" w:hint="eastAsia"/>
                <w:bCs/>
                <w:sz w:val="24"/>
                <w:szCs w:val="24"/>
              </w:rPr>
              <w:t>Pb</w:t>
            </w:r>
            <w:proofErr w:type="spellEnd"/>
            <w:r w:rsidRPr="002F3D99">
              <w:rPr>
                <w:rFonts w:asciiTheme="minorEastAsia" w:eastAsiaTheme="minorEastAsia" w:hAnsiTheme="minorEastAsia" w:cs="宋体" w:hint="eastAsia"/>
                <w:bCs/>
                <w:sz w:val="24"/>
                <w:szCs w:val="24"/>
              </w:rPr>
              <w:t xml:space="preserve"> 计）≤1.0mg/Kg。</w:t>
            </w:r>
          </w:p>
          <w:p w:rsidR="00C72985" w:rsidRPr="002F3D99" w:rsidRDefault="00A3293D">
            <w:pPr>
              <w:spacing w:line="360" w:lineRule="auto"/>
              <w:jc w:val="left"/>
              <w:rPr>
                <w:rFonts w:asciiTheme="minorEastAsia" w:eastAsiaTheme="minorEastAsia" w:hAnsiTheme="minorEastAsia" w:cs="宋体"/>
                <w:bCs/>
                <w:sz w:val="24"/>
                <w:szCs w:val="24"/>
              </w:rPr>
            </w:pPr>
            <w:r w:rsidRPr="002F3D99">
              <w:rPr>
                <w:rFonts w:asciiTheme="minorEastAsia" w:eastAsiaTheme="minorEastAsia" w:hAnsiTheme="minorEastAsia" w:cs="宋体" w:hint="eastAsia"/>
                <w:bCs/>
                <w:sz w:val="24"/>
                <w:szCs w:val="24"/>
              </w:rPr>
              <w:t>3、微生物：致病菌（指肠道致病菌及致病性球菌）、大肠菌群、菌落总数、</w:t>
            </w:r>
            <w:proofErr w:type="gramStart"/>
            <w:r w:rsidRPr="002F3D99">
              <w:rPr>
                <w:rFonts w:asciiTheme="minorEastAsia" w:eastAsiaTheme="minorEastAsia" w:hAnsiTheme="minorEastAsia" w:cs="宋体" w:hint="eastAsia"/>
                <w:bCs/>
                <w:sz w:val="24"/>
                <w:szCs w:val="24"/>
              </w:rPr>
              <w:t>螨</w:t>
            </w:r>
            <w:proofErr w:type="gramEnd"/>
            <w:r w:rsidRPr="002F3D99">
              <w:rPr>
                <w:rFonts w:asciiTheme="minorEastAsia" w:eastAsiaTheme="minorEastAsia" w:hAnsiTheme="minorEastAsia" w:cs="宋体" w:hint="eastAsia"/>
                <w:bCs/>
                <w:sz w:val="24"/>
                <w:szCs w:val="24"/>
              </w:rPr>
              <w:t>。</w:t>
            </w:r>
          </w:p>
          <w:p w:rsidR="00C72985" w:rsidRPr="0063569A" w:rsidRDefault="00A3293D">
            <w:pPr>
              <w:spacing w:line="360" w:lineRule="auto"/>
              <w:jc w:val="left"/>
              <w:rPr>
                <w:rFonts w:asciiTheme="minorEastAsia" w:eastAsiaTheme="minorEastAsia" w:hAnsiTheme="minorEastAsia" w:cs="宋体"/>
                <w:bCs/>
                <w:sz w:val="24"/>
                <w:szCs w:val="24"/>
              </w:rPr>
            </w:pPr>
            <w:r w:rsidRPr="002F3D99">
              <w:rPr>
                <w:rFonts w:asciiTheme="minorEastAsia" w:eastAsiaTheme="minorEastAsia" w:hAnsiTheme="minorEastAsia" w:cs="宋体" w:hint="eastAsia"/>
                <w:bCs/>
                <w:sz w:val="24"/>
                <w:szCs w:val="24"/>
              </w:rPr>
              <w:t>4、符合《白砂糖》（</w:t>
            </w:r>
            <w:r w:rsidRPr="002F3D99">
              <w:rPr>
                <w:rFonts w:asciiTheme="minorEastAsia" w:eastAsiaTheme="minorEastAsia" w:hAnsiTheme="minorEastAsia" w:cs="宋体"/>
                <w:bCs/>
                <w:sz w:val="24"/>
                <w:szCs w:val="24"/>
              </w:rPr>
              <w:t>GB/T 317-2018</w:t>
            </w:r>
            <w:r w:rsidRPr="002F3D99">
              <w:rPr>
                <w:rFonts w:asciiTheme="minorEastAsia" w:eastAsiaTheme="minorEastAsia" w:hAnsiTheme="minorEastAsia" w:cs="宋体" w:hint="eastAsia"/>
                <w:bCs/>
                <w:sz w:val="24"/>
                <w:szCs w:val="24"/>
              </w:rPr>
              <w:t>）。</w:t>
            </w:r>
          </w:p>
        </w:tc>
      </w:tr>
      <w:tr w:rsidR="00C72985" w:rsidRPr="0063569A">
        <w:tc>
          <w:tcPr>
            <w:tcW w:w="959" w:type="dxa"/>
            <w:vAlign w:val="center"/>
          </w:tcPr>
          <w:p w:rsidR="00C72985" w:rsidRPr="0063569A" w:rsidRDefault="00A3293D">
            <w:pPr>
              <w:spacing w:line="360" w:lineRule="auto"/>
              <w:jc w:val="center"/>
              <w:rPr>
                <w:rFonts w:asciiTheme="minorEastAsia" w:eastAsiaTheme="minorEastAsia" w:hAnsiTheme="minorEastAsia" w:cs="宋体"/>
                <w:bCs/>
                <w:sz w:val="24"/>
                <w:szCs w:val="24"/>
              </w:rPr>
            </w:pPr>
            <w:r w:rsidRPr="0063569A">
              <w:rPr>
                <w:rFonts w:asciiTheme="minorEastAsia" w:eastAsiaTheme="minorEastAsia" w:hAnsiTheme="minorEastAsia" w:cs="宋体" w:hint="eastAsia"/>
                <w:bCs/>
                <w:sz w:val="24"/>
                <w:szCs w:val="24"/>
              </w:rPr>
              <w:t>13</w:t>
            </w:r>
          </w:p>
        </w:tc>
        <w:tc>
          <w:tcPr>
            <w:tcW w:w="1843" w:type="dxa"/>
            <w:vAlign w:val="center"/>
          </w:tcPr>
          <w:p w:rsidR="00C72985" w:rsidRPr="0063569A" w:rsidRDefault="00A3293D">
            <w:pPr>
              <w:spacing w:line="360" w:lineRule="auto"/>
              <w:jc w:val="center"/>
              <w:rPr>
                <w:rFonts w:asciiTheme="minorEastAsia" w:eastAsiaTheme="minorEastAsia" w:hAnsiTheme="minorEastAsia" w:cs="宋体"/>
                <w:bCs/>
                <w:sz w:val="24"/>
                <w:szCs w:val="24"/>
              </w:rPr>
            </w:pPr>
            <w:proofErr w:type="spellStart"/>
            <w:r w:rsidRPr="0063569A">
              <w:rPr>
                <w:rFonts w:asciiTheme="minorEastAsia" w:eastAsiaTheme="minorEastAsia" w:hAnsiTheme="minorEastAsia" w:cs="宋体" w:hint="eastAsia"/>
                <w:sz w:val="24"/>
                <w:szCs w:val="24"/>
                <w:lang w:eastAsia="en-US"/>
              </w:rPr>
              <w:t>酱油</w:t>
            </w:r>
            <w:proofErr w:type="spellEnd"/>
          </w:p>
        </w:tc>
        <w:tc>
          <w:tcPr>
            <w:tcW w:w="5726" w:type="dxa"/>
          </w:tcPr>
          <w:p w:rsidR="00C72985" w:rsidRPr="0063569A" w:rsidRDefault="00A3293D">
            <w:pPr>
              <w:autoSpaceDE w:val="0"/>
              <w:autoSpaceDN w:val="0"/>
              <w:spacing w:before="21" w:line="440" w:lineRule="atLeast"/>
              <w:ind w:right="99"/>
              <w:jc w:val="left"/>
              <w:rPr>
                <w:rFonts w:asciiTheme="minorEastAsia" w:eastAsiaTheme="minorEastAsia" w:hAnsiTheme="minorEastAsia" w:cs="宋体"/>
                <w:spacing w:val="-1"/>
                <w:kern w:val="0"/>
                <w:sz w:val="24"/>
                <w:szCs w:val="24"/>
              </w:rPr>
            </w:pPr>
            <w:r w:rsidRPr="0063569A">
              <w:rPr>
                <w:rFonts w:asciiTheme="minorEastAsia" w:eastAsiaTheme="minorEastAsia" w:hAnsiTheme="minorEastAsia" w:cs="宋体" w:hint="eastAsia"/>
                <w:spacing w:val="-1"/>
                <w:kern w:val="0"/>
                <w:sz w:val="24"/>
                <w:szCs w:val="24"/>
              </w:rPr>
              <w:t>1、物理：色泽：有光泽、不浑浊、无沉淀物；气味：较浓的酱</w:t>
            </w:r>
            <w:proofErr w:type="gramStart"/>
            <w:r w:rsidRPr="0063569A">
              <w:rPr>
                <w:rFonts w:asciiTheme="minorEastAsia" w:eastAsiaTheme="minorEastAsia" w:hAnsiTheme="minorEastAsia" w:cs="宋体" w:hint="eastAsia"/>
                <w:spacing w:val="-1"/>
                <w:kern w:val="0"/>
                <w:sz w:val="24"/>
                <w:szCs w:val="24"/>
              </w:rPr>
              <w:t>香及</w:t>
            </w:r>
            <w:r w:rsidRPr="0063569A">
              <w:rPr>
                <w:rFonts w:asciiTheme="minorEastAsia" w:eastAsiaTheme="minorEastAsia" w:hAnsiTheme="minorEastAsia" w:cs="宋体" w:hint="eastAsia"/>
                <w:kern w:val="0"/>
                <w:sz w:val="24"/>
                <w:szCs w:val="24"/>
              </w:rPr>
              <w:t>酯香气</w:t>
            </w:r>
            <w:proofErr w:type="gramEnd"/>
            <w:r w:rsidRPr="0063569A">
              <w:rPr>
                <w:rFonts w:asciiTheme="minorEastAsia" w:eastAsiaTheme="minorEastAsia" w:hAnsiTheme="minorEastAsia" w:cs="宋体" w:hint="eastAsia"/>
                <w:kern w:val="0"/>
                <w:sz w:val="24"/>
                <w:szCs w:val="24"/>
              </w:rPr>
              <w:t>，无不良气味、霉味；滋味：味鲜美、醇厚、咸甜适口,形状:澄清不浑浊、无沉淀、无霉花浮膜；异物：无外来物；</w:t>
            </w:r>
            <w:r w:rsidRPr="0063569A">
              <w:rPr>
                <w:rFonts w:asciiTheme="minorEastAsia" w:eastAsiaTheme="minorEastAsia" w:hAnsiTheme="minorEastAsia" w:cs="宋体" w:hint="eastAsia"/>
                <w:spacing w:val="5"/>
                <w:kern w:val="0"/>
                <w:sz w:val="24"/>
                <w:szCs w:val="24"/>
              </w:rPr>
              <w:t>化学</w:t>
            </w:r>
            <w:r w:rsidRPr="0063569A">
              <w:rPr>
                <w:rFonts w:asciiTheme="minorEastAsia" w:eastAsiaTheme="minorEastAsia" w:hAnsiTheme="minorEastAsia" w:cs="宋体" w:hint="eastAsia"/>
                <w:spacing w:val="-1"/>
                <w:kern w:val="0"/>
                <w:sz w:val="24"/>
                <w:szCs w:val="24"/>
              </w:rPr>
              <w:t>：可溶性固形物≥8.00 g/100ml；微生物：菌落总数：30000cfu/ml 以下；大肠菌群：</w:t>
            </w:r>
            <w:r w:rsidRPr="0063569A">
              <w:rPr>
                <w:rFonts w:asciiTheme="minorEastAsia" w:eastAsiaTheme="minorEastAsia" w:hAnsiTheme="minorEastAsia" w:cs="宋体"/>
                <w:spacing w:val="-1"/>
                <w:kern w:val="0"/>
                <w:sz w:val="24"/>
                <w:szCs w:val="24"/>
              </w:rPr>
              <w:t>&lt;</w:t>
            </w:r>
            <w:r w:rsidRPr="0063569A">
              <w:rPr>
                <w:rFonts w:asciiTheme="minorEastAsia" w:eastAsiaTheme="minorEastAsia" w:hAnsiTheme="minorEastAsia" w:cs="宋体" w:hint="eastAsia"/>
                <w:spacing w:val="-1"/>
                <w:kern w:val="0"/>
                <w:sz w:val="24"/>
                <w:szCs w:val="24"/>
              </w:rPr>
              <w:t>30MPN/100mL,致病菌不得检出。</w:t>
            </w:r>
          </w:p>
          <w:p w:rsidR="00C72985" w:rsidRPr="0063569A" w:rsidRDefault="00A3293D">
            <w:pPr>
              <w:autoSpaceDE w:val="0"/>
              <w:autoSpaceDN w:val="0"/>
              <w:spacing w:before="21" w:line="440" w:lineRule="atLeast"/>
              <w:ind w:right="99"/>
              <w:jc w:val="left"/>
              <w:rPr>
                <w:rFonts w:asciiTheme="minorEastAsia" w:eastAsiaTheme="minorEastAsia" w:hAnsiTheme="minorEastAsia" w:cs="宋体"/>
                <w:bCs/>
                <w:kern w:val="0"/>
                <w:sz w:val="24"/>
                <w:szCs w:val="24"/>
              </w:rPr>
            </w:pPr>
            <w:r w:rsidRPr="0063569A">
              <w:rPr>
                <w:rFonts w:asciiTheme="minorEastAsia" w:eastAsiaTheme="minorEastAsia" w:hAnsiTheme="minorEastAsia" w:cs="宋体" w:hint="eastAsia"/>
                <w:spacing w:val="-1"/>
                <w:kern w:val="0"/>
                <w:sz w:val="24"/>
                <w:szCs w:val="24"/>
              </w:rPr>
              <w:t>2、酱油产品应符合或高于国家强制性技术标准《酿造酱油》（GB18186</w:t>
            </w:r>
            <w:r w:rsidRPr="0063569A">
              <w:rPr>
                <w:rFonts w:asciiTheme="minorEastAsia" w:eastAsiaTheme="minorEastAsia" w:hAnsiTheme="minorEastAsia" w:cs="宋体"/>
                <w:spacing w:val="-1"/>
                <w:kern w:val="0"/>
                <w:sz w:val="24"/>
                <w:szCs w:val="24"/>
              </w:rPr>
              <w:t>-</w:t>
            </w:r>
            <w:r w:rsidRPr="0063569A">
              <w:rPr>
                <w:rFonts w:asciiTheme="minorEastAsia" w:eastAsiaTheme="minorEastAsia" w:hAnsiTheme="minorEastAsia" w:cs="宋体" w:hint="eastAsia"/>
                <w:spacing w:val="-1"/>
                <w:kern w:val="0"/>
                <w:sz w:val="24"/>
                <w:szCs w:val="24"/>
              </w:rPr>
              <w:t>2000）和《食品安全国家标准 酱油》</w:t>
            </w:r>
            <w:r w:rsidR="00947B0F" w:rsidRPr="0063569A">
              <w:rPr>
                <w:rFonts w:asciiTheme="minorEastAsia" w:eastAsiaTheme="minorEastAsia" w:hAnsiTheme="minorEastAsia" w:cs="宋体" w:hint="eastAsia"/>
                <w:spacing w:val="-1"/>
                <w:kern w:val="0"/>
                <w:sz w:val="24"/>
                <w:szCs w:val="24"/>
              </w:rPr>
              <w:t>（</w:t>
            </w:r>
            <w:r w:rsidRPr="0063569A">
              <w:rPr>
                <w:rFonts w:asciiTheme="minorEastAsia" w:eastAsiaTheme="minorEastAsia" w:hAnsiTheme="minorEastAsia" w:cs="宋体"/>
                <w:spacing w:val="-1"/>
                <w:kern w:val="0"/>
                <w:sz w:val="24"/>
                <w:szCs w:val="24"/>
              </w:rPr>
              <w:t>GB 2717-2018</w:t>
            </w:r>
            <w:r w:rsidR="00947B0F" w:rsidRPr="0063569A">
              <w:rPr>
                <w:rFonts w:asciiTheme="minorEastAsia" w:eastAsiaTheme="minorEastAsia" w:hAnsiTheme="minorEastAsia" w:cs="宋体" w:hint="eastAsia"/>
                <w:spacing w:val="-1"/>
                <w:kern w:val="0"/>
                <w:sz w:val="24"/>
                <w:szCs w:val="24"/>
              </w:rPr>
              <w:t>）</w:t>
            </w:r>
            <w:r w:rsidRPr="0063569A">
              <w:rPr>
                <w:rFonts w:asciiTheme="minorEastAsia" w:eastAsiaTheme="minorEastAsia" w:hAnsiTheme="minorEastAsia" w:cs="宋体" w:hint="eastAsia"/>
                <w:spacing w:val="-1"/>
                <w:kern w:val="0"/>
                <w:sz w:val="24"/>
                <w:szCs w:val="24"/>
              </w:rPr>
              <w:t>。</w:t>
            </w:r>
          </w:p>
        </w:tc>
      </w:tr>
      <w:tr w:rsidR="00C72985" w:rsidRPr="0063569A">
        <w:tc>
          <w:tcPr>
            <w:tcW w:w="959" w:type="dxa"/>
            <w:vAlign w:val="center"/>
          </w:tcPr>
          <w:p w:rsidR="00C72985" w:rsidRPr="0063569A" w:rsidRDefault="00A3293D">
            <w:pPr>
              <w:spacing w:line="360" w:lineRule="auto"/>
              <w:jc w:val="center"/>
              <w:rPr>
                <w:rFonts w:asciiTheme="minorEastAsia" w:eastAsiaTheme="minorEastAsia" w:hAnsiTheme="minorEastAsia" w:cs="宋体"/>
                <w:bCs/>
                <w:sz w:val="24"/>
                <w:szCs w:val="24"/>
              </w:rPr>
            </w:pPr>
            <w:r w:rsidRPr="0063569A">
              <w:rPr>
                <w:rFonts w:asciiTheme="minorEastAsia" w:eastAsiaTheme="minorEastAsia" w:hAnsiTheme="minorEastAsia" w:cs="宋体" w:hint="eastAsia"/>
                <w:bCs/>
                <w:sz w:val="24"/>
                <w:szCs w:val="24"/>
              </w:rPr>
              <w:t>14</w:t>
            </w:r>
          </w:p>
        </w:tc>
        <w:tc>
          <w:tcPr>
            <w:tcW w:w="1843" w:type="dxa"/>
            <w:vAlign w:val="center"/>
          </w:tcPr>
          <w:p w:rsidR="00C72985" w:rsidRPr="0063569A" w:rsidRDefault="00A3293D">
            <w:pPr>
              <w:spacing w:line="360" w:lineRule="auto"/>
              <w:jc w:val="center"/>
              <w:rPr>
                <w:rFonts w:asciiTheme="minorEastAsia" w:eastAsiaTheme="minorEastAsia" w:hAnsiTheme="minorEastAsia" w:cs="宋体"/>
                <w:sz w:val="24"/>
                <w:szCs w:val="24"/>
                <w:lang w:eastAsia="en-US"/>
              </w:rPr>
            </w:pPr>
            <w:proofErr w:type="spellStart"/>
            <w:r w:rsidRPr="0063569A">
              <w:rPr>
                <w:rFonts w:asciiTheme="minorEastAsia" w:eastAsiaTheme="minorEastAsia" w:hAnsiTheme="minorEastAsia" w:cs="宋体" w:hint="eastAsia"/>
                <w:sz w:val="24"/>
                <w:szCs w:val="24"/>
                <w:lang w:eastAsia="en-US"/>
              </w:rPr>
              <w:t>味精</w:t>
            </w:r>
            <w:proofErr w:type="spellEnd"/>
          </w:p>
        </w:tc>
        <w:tc>
          <w:tcPr>
            <w:tcW w:w="5726" w:type="dxa"/>
          </w:tcPr>
          <w:p w:rsidR="00C72985" w:rsidRPr="0063569A" w:rsidRDefault="00A3293D">
            <w:pPr>
              <w:autoSpaceDE w:val="0"/>
              <w:autoSpaceDN w:val="0"/>
              <w:spacing w:before="48" w:line="440" w:lineRule="atLeast"/>
              <w:ind w:right="99"/>
              <w:jc w:val="left"/>
              <w:rPr>
                <w:rFonts w:asciiTheme="minorEastAsia" w:eastAsiaTheme="minorEastAsia" w:hAnsiTheme="minorEastAsia" w:cs="宋体"/>
                <w:kern w:val="0"/>
                <w:sz w:val="24"/>
                <w:szCs w:val="24"/>
              </w:rPr>
            </w:pPr>
            <w:r w:rsidRPr="0063569A">
              <w:rPr>
                <w:rFonts w:asciiTheme="minorEastAsia" w:eastAsiaTheme="minorEastAsia" w:hAnsiTheme="minorEastAsia" w:cs="宋体" w:hint="eastAsia"/>
                <w:spacing w:val="-1"/>
                <w:kern w:val="0"/>
                <w:sz w:val="24"/>
                <w:szCs w:val="24"/>
              </w:rPr>
              <w:t>1、物理：无色至白色结晶或粉末，无杂质，无异味，具有特殊的鲜</w:t>
            </w:r>
            <w:r w:rsidRPr="0063569A">
              <w:rPr>
                <w:rFonts w:asciiTheme="minorEastAsia" w:eastAsiaTheme="minorEastAsia" w:hAnsiTheme="minorEastAsia" w:cs="宋体" w:hint="eastAsia"/>
                <w:kern w:val="0"/>
                <w:sz w:val="24"/>
                <w:szCs w:val="24"/>
              </w:rPr>
              <w:t>味。</w:t>
            </w:r>
          </w:p>
          <w:p w:rsidR="00C72985" w:rsidRPr="0063569A" w:rsidRDefault="00A3293D">
            <w:pPr>
              <w:autoSpaceDE w:val="0"/>
              <w:autoSpaceDN w:val="0"/>
              <w:spacing w:before="21" w:line="440" w:lineRule="atLeast"/>
              <w:ind w:right="99"/>
              <w:jc w:val="left"/>
              <w:rPr>
                <w:rFonts w:asciiTheme="minorEastAsia" w:eastAsiaTheme="minorEastAsia" w:hAnsiTheme="minorEastAsia" w:cs="宋体"/>
                <w:spacing w:val="-7"/>
                <w:kern w:val="0"/>
                <w:sz w:val="24"/>
                <w:szCs w:val="24"/>
              </w:rPr>
            </w:pPr>
            <w:r w:rsidRPr="0063569A">
              <w:rPr>
                <w:rFonts w:asciiTheme="minorEastAsia" w:eastAsiaTheme="minorEastAsia" w:hAnsiTheme="minorEastAsia" w:cs="宋体" w:hint="eastAsia"/>
                <w:spacing w:val="-1"/>
                <w:kern w:val="0"/>
                <w:sz w:val="24"/>
                <w:szCs w:val="24"/>
              </w:rPr>
              <w:lastRenderedPageBreak/>
              <w:t>2、化学：PH=6.7-7.2</w:t>
            </w:r>
            <w:r w:rsidRPr="0063569A">
              <w:rPr>
                <w:rFonts w:asciiTheme="minorEastAsia" w:eastAsiaTheme="minorEastAsia" w:hAnsiTheme="minorEastAsia" w:cs="宋体" w:hint="eastAsia"/>
                <w:spacing w:val="-7"/>
                <w:kern w:val="0"/>
                <w:sz w:val="24"/>
                <w:szCs w:val="24"/>
              </w:rPr>
              <w:t xml:space="preserve"> 可能的危害：铅、汞等重金属。</w:t>
            </w:r>
          </w:p>
          <w:p w:rsidR="00C72985" w:rsidRPr="0063569A" w:rsidRDefault="00A3293D" w:rsidP="006A7DA1">
            <w:pPr>
              <w:autoSpaceDE w:val="0"/>
              <w:autoSpaceDN w:val="0"/>
              <w:spacing w:before="21" w:line="440" w:lineRule="atLeast"/>
              <w:ind w:right="99"/>
              <w:jc w:val="left"/>
              <w:rPr>
                <w:rFonts w:asciiTheme="minorEastAsia" w:eastAsiaTheme="minorEastAsia" w:hAnsiTheme="minorEastAsia" w:cs="宋体"/>
                <w:spacing w:val="-7"/>
                <w:kern w:val="0"/>
                <w:sz w:val="24"/>
                <w:szCs w:val="24"/>
              </w:rPr>
            </w:pPr>
            <w:r w:rsidRPr="0063569A">
              <w:rPr>
                <w:rFonts w:asciiTheme="minorEastAsia" w:eastAsiaTheme="minorEastAsia" w:hAnsiTheme="minorEastAsia" w:cs="宋体" w:hint="eastAsia"/>
                <w:spacing w:val="-7"/>
                <w:kern w:val="0"/>
                <w:sz w:val="24"/>
                <w:szCs w:val="24"/>
              </w:rPr>
              <w:t>3、符合《食品安全国家标准 味精》</w:t>
            </w:r>
            <w:r w:rsidR="006A7DA1">
              <w:rPr>
                <w:rFonts w:asciiTheme="minorEastAsia" w:eastAsiaTheme="minorEastAsia" w:hAnsiTheme="minorEastAsia" w:cs="宋体" w:hint="eastAsia"/>
                <w:spacing w:val="-7"/>
                <w:kern w:val="0"/>
                <w:sz w:val="24"/>
                <w:szCs w:val="24"/>
              </w:rPr>
              <w:t>（</w:t>
            </w:r>
            <w:r w:rsidR="006A7DA1" w:rsidRPr="0063569A">
              <w:rPr>
                <w:rFonts w:asciiTheme="minorEastAsia" w:eastAsiaTheme="minorEastAsia" w:hAnsiTheme="minorEastAsia" w:cs="宋体" w:hint="eastAsia"/>
                <w:spacing w:val="-7"/>
                <w:kern w:val="0"/>
                <w:sz w:val="24"/>
                <w:szCs w:val="24"/>
              </w:rPr>
              <w:t>GB 2720-2015</w:t>
            </w:r>
            <w:r w:rsidR="006A7DA1">
              <w:rPr>
                <w:rFonts w:asciiTheme="minorEastAsia" w:eastAsiaTheme="minorEastAsia" w:hAnsiTheme="minorEastAsia" w:cs="宋体" w:hint="eastAsia"/>
                <w:spacing w:val="-7"/>
                <w:kern w:val="0"/>
                <w:sz w:val="24"/>
                <w:szCs w:val="24"/>
              </w:rPr>
              <w:t>）</w:t>
            </w:r>
            <w:r w:rsidRPr="0063569A">
              <w:rPr>
                <w:rFonts w:asciiTheme="minorEastAsia" w:eastAsiaTheme="minorEastAsia" w:hAnsiTheme="minorEastAsia" w:cs="宋体" w:hint="eastAsia"/>
                <w:spacing w:val="-7"/>
                <w:kern w:val="0"/>
                <w:sz w:val="24"/>
                <w:szCs w:val="24"/>
              </w:rPr>
              <w:t>。</w:t>
            </w:r>
          </w:p>
        </w:tc>
      </w:tr>
      <w:tr w:rsidR="00C72985" w:rsidRPr="0063569A">
        <w:tc>
          <w:tcPr>
            <w:tcW w:w="959" w:type="dxa"/>
            <w:vAlign w:val="center"/>
          </w:tcPr>
          <w:p w:rsidR="00C72985" w:rsidRPr="0063569A" w:rsidRDefault="00A3293D">
            <w:pPr>
              <w:spacing w:line="360" w:lineRule="auto"/>
              <w:jc w:val="center"/>
              <w:rPr>
                <w:rFonts w:asciiTheme="minorEastAsia" w:eastAsiaTheme="minorEastAsia" w:hAnsiTheme="minorEastAsia" w:cs="宋体"/>
                <w:bCs/>
                <w:sz w:val="24"/>
                <w:szCs w:val="24"/>
              </w:rPr>
            </w:pPr>
            <w:r w:rsidRPr="0063569A">
              <w:rPr>
                <w:rFonts w:asciiTheme="minorEastAsia" w:eastAsiaTheme="minorEastAsia" w:hAnsiTheme="minorEastAsia" w:cs="宋体" w:hint="eastAsia"/>
                <w:bCs/>
                <w:sz w:val="24"/>
                <w:szCs w:val="24"/>
              </w:rPr>
              <w:lastRenderedPageBreak/>
              <w:t>15</w:t>
            </w:r>
          </w:p>
        </w:tc>
        <w:tc>
          <w:tcPr>
            <w:tcW w:w="1843" w:type="dxa"/>
            <w:vAlign w:val="center"/>
          </w:tcPr>
          <w:p w:rsidR="00C72985" w:rsidRPr="0063569A" w:rsidRDefault="00A3293D">
            <w:pPr>
              <w:spacing w:line="360" w:lineRule="auto"/>
              <w:jc w:val="center"/>
              <w:rPr>
                <w:rFonts w:asciiTheme="minorEastAsia" w:eastAsiaTheme="minorEastAsia" w:hAnsiTheme="minorEastAsia" w:cs="宋体"/>
                <w:sz w:val="24"/>
                <w:szCs w:val="24"/>
              </w:rPr>
            </w:pPr>
            <w:r w:rsidRPr="0063569A">
              <w:rPr>
                <w:rFonts w:asciiTheme="minorEastAsia" w:eastAsiaTheme="minorEastAsia" w:hAnsiTheme="minorEastAsia" w:cs="宋体" w:hint="eastAsia"/>
                <w:sz w:val="24"/>
                <w:szCs w:val="24"/>
                <w:lang w:eastAsia="en-US"/>
              </w:rPr>
              <w:t>醋</w:t>
            </w:r>
          </w:p>
        </w:tc>
        <w:tc>
          <w:tcPr>
            <w:tcW w:w="5726" w:type="dxa"/>
          </w:tcPr>
          <w:p w:rsidR="00C72985" w:rsidRPr="0063569A" w:rsidRDefault="00A3293D">
            <w:pPr>
              <w:autoSpaceDE w:val="0"/>
              <w:autoSpaceDN w:val="0"/>
              <w:spacing w:before="22" w:line="440" w:lineRule="atLeast"/>
              <w:ind w:right="98"/>
              <w:rPr>
                <w:rFonts w:asciiTheme="minorEastAsia" w:eastAsiaTheme="minorEastAsia" w:hAnsiTheme="minorEastAsia" w:cs="宋体"/>
                <w:spacing w:val="-1"/>
                <w:kern w:val="0"/>
                <w:sz w:val="24"/>
                <w:szCs w:val="24"/>
              </w:rPr>
            </w:pPr>
            <w:r w:rsidRPr="0063569A">
              <w:rPr>
                <w:rFonts w:asciiTheme="minorEastAsia" w:eastAsiaTheme="minorEastAsia" w:hAnsiTheme="minorEastAsia" w:cs="宋体" w:hint="eastAsia"/>
                <w:spacing w:val="-1"/>
                <w:kern w:val="0"/>
                <w:sz w:val="24"/>
                <w:szCs w:val="24"/>
              </w:rPr>
              <w:t>1、物理：色泽：有光泽、不浑浊、无沉淀物；气味：较浓的醋香， 无不良气味、霉味；滋味：味鲜美、醇厚,形状:澄清不浑浊、无沉淀、无霉花浮膜；异物：无外来物。</w:t>
            </w:r>
          </w:p>
          <w:p w:rsidR="00C72985" w:rsidRPr="0063569A" w:rsidRDefault="00A3293D">
            <w:pPr>
              <w:autoSpaceDE w:val="0"/>
              <w:autoSpaceDN w:val="0"/>
              <w:spacing w:before="22" w:line="440" w:lineRule="atLeast"/>
              <w:ind w:right="98"/>
              <w:rPr>
                <w:rFonts w:asciiTheme="minorEastAsia" w:eastAsiaTheme="minorEastAsia" w:hAnsiTheme="minorEastAsia" w:cs="宋体"/>
                <w:spacing w:val="-1"/>
                <w:kern w:val="0"/>
                <w:sz w:val="24"/>
                <w:szCs w:val="24"/>
              </w:rPr>
            </w:pPr>
            <w:r w:rsidRPr="0063569A">
              <w:rPr>
                <w:rFonts w:asciiTheme="minorEastAsia" w:eastAsiaTheme="minorEastAsia" w:hAnsiTheme="minorEastAsia" w:cs="宋体" w:hint="eastAsia"/>
                <w:spacing w:val="-1"/>
                <w:kern w:val="0"/>
                <w:sz w:val="24"/>
                <w:szCs w:val="24"/>
              </w:rPr>
              <w:t xml:space="preserve">2、化学：可溶性固形物≥1.00g/100ml；微生物：一般细菌： 30000个/ML 以下；大肠菌群&lt;3 </w:t>
            </w:r>
            <w:proofErr w:type="gramStart"/>
            <w:r w:rsidRPr="0063569A">
              <w:rPr>
                <w:rFonts w:asciiTheme="minorEastAsia" w:eastAsiaTheme="minorEastAsia" w:hAnsiTheme="minorEastAsia" w:cs="宋体" w:hint="eastAsia"/>
                <w:spacing w:val="-1"/>
                <w:kern w:val="0"/>
                <w:sz w:val="24"/>
                <w:szCs w:val="24"/>
              </w:rPr>
              <w:t>个</w:t>
            </w:r>
            <w:proofErr w:type="gramEnd"/>
            <w:r w:rsidRPr="0063569A">
              <w:rPr>
                <w:rFonts w:asciiTheme="minorEastAsia" w:eastAsiaTheme="minorEastAsia" w:hAnsiTheme="minorEastAsia" w:cs="宋体" w:hint="eastAsia"/>
                <w:spacing w:val="-1"/>
                <w:kern w:val="0"/>
                <w:sz w:val="24"/>
                <w:szCs w:val="24"/>
              </w:rPr>
              <w:t>MPN/100ml,致病菌不得检出。</w:t>
            </w:r>
          </w:p>
          <w:p w:rsidR="00C72985" w:rsidRPr="0063569A" w:rsidRDefault="00A3293D">
            <w:pPr>
              <w:autoSpaceDE w:val="0"/>
              <w:autoSpaceDN w:val="0"/>
              <w:spacing w:before="22" w:line="440" w:lineRule="atLeast"/>
              <w:ind w:right="98"/>
              <w:rPr>
                <w:rFonts w:asciiTheme="minorEastAsia" w:eastAsiaTheme="minorEastAsia" w:hAnsiTheme="minorEastAsia" w:cs="宋体"/>
                <w:strike/>
                <w:spacing w:val="-1"/>
                <w:kern w:val="0"/>
                <w:sz w:val="24"/>
                <w:szCs w:val="24"/>
              </w:rPr>
            </w:pPr>
            <w:r w:rsidRPr="0063569A">
              <w:rPr>
                <w:rFonts w:asciiTheme="minorEastAsia" w:eastAsiaTheme="minorEastAsia" w:hAnsiTheme="minorEastAsia" w:cs="宋体" w:hint="eastAsia"/>
                <w:spacing w:val="-1"/>
                <w:kern w:val="0"/>
                <w:sz w:val="24"/>
                <w:szCs w:val="24"/>
              </w:rPr>
              <w:t>3、食醋产品应符合或高于国家强制性技术标准《酿造食醋》（GB18187－2000）和</w:t>
            </w:r>
            <w:r w:rsidRPr="0063569A">
              <w:rPr>
                <w:rFonts w:asciiTheme="minorEastAsia" w:eastAsiaTheme="minorEastAsia" w:hAnsiTheme="minorEastAsia" w:cs="宋体" w:hint="eastAsia"/>
                <w:kern w:val="0"/>
                <w:sz w:val="24"/>
                <w:szCs w:val="24"/>
              </w:rPr>
              <w:t>《食品安全国家标准 食醋》（</w:t>
            </w:r>
            <w:r w:rsidRPr="0063569A">
              <w:rPr>
                <w:rFonts w:asciiTheme="minorEastAsia" w:eastAsiaTheme="minorEastAsia" w:hAnsiTheme="minorEastAsia" w:cs="宋体"/>
                <w:kern w:val="0"/>
                <w:sz w:val="24"/>
                <w:szCs w:val="24"/>
              </w:rPr>
              <w:t>GB 2719-2018</w:t>
            </w:r>
            <w:r w:rsidRPr="0063569A">
              <w:rPr>
                <w:rFonts w:asciiTheme="minorEastAsia" w:eastAsiaTheme="minorEastAsia" w:hAnsiTheme="minorEastAsia" w:cs="宋体" w:hint="eastAsia"/>
                <w:kern w:val="0"/>
                <w:sz w:val="24"/>
                <w:szCs w:val="24"/>
              </w:rPr>
              <w:t>）。</w:t>
            </w:r>
          </w:p>
        </w:tc>
      </w:tr>
      <w:tr w:rsidR="00C72985" w:rsidRPr="0063569A">
        <w:tc>
          <w:tcPr>
            <w:tcW w:w="959" w:type="dxa"/>
            <w:vAlign w:val="center"/>
          </w:tcPr>
          <w:p w:rsidR="00C72985" w:rsidRPr="0063569A" w:rsidRDefault="00A3293D">
            <w:pPr>
              <w:spacing w:line="360" w:lineRule="auto"/>
              <w:jc w:val="center"/>
              <w:rPr>
                <w:rFonts w:asciiTheme="minorEastAsia" w:eastAsiaTheme="minorEastAsia" w:hAnsiTheme="minorEastAsia" w:cs="宋体"/>
                <w:bCs/>
                <w:sz w:val="24"/>
                <w:szCs w:val="24"/>
              </w:rPr>
            </w:pPr>
            <w:r w:rsidRPr="0063569A">
              <w:rPr>
                <w:rFonts w:asciiTheme="minorEastAsia" w:eastAsiaTheme="minorEastAsia" w:hAnsiTheme="minorEastAsia" w:cs="宋体" w:hint="eastAsia"/>
                <w:bCs/>
                <w:sz w:val="24"/>
                <w:szCs w:val="24"/>
              </w:rPr>
              <w:t>16</w:t>
            </w:r>
          </w:p>
        </w:tc>
        <w:tc>
          <w:tcPr>
            <w:tcW w:w="1843" w:type="dxa"/>
            <w:vAlign w:val="center"/>
          </w:tcPr>
          <w:p w:rsidR="00C72985" w:rsidRPr="0063569A" w:rsidRDefault="00A3293D">
            <w:pPr>
              <w:spacing w:line="360" w:lineRule="auto"/>
              <w:jc w:val="center"/>
              <w:rPr>
                <w:rFonts w:asciiTheme="minorEastAsia" w:eastAsiaTheme="minorEastAsia" w:hAnsiTheme="minorEastAsia" w:cs="宋体"/>
                <w:sz w:val="24"/>
                <w:szCs w:val="24"/>
                <w:lang w:eastAsia="en-US"/>
              </w:rPr>
            </w:pPr>
            <w:proofErr w:type="spellStart"/>
            <w:r w:rsidRPr="0063569A">
              <w:rPr>
                <w:rFonts w:asciiTheme="minorEastAsia" w:eastAsiaTheme="minorEastAsia" w:hAnsiTheme="minorEastAsia" w:cs="宋体" w:hint="eastAsia"/>
                <w:sz w:val="24"/>
                <w:szCs w:val="24"/>
                <w:lang w:eastAsia="en-US"/>
              </w:rPr>
              <w:t>豆豉</w:t>
            </w:r>
            <w:proofErr w:type="spellEnd"/>
          </w:p>
        </w:tc>
        <w:tc>
          <w:tcPr>
            <w:tcW w:w="5726" w:type="dxa"/>
          </w:tcPr>
          <w:p w:rsidR="00C72985" w:rsidRPr="0063569A" w:rsidRDefault="00A3293D">
            <w:pPr>
              <w:autoSpaceDE w:val="0"/>
              <w:autoSpaceDN w:val="0"/>
              <w:spacing w:line="440" w:lineRule="atLeast"/>
              <w:rPr>
                <w:rFonts w:asciiTheme="minorEastAsia" w:eastAsiaTheme="minorEastAsia" w:hAnsiTheme="minorEastAsia" w:cs="宋体"/>
                <w:kern w:val="0"/>
                <w:sz w:val="24"/>
                <w:szCs w:val="24"/>
              </w:rPr>
            </w:pPr>
            <w:r w:rsidRPr="0063569A">
              <w:rPr>
                <w:rFonts w:asciiTheme="minorEastAsia" w:eastAsiaTheme="minorEastAsia" w:hAnsiTheme="minorEastAsia" w:cs="宋体" w:hint="eastAsia"/>
                <w:kern w:val="0"/>
                <w:sz w:val="24"/>
                <w:szCs w:val="24"/>
              </w:rPr>
              <w:t>1、具有本品种特有的色泽、香气、滋味和形态。</w:t>
            </w:r>
          </w:p>
          <w:p w:rsidR="00C72985" w:rsidRPr="0063569A" w:rsidRDefault="00A3293D">
            <w:pPr>
              <w:autoSpaceDE w:val="0"/>
              <w:autoSpaceDN w:val="0"/>
              <w:spacing w:line="440" w:lineRule="atLeast"/>
              <w:rPr>
                <w:rFonts w:asciiTheme="minorEastAsia" w:eastAsiaTheme="minorEastAsia" w:hAnsiTheme="minorEastAsia" w:cs="宋体"/>
                <w:kern w:val="0"/>
                <w:sz w:val="24"/>
                <w:szCs w:val="24"/>
              </w:rPr>
            </w:pPr>
            <w:r w:rsidRPr="0063569A">
              <w:rPr>
                <w:rFonts w:asciiTheme="minorEastAsia" w:eastAsiaTheme="minorEastAsia" w:hAnsiTheme="minorEastAsia" w:cs="宋体" w:hint="eastAsia"/>
                <w:kern w:val="0"/>
                <w:sz w:val="24"/>
                <w:szCs w:val="24"/>
              </w:rPr>
              <w:t>2、总砷≤0.5mg/kg，铅≤1.0mg/kg。</w:t>
            </w:r>
          </w:p>
          <w:p w:rsidR="00C72985" w:rsidRPr="0063569A" w:rsidRDefault="00A3293D">
            <w:pPr>
              <w:autoSpaceDE w:val="0"/>
              <w:autoSpaceDN w:val="0"/>
              <w:spacing w:line="440" w:lineRule="atLeast"/>
              <w:rPr>
                <w:rFonts w:asciiTheme="minorEastAsia" w:eastAsiaTheme="minorEastAsia" w:hAnsiTheme="minorEastAsia" w:cs="宋体"/>
                <w:kern w:val="0"/>
                <w:sz w:val="24"/>
                <w:szCs w:val="24"/>
              </w:rPr>
            </w:pPr>
            <w:r w:rsidRPr="0063569A">
              <w:rPr>
                <w:rFonts w:asciiTheme="minorEastAsia" w:eastAsiaTheme="minorEastAsia" w:hAnsiTheme="minorEastAsia" w:cs="宋体" w:hint="eastAsia"/>
                <w:kern w:val="0"/>
                <w:sz w:val="24"/>
                <w:szCs w:val="24"/>
              </w:rPr>
              <w:t>3、黄曲霉毒素 B1≤5</w:t>
            </w:r>
            <w:r w:rsidRPr="0063569A">
              <w:rPr>
                <w:rFonts w:asciiTheme="minorEastAsia" w:eastAsiaTheme="minorEastAsia" w:hAnsiTheme="minorEastAsia" w:cs="宋体" w:hint="eastAsia"/>
                <w:kern w:val="0"/>
                <w:sz w:val="24"/>
                <w:szCs w:val="24"/>
                <w:lang w:eastAsia="en-US"/>
              </w:rPr>
              <w:t>μ</w:t>
            </w:r>
            <w:r w:rsidRPr="0063569A">
              <w:rPr>
                <w:rFonts w:asciiTheme="minorEastAsia" w:eastAsiaTheme="minorEastAsia" w:hAnsiTheme="minorEastAsia" w:cs="宋体" w:hint="eastAsia"/>
                <w:kern w:val="0"/>
                <w:sz w:val="24"/>
                <w:szCs w:val="24"/>
              </w:rPr>
              <w:t>g/kg。</w:t>
            </w:r>
          </w:p>
          <w:p w:rsidR="00C72985" w:rsidRPr="0063569A" w:rsidRDefault="00A3293D">
            <w:pPr>
              <w:autoSpaceDE w:val="0"/>
              <w:autoSpaceDN w:val="0"/>
              <w:spacing w:line="440" w:lineRule="atLeast"/>
              <w:rPr>
                <w:rFonts w:asciiTheme="minorEastAsia" w:eastAsiaTheme="minorEastAsia" w:hAnsiTheme="minorEastAsia" w:cs="宋体"/>
                <w:kern w:val="0"/>
                <w:sz w:val="24"/>
                <w:szCs w:val="24"/>
              </w:rPr>
            </w:pPr>
            <w:r w:rsidRPr="0063569A">
              <w:rPr>
                <w:rFonts w:asciiTheme="minorEastAsia" w:eastAsiaTheme="minorEastAsia" w:hAnsiTheme="minorEastAsia" w:cs="宋体" w:hint="eastAsia"/>
                <w:kern w:val="0"/>
                <w:sz w:val="24"/>
                <w:szCs w:val="24"/>
              </w:rPr>
              <w:t>4、大肠菌群≤30MPN/100g，致病菌（沙门氏菌、金黄色葡萄球菌、志贺氏菌)不得检出。</w:t>
            </w:r>
          </w:p>
          <w:p w:rsidR="00C72985" w:rsidRPr="0063569A" w:rsidRDefault="00A3293D" w:rsidP="00A935AC">
            <w:pPr>
              <w:autoSpaceDE w:val="0"/>
              <w:autoSpaceDN w:val="0"/>
              <w:spacing w:line="440" w:lineRule="atLeast"/>
              <w:rPr>
                <w:rFonts w:asciiTheme="minorEastAsia" w:eastAsiaTheme="minorEastAsia" w:hAnsiTheme="minorEastAsia" w:cs="宋体"/>
                <w:kern w:val="0"/>
                <w:sz w:val="24"/>
                <w:szCs w:val="24"/>
              </w:rPr>
            </w:pPr>
            <w:r w:rsidRPr="0063569A">
              <w:rPr>
                <w:rFonts w:asciiTheme="minorEastAsia" w:eastAsiaTheme="minorEastAsia" w:hAnsiTheme="minorEastAsia" w:cs="宋体" w:hint="eastAsia"/>
                <w:kern w:val="0"/>
                <w:sz w:val="24"/>
                <w:szCs w:val="24"/>
              </w:rPr>
              <w:t>5、符合《食品安全国家标准 豆制品》（GB 2712-2014）。</w:t>
            </w:r>
          </w:p>
        </w:tc>
      </w:tr>
    </w:tbl>
    <w:p w:rsidR="00C72985" w:rsidRDefault="00C72985" w:rsidP="00A152A8">
      <w:pPr>
        <w:pStyle w:val="a8"/>
        <w:spacing w:before="0" w:after="0" w:line="360" w:lineRule="auto"/>
        <w:jc w:val="both"/>
        <w:rPr>
          <w:rFonts w:ascii="Times New Roman" w:hAnsi="Times New Roman"/>
          <w:lang w:val="en-US"/>
        </w:rPr>
        <w:sectPr w:rsidR="00C72985">
          <w:headerReference w:type="default" r:id="rId13"/>
          <w:pgSz w:w="11906" w:h="16838"/>
          <w:pgMar w:top="1440" w:right="1800" w:bottom="1440" w:left="1800" w:header="851" w:footer="992" w:gutter="0"/>
          <w:cols w:space="720"/>
          <w:docGrid w:type="lines" w:linePitch="312"/>
        </w:sectPr>
      </w:pPr>
    </w:p>
    <w:p w:rsidR="00C72985" w:rsidRDefault="00A3293D">
      <w:pPr>
        <w:pStyle w:val="a8"/>
        <w:rPr>
          <w:rFonts w:ascii="Times New Roman" w:hAnsi="Times New Roman"/>
        </w:rPr>
      </w:pPr>
      <w:r>
        <w:rPr>
          <w:rFonts w:ascii="Times New Roman" w:hAnsi="Times New Roman"/>
        </w:rPr>
        <w:lastRenderedPageBreak/>
        <w:t>第三部分</w:t>
      </w:r>
      <w:r>
        <w:rPr>
          <w:rFonts w:ascii="Times New Roman" w:hAnsi="Times New Roman"/>
        </w:rPr>
        <w:t xml:space="preserve">  </w:t>
      </w:r>
      <w:r>
        <w:rPr>
          <w:rFonts w:ascii="Times New Roman" w:hAnsi="Times New Roman"/>
        </w:rPr>
        <w:t>供应商须知</w:t>
      </w:r>
      <w:bookmarkEnd w:id="1"/>
    </w:p>
    <w:p w:rsidR="00C72985" w:rsidRDefault="00C72985">
      <w:pPr>
        <w:pStyle w:val="Default"/>
        <w:spacing w:line="360" w:lineRule="auto"/>
        <w:jc w:val="center"/>
        <w:rPr>
          <w:rFonts w:ascii="Times New Roman" w:eastAsia="宋体" w:hAnsi="Times New Roman" w:cs="Times New Roman"/>
          <w:color w:val="auto"/>
        </w:rPr>
      </w:pPr>
      <w:bookmarkStart w:id="5" w:name="_Toc411426751"/>
    </w:p>
    <w:p w:rsidR="00C72985" w:rsidRDefault="00A3293D">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hint="eastAsia"/>
          <w:color w:val="auto"/>
        </w:rPr>
        <w:t xml:space="preserve">A  </w:t>
      </w:r>
      <w:r>
        <w:rPr>
          <w:rFonts w:ascii="Times New Roman" w:eastAsia="宋体" w:hAnsi="Times New Roman" w:cs="Times New Roman" w:hint="eastAsia"/>
          <w:color w:val="auto"/>
        </w:rPr>
        <w:t>说明</w:t>
      </w:r>
    </w:p>
    <w:p w:rsidR="00C72985" w:rsidRDefault="00A3293D">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概述</w:t>
      </w:r>
    </w:p>
    <w:p w:rsidR="00C72985" w:rsidRDefault="00A3293D">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1.1 </w:t>
      </w:r>
      <w:r>
        <w:rPr>
          <w:rFonts w:ascii="Times New Roman" w:eastAsia="宋体" w:hAnsi="Times New Roman" w:cs="Times New Roman" w:hint="eastAsia"/>
          <w:color w:val="auto"/>
        </w:rPr>
        <w:t>根据《中华人民共和国政府采购法》、《中华人民共和国政府采购法实施条例》等有关法律、法规和规章的规定，本采购项目已具备竞争性磋商条件。</w:t>
      </w:r>
    </w:p>
    <w:p w:rsidR="00C72985" w:rsidRDefault="00A3293D">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1.2 </w:t>
      </w:r>
      <w:r>
        <w:rPr>
          <w:rFonts w:ascii="Times New Roman" w:eastAsia="宋体" w:hAnsi="Times New Roman" w:cs="Times New Roman" w:hint="eastAsia"/>
          <w:color w:val="auto"/>
        </w:rPr>
        <w:t>本竞争性磋商文件仅适用于磋商邀请函中所叙述项目货物和服务的采购。</w:t>
      </w:r>
    </w:p>
    <w:p w:rsidR="00C72985" w:rsidRDefault="00A3293D">
      <w:pPr>
        <w:pStyle w:val="Default"/>
        <w:adjustRightInd/>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1.3 </w:t>
      </w:r>
      <w:r>
        <w:rPr>
          <w:rFonts w:ascii="Times New Roman" w:eastAsia="宋体" w:hAnsi="Times New Roman" w:cs="Times New Roman" w:hint="eastAsia"/>
          <w:color w:val="auto"/>
        </w:rPr>
        <w:t>参与磋商活动的所有各方，对在参与磋商过程中获悉的国家、商业和技术秘密以及其它依法应当保密的内容，均负有保密义务，违者应对由此造成的后果承担全部法律责任。</w:t>
      </w:r>
    </w:p>
    <w:p w:rsidR="00C72985" w:rsidRDefault="00A3293D">
      <w:pPr>
        <w:pStyle w:val="Default"/>
        <w:adjustRightInd/>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定义</w:t>
      </w:r>
    </w:p>
    <w:p w:rsidR="00C72985" w:rsidRDefault="00A3293D">
      <w:pPr>
        <w:pStyle w:val="Default"/>
        <w:adjustRightInd/>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2.1 </w:t>
      </w:r>
      <w:r>
        <w:rPr>
          <w:rFonts w:ascii="Times New Roman" w:eastAsia="宋体" w:hAnsi="Times New Roman" w:cs="Times New Roman" w:hint="eastAsia"/>
          <w:color w:val="auto"/>
        </w:rPr>
        <w:t>“采购人”系指本次磋商活动的采购单位。“采购代理机构”系指组织本次磋商活动的机构，即“天津市政府采购中心”。</w:t>
      </w:r>
    </w:p>
    <w:p w:rsidR="00C72985" w:rsidRDefault="00A3293D">
      <w:pPr>
        <w:pStyle w:val="Default"/>
        <w:adjustRightInd/>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2.2 </w:t>
      </w:r>
      <w:r>
        <w:rPr>
          <w:rFonts w:ascii="Times New Roman" w:eastAsia="宋体" w:hAnsi="Times New Roman" w:cs="Times New Roman" w:hint="eastAsia"/>
          <w:color w:val="auto"/>
        </w:rPr>
        <w:t>“投标人”系指向采购代理机构提交响应文件的供应商。</w:t>
      </w:r>
    </w:p>
    <w:p w:rsidR="00C72985" w:rsidRDefault="00A3293D">
      <w:pPr>
        <w:pStyle w:val="Default"/>
        <w:adjustRightInd/>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w:t>
      </w:r>
      <w:r>
        <w:rPr>
          <w:rFonts w:ascii="Times New Roman" w:eastAsia="宋体" w:hAnsi="Times New Roman" w:cs="Times New Roman"/>
          <w:color w:val="auto"/>
        </w:rPr>
        <w:t>3. “</w:t>
      </w:r>
      <w:r>
        <w:rPr>
          <w:rFonts w:ascii="Times New Roman" w:eastAsia="宋体" w:hAnsi="Times New Roman" w:cs="Times New Roman"/>
          <w:color w:val="auto"/>
        </w:rPr>
        <w:t>服务</w:t>
      </w:r>
      <w:r>
        <w:rPr>
          <w:rFonts w:ascii="Times New Roman" w:eastAsia="宋体" w:hAnsi="Times New Roman" w:cs="Times New Roman"/>
          <w:color w:val="auto"/>
        </w:rPr>
        <w:t>”</w:t>
      </w:r>
      <w:r>
        <w:rPr>
          <w:rFonts w:ascii="Times New Roman" w:eastAsia="宋体" w:hAnsi="Times New Roman" w:cs="Times New Roman"/>
          <w:color w:val="auto"/>
        </w:rPr>
        <w:t>系指按本竞争性磋商文件规定供应商须承担的相关服务和竞争性磋商文件中规定供应商应承担的相关义务。</w:t>
      </w:r>
    </w:p>
    <w:p w:rsidR="00C72985" w:rsidRDefault="00A3293D">
      <w:pPr>
        <w:pStyle w:val="Default"/>
        <w:adjustRightInd/>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 </w:t>
      </w:r>
      <w:r>
        <w:rPr>
          <w:rFonts w:ascii="Times New Roman" w:eastAsia="宋体" w:hAnsi="Times New Roman" w:cs="Times New Roman" w:hint="eastAsia"/>
          <w:color w:val="auto"/>
        </w:rPr>
        <w:t>解释权</w:t>
      </w:r>
    </w:p>
    <w:p w:rsidR="00C72985" w:rsidRDefault="00A3293D">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3.1 </w:t>
      </w:r>
      <w:r>
        <w:rPr>
          <w:rFonts w:ascii="Times New Roman" w:eastAsia="宋体" w:hAnsi="Times New Roman" w:cs="Times New Roman" w:hint="eastAsia"/>
          <w:color w:val="auto"/>
        </w:rPr>
        <w:t>本次磋商的最终解释权归为采购人、采购代理机构。</w:t>
      </w:r>
    </w:p>
    <w:p w:rsidR="00C72985" w:rsidRDefault="00A3293D">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3.2 </w:t>
      </w:r>
      <w:r>
        <w:rPr>
          <w:rFonts w:ascii="Times New Roman" w:eastAsia="宋体" w:hAnsi="Times New Roman" w:cs="Times New Roman" w:hint="eastAsia"/>
          <w:color w:val="auto"/>
        </w:rPr>
        <w:t>本文件未作须知明示，而又有相关法律、法规规定的，采购人、采购代理机构将对此解释为依据有关法律、法规的规定。</w:t>
      </w:r>
    </w:p>
    <w:p w:rsidR="00C72985" w:rsidRDefault="00A3293D">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4. </w:t>
      </w:r>
      <w:r>
        <w:rPr>
          <w:rFonts w:ascii="Times New Roman" w:eastAsia="宋体" w:hAnsi="Times New Roman" w:cs="Times New Roman" w:hint="eastAsia"/>
          <w:color w:val="auto"/>
        </w:rPr>
        <w:t>合格的投标人</w:t>
      </w:r>
    </w:p>
    <w:p w:rsidR="00C72985" w:rsidRDefault="00A3293D">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4.1 </w:t>
      </w:r>
      <w:r>
        <w:rPr>
          <w:rFonts w:ascii="Times New Roman" w:eastAsia="宋体" w:hAnsi="Times New Roman" w:cs="Times New Roman" w:hint="eastAsia"/>
          <w:color w:val="auto"/>
        </w:rPr>
        <w:t>符合《中华人民共和国政府采购法》第二十二条供应商参加政府采购活动应当具备的条件及其他有关法律、法规关于供应商的有关规定，有能力</w:t>
      </w:r>
      <w:proofErr w:type="gramStart"/>
      <w:r>
        <w:rPr>
          <w:rFonts w:ascii="Times New Roman" w:eastAsia="宋体" w:hAnsi="Times New Roman" w:cs="Times New Roman" w:hint="eastAsia"/>
          <w:color w:val="auto"/>
        </w:rPr>
        <w:t>提供磋商</w:t>
      </w:r>
      <w:proofErr w:type="gramEnd"/>
      <w:r>
        <w:rPr>
          <w:rFonts w:ascii="Times New Roman" w:eastAsia="宋体" w:hAnsi="Times New Roman" w:cs="Times New Roman" w:hint="eastAsia"/>
          <w:color w:val="auto"/>
        </w:rPr>
        <w:t>采购货物及服务的供应商。</w:t>
      </w:r>
    </w:p>
    <w:p w:rsidR="00C72985" w:rsidRDefault="00A3293D">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4.2 </w:t>
      </w:r>
      <w:r>
        <w:rPr>
          <w:rFonts w:ascii="Times New Roman" w:eastAsia="宋体" w:hAnsi="Times New Roman" w:cs="Times New Roman" w:hint="eastAsia"/>
          <w:color w:val="auto"/>
        </w:rPr>
        <w:t>符合《磋商邀请函》中关于供应商资格要求（实质性要求）的规定。</w:t>
      </w:r>
    </w:p>
    <w:p w:rsidR="00C72985" w:rsidRDefault="00A3293D">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4.3 </w:t>
      </w:r>
      <w:r>
        <w:rPr>
          <w:rFonts w:ascii="Times New Roman" w:eastAsia="宋体" w:hAnsi="Times New Roman" w:cs="Times New Roman" w:hint="eastAsia"/>
          <w:color w:val="auto"/>
        </w:rPr>
        <w:t>关于联合体参与磋商</w:t>
      </w:r>
    </w:p>
    <w:p w:rsidR="00C72985" w:rsidRDefault="00A3293D">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《磋商邀请函》接受联合体参与磋商的：</w:t>
      </w:r>
    </w:p>
    <w:p w:rsidR="00C72985" w:rsidRDefault="00A3293D">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）两个以上的自然人、法人或者其他组织可以组成一个联合体，以一个</w:t>
      </w:r>
      <w:r>
        <w:rPr>
          <w:rFonts w:ascii="Times New Roman" w:eastAsia="宋体" w:hAnsi="Times New Roman" w:cs="Times New Roman" w:hint="eastAsia"/>
          <w:color w:val="auto"/>
        </w:rPr>
        <w:lastRenderedPageBreak/>
        <w:t>供应商的身份共同参加政府采购。</w:t>
      </w:r>
    </w:p>
    <w:p w:rsidR="00C72985" w:rsidRDefault="00A3293D">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联合体各方均应当符合《政府采购法》第二十二条第一款规定的条件，根据采购项目的特殊要求规定投标人特定条件的，联合体各方中至少应当有一方符合《磋商邀请函》规定的供应商资格条件（实质性要求）。</w:t>
      </w:r>
    </w:p>
    <w:p w:rsidR="00C72985" w:rsidRDefault="00A3293D">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联合体各方之间应当签订共同投标协议并在响应文件内提交，明确约定联合体主体及联合体各方承担的工作和相应的责任。联合体各方签订共同投标协议后，不得再以自己名义单独在同一项目中投标，也不得组成新的联合体参加同一项目投标。</w:t>
      </w:r>
    </w:p>
    <w:p w:rsidR="00C72985" w:rsidRDefault="00A3293D">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w:t>
      </w:r>
      <w:r>
        <w:rPr>
          <w:rFonts w:ascii="宋体" w:eastAsia="宋体" w:hAnsi="宋体" w:cs="Times New Roman" w:hint="eastAsia"/>
        </w:rPr>
        <w:t>下载竞争性磋商文件时，应以联合体协议中确定的主体方名义下载。</w:t>
      </w:r>
    </w:p>
    <w:p w:rsidR="00C72985" w:rsidRDefault="00A3293D">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5</w:t>
      </w:r>
      <w:r>
        <w:rPr>
          <w:rFonts w:ascii="Times New Roman" w:eastAsia="宋体" w:hAnsi="Times New Roman" w:cs="Times New Roman" w:hint="eastAsia"/>
          <w:color w:val="auto"/>
        </w:rPr>
        <w:t>）联合体参与磋商的，应以主体方名义提交投标保证金（如有），对联合体各方均具有约束力。</w:t>
      </w:r>
    </w:p>
    <w:p w:rsidR="00C72985" w:rsidRDefault="00A3293D">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6</w:t>
      </w:r>
      <w:r>
        <w:rPr>
          <w:rFonts w:ascii="Times New Roman" w:eastAsia="宋体" w:hAnsi="Times New Roman" w:cs="Times New Roman" w:hint="eastAsia"/>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w:t>
      </w:r>
      <w:proofErr w:type="gramStart"/>
      <w:r>
        <w:rPr>
          <w:rFonts w:ascii="Times New Roman" w:eastAsia="宋体" w:hAnsi="Times New Roman" w:cs="Times New Roman" w:hint="eastAsia"/>
          <w:color w:val="auto"/>
        </w:rPr>
        <w:t>对应哪</w:t>
      </w:r>
      <w:proofErr w:type="gramEnd"/>
      <w:r>
        <w:rPr>
          <w:rFonts w:ascii="Times New Roman" w:eastAsia="宋体" w:hAnsi="Times New Roman" w:cs="Times New Roman" w:hint="eastAsia"/>
          <w:color w:val="auto"/>
        </w:rPr>
        <w:t>一方的打分内容按主体方打分。</w:t>
      </w:r>
    </w:p>
    <w:p w:rsidR="00C72985" w:rsidRDefault="00A3293D">
      <w:pPr>
        <w:pStyle w:val="Default"/>
        <w:spacing w:line="360" w:lineRule="auto"/>
        <w:ind w:firstLineChars="200" w:firstLine="480"/>
        <w:rPr>
          <w:rFonts w:ascii="Times New Roman" w:eastAsia="宋体" w:hAnsi="Times New Roman" w:cs="Times New Roman"/>
          <w:color w:val="auto"/>
        </w:rPr>
      </w:pPr>
      <w:r>
        <w:rPr>
          <w:rFonts w:ascii="Times New Roman" w:hAnsi="Times New Roman" w:cs="Times New Roman"/>
        </w:rPr>
        <w:t>（</w:t>
      </w:r>
      <w:r>
        <w:rPr>
          <w:rFonts w:ascii="Times New Roman" w:hAnsi="Times New Roman" w:cs="Times New Roman"/>
        </w:rPr>
        <w:t>7</w:t>
      </w:r>
      <w:r>
        <w:rPr>
          <w:rFonts w:ascii="Times New Roman" w:hAnsi="Times New Roman" w:cs="Times New Roman"/>
        </w:rPr>
        <w:t>）联合体中任意一方为中小企业的，该方应提供《中小企业声明函》。</w:t>
      </w:r>
    </w:p>
    <w:p w:rsidR="00C72985" w:rsidRDefault="00A3293D">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8</w:t>
      </w:r>
      <w:r>
        <w:rPr>
          <w:rFonts w:ascii="Times New Roman" w:eastAsia="宋体" w:hAnsi="Times New Roman" w:cs="Times New Roman" w:hint="eastAsia"/>
          <w:color w:val="auto"/>
        </w:rPr>
        <w:t>）联合体各方应当共同与采购人签订采购合同，就采购合同约定的事项对采购人承担连带责任。</w:t>
      </w:r>
    </w:p>
    <w:p w:rsidR="00C72985" w:rsidRDefault="00A3293D">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4.4 </w:t>
      </w:r>
      <w:r>
        <w:rPr>
          <w:rFonts w:ascii="Times New Roman" w:eastAsia="宋体" w:hAnsi="Times New Roman" w:cs="Times New Roman" w:hint="eastAsia"/>
          <w:color w:val="auto"/>
        </w:rPr>
        <w:t>关于关联企业</w:t>
      </w:r>
    </w:p>
    <w:p w:rsidR="00C72985" w:rsidRDefault="00A3293D">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除联合体外，法定代表人或单位负责人为同一个人或者存在直接控股、管理关系的不同供应商，不得同时参加同一项目或同一子项目的投标。如同时参加，则评审时将同时被拒绝。</w:t>
      </w:r>
    </w:p>
    <w:p w:rsidR="00C72985" w:rsidRDefault="00A3293D">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4.5 </w:t>
      </w:r>
      <w:r>
        <w:rPr>
          <w:rFonts w:ascii="Times New Roman" w:eastAsia="宋体" w:hAnsi="Times New Roman" w:cs="Times New Roman" w:hint="eastAsia"/>
          <w:color w:val="auto"/>
        </w:rPr>
        <w:t>关于分公司参与磋商</w:t>
      </w:r>
    </w:p>
    <w:p w:rsidR="00C72985" w:rsidRDefault="00A3293D">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分公司作为投标人参与本项目政府采购活动的，应提供具有法人资格的总公司的营业执照副本扫描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C72985" w:rsidRDefault="00A3293D">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4.6 </w:t>
      </w:r>
      <w:r>
        <w:rPr>
          <w:rFonts w:ascii="Times New Roman" w:eastAsia="宋体" w:hAnsi="Times New Roman" w:cs="Times New Roman" w:hint="eastAsia"/>
          <w:color w:val="auto"/>
        </w:rPr>
        <w:t>关于提供前期服务的供应商</w:t>
      </w:r>
    </w:p>
    <w:p w:rsidR="00C72985" w:rsidRDefault="00A3293D">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lastRenderedPageBreak/>
        <w:t>为采购项目提供整体设计、规范编制或者项目管理、监理、检测等服务的供应商，不得再参加该采购项目的其他采购活动。</w:t>
      </w:r>
    </w:p>
    <w:p w:rsidR="00C72985" w:rsidRDefault="00A3293D">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4.7 </w:t>
      </w:r>
      <w:r>
        <w:rPr>
          <w:rFonts w:ascii="Times New Roman" w:eastAsia="宋体" w:hAnsi="Times New Roman" w:cs="Times New Roman" w:hint="eastAsia"/>
          <w:color w:val="auto"/>
        </w:rPr>
        <w:t>关于中小</w:t>
      </w:r>
      <w:proofErr w:type="gramStart"/>
      <w:r>
        <w:rPr>
          <w:rFonts w:ascii="Times New Roman" w:eastAsia="宋体" w:hAnsi="Times New Roman" w:cs="Times New Roman" w:hint="eastAsia"/>
          <w:color w:val="auto"/>
        </w:rPr>
        <w:t>微企业</w:t>
      </w:r>
      <w:proofErr w:type="gramEnd"/>
      <w:r>
        <w:rPr>
          <w:rFonts w:ascii="Times New Roman" w:eastAsia="宋体" w:hAnsi="Times New Roman" w:cs="Times New Roman" w:hint="eastAsia"/>
          <w:color w:val="auto"/>
        </w:rPr>
        <w:t>参与磋商</w:t>
      </w:r>
    </w:p>
    <w:p w:rsidR="00C72985" w:rsidRDefault="00A3293D">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中小</w:t>
      </w:r>
      <w:proofErr w:type="gramStart"/>
      <w:r>
        <w:rPr>
          <w:rFonts w:ascii="Times New Roman" w:eastAsia="宋体" w:hAnsi="Times New Roman" w:cs="Times New Roman" w:hint="eastAsia"/>
          <w:color w:val="auto"/>
        </w:rPr>
        <w:t>微企业</w:t>
      </w:r>
      <w:proofErr w:type="gramEnd"/>
      <w:r>
        <w:rPr>
          <w:rFonts w:ascii="Times New Roman" w:eastAsia="宋体" w:hAnsi="Times New Roman" w:cs="Times New Roman" w:hint="eastAsia"/>
          <w:color w:val="auto"/>
        </w:rPr>
        <w:t>是指符合《政府采购促进中小企业发展管理办法》（财库</w:t>
      </w:r>
      <w:r>
        <w:rPr>
          <w:rFonts w:ascii="Times New Roman" w:eastAsia="宋体" w:hAnsi="Times New Roman" w:cs="Times New Roman" w:hint="eastAsia"/>
          <w:color w:val="auto"/>
        </w:rPr>
        <w:t>[2020]46</w:t>
      </w:r>
      <w:r>
        <w:rPr>
          <w:rFonts w:ascii="Times New Roman" w:eastAsia="宋体" w:hAnsi="Times New Roman" w:cs="Times New Roman" w:hint="eastAsia"/>
          <w:color w:val="auto"/>
        </w:rPr>
        <w:t>号）规定的供应商。中小</w:t>
      </w:r>
      <w:proofErr w:type="gramStart"/>
      <w:r>
        <w:rPr>
          <w:rFonts w:ascii="Times New Roman" w:eastAsia="宋体" w:hAnsi="Times New Roman" w:cs="Times New Roman" w:hint="eastAsia"/>
          <w:color w:val="auto"/>
        </w:rPr>
        <w:t>微企业</w:t>
      </w:r>
      <w:proofErr w:type="gramEnd"/>
      <w:r>
        <w:rPr>
          <w:rFonts w:ascii="Times New Roman" w:eastAsia="宋体" w:hAnsi="Times New Roman" w:cs="Times New Roman" w:hint="eastAsia"/>
          <w:color w:val="auto"/>
        </w:rPr>
        <w:t>参与磋商应提供《中小企业声明函》。</w:t>
      </w:r>
    </w:p>
    <w:p w:rsidR="00C72985" w:rsidRDefault="00A3293D">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根据财库〔</w:t>
      </w:r>
      <w:r>
        <w:rPr>
          <w:rFonts w:ascii="Times New Roman" w:eastAsia="宋体" w:hAnsi="Times New Roman" w:cs="Times New Roman" w:hint="eastAsia"/>
          <w:color w:val="auto"/>
        </w:rPr>
        <w:t>2014</w:t>
      </w:r>
      <w:r>
        <w:rPr>
          <w:rFonts w:ascii="Times New Roman" w:eastAsia="宋体" w:hAnsi="Times New Roman" w:cs="Times New Roman" w:hint="eastAsia"/>
          <w:color w:val="auto"/>
        </w:rPr>
        <w:t>〕</w:t>
      </w:r>
      <w:r>
        <w:rPr>
          <w:rFonts w:ascii="Times New Roman" w:eastAsia="宋体" w:hAnsi="Times New Roman" w:cs="Times New Roman" w:hint="eastAsia"/>
          <w:color w:val="auto"/>
        </w:rPr>
        <w:t>68</w:t>
      </w:r>
      <w:r>
        <w:rPr>
          <w:rFonts w:ascii="Times New Roman" w:eastAsia="宋体" w:hAnsi="Times New Roman" w:cs="Times New Roman" w:hint="eastAsia"/>
          <w:color w:val="auto"/>
        </w:rPr>
        <w:t>号《财政部</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Pr>
          <w:rFonts w:ascii="Times New Roman" w:eastAsia="宋体" w:hAnsi="Times New Roman" w:cs="Times New Roman" w:hint="eastAsia"/>
          <w:color w:val="auto"/>
        </w:rPr>
        <w:t>(</w:t>
      </w:r>
      <w:r>
        <w:rPr>
          <w:rFonts w:ascii="Times New Roman" w:eastAsia="宋体" w:hAnsi="Times New Roman" w:cs="Times New Roman" w:hint="eastAsia"/>
          <w:color w:val="auto"/>
        </w:rPr>
        <w:t>设区的市</w:t>
      </w:r>
      <w:r>
        <w:rPr>
          <w:rFonts w:ascii="Times New Roman" w:eastAsia="宋体" w:hAnsi="Times New Roman" w:cs="Times New Roman" w:hint="eastAsia"/>
          <w:color w:val="auto"/>
        </w:rPr>
        <w:t>)</w:t>
      </w:r>
      <w:r>
        <w:rPr>
          <w:rFonts w:ascii="Times New Roman" w:eastAsia="宋体" w:hAnsi="Times New Roman" w:cs="Times New Roman" w:hint="eastAsia"/>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rsidR="00C72985" w:rsidRDefault="00A3293D">
      <w:pPr>
        <w:pStyle w:val="Default"/>
        <w:spacing w:line="360" w:lineRule="auto"/>
        <w:ind w:firstLineChars="200" w:firstLine="480"/>
        <w:jc w:val="both"/>
        <w:rPr>
          <w:rFonts w:ascii="Times New Roman" w:eastAsia="宋体" w:hAnsi="Times New Roman" w:cs="Times New Roman"/>
          <w:color w:val="auto"/>
        </w:rPr>
      </w:pPr>
      <w:r>
        <w:rPr>
          <w:rFonts w:ascii="Times New Roman" w:hAnsi="Times New Roman" w:cs="Times New Roman"/>
          <w:color w:val="auto"/>
          <w:szCs w:val="21"/>
        </w:rPr>
        <w:t>根据《财政部</w:t>
      </w:r>
      <w:r>
        <w:rPr>
          <w:rFonts w:ascii="Times New Roman" w:hAnsi="Times New Roman" w:cs="Times New Roman"/>
          <w:color w:val="auto"/>
          <w:szCs w:val="21"/>
        </w:rPr>
        <w:t xml:space="preserve"> </w:t>
      </w:r>
      <w:r>
        <w:rPr>
          <w:rFonts w:ascii="Times New Roman" w:hAnsi="Times New Roman" w:cs="Times New Roman"/>
          <w:color w:val="auto"/>
          <w:szCs w:val="21"/>
        </w:rPr>
        <w:t>民政部</w:t>
      </w:r>
      <w:r>
        <w:rPr>
          <w:rFonts w:ascii="Times New Roman" w:hAnsi="Times New Roman" w:cs="Times New Roman"/>
          <w:color w:val="auto"/>
          <w:szCs w:val="21"/>
        </w:rPr>
        <w:t xml:space="preserve"> </w:t>
      </w:r>
      <w:r>
        <w:rPr>
          <w:rFonts w:ascii="Times New Roman" w:hAnsi="Times New Roman" w:cs="Times New Roman"/>
          <w:color w:val="auto"/>
          <w:szCs w:val="21"/>
        </w:rPr>
        <w:t>中国残疾人联合会关于促进残疾人就业政府采购政策的通知》（财库〔</w:t>
      </w:r>
      <w:r>
        <w:rPr>
          <w:rFonts w:ascii="Times New Roman" w:hAnsi="Times New Roman" w:cs="Times New Roman"/>
          <w:color w:val="auto"/>
          <w:szCs w:val="21"/>
        </w:rPr>
        <w:t>2017</w:t>
      </w:r>
      <w:r>
        <w:rPr>
          <w:rFonts w:ascii="Times New Roman" w:hAnsi="Times New Roman" w:cs="Times New Roman"/>
          <w:color w:val="auto"/>
          <w:szCs w:val="21"/>
        </w:rPr>
        <w:t>〕</w:t>
      </w:r>
      <w:r>
        <w:rPr>
          <w:rFonts w:ascii="Times New Roman" w:hAnsi="Times New Roman" w:cs="Times New Roman"/>
          <w:color w:val="auto"/>
          <w:szCs w:val="21"/>
        </w:rPr>
        <w:t>141</w:t>
      </w:r>
      <w:r>
        <w:rPr>
          <w:rFonts w:ascii="Times New Roman" w:hAnsi="Times New Roman" w:cs="Times New Roman"/>
          <w:color w:val="auto"/>
          <w:szCs w:val="21"/>
        </w:rPr>
        <w:t>号）的规定，残疾人福利性单位视同为小型、微型企业。</w:t>
      </w:r>
    </w:p>
    <w:p w:rsidR="00C72985" w:rsidRDefault="00A3293D">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5. </w:t>
      </w:r>
      <w:r>
        <w:rPr>
          <w:rFonts w:ascii="Times New Roman" w:eastAsia="宋体" w:hAnsi="Times New Roman" w:cs="Times New Roman" w:hint="eastAsia"/>
          <w:color w:val="auto"/>
        </w:rPr>
        <w:t>合格的货物和相关服务</w:t>
      </w:r>
    </w:p>
    <w:p w:rsidR="00C72985" w:rsidRDefault="00A3293D">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5.1 </w:t>
      </w:r>
      <w:r>
        <w:rPr>
          <w:rFonts w:ascii="Times New Roman" w:eastAsia="宋体" w:hAnsi="Times New Roman" w:cs="Times New Roman" w:hint="eastAsia"/>
          <w:color w:val="auto"/>
        </w:rPr>
        <w:t>投标人对所提供的货物应当享有合法的所有权，没有侵犯任何第三方的知识产权、技术秘密等权利，而且不存在任何抵押、留置、查封等产权瑕疵。如有第三方向采购人提出侵犯其专利权、商标权或其它知识产权的主张，该责任应由投标人承担。</w:t>
      </w:r>
    </w:p>
    <w:p w:rsidR="00C72985" w:rsidRDefault="00A3293D">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5.2 </w:t>
      </w:r>
      <w:r>
        <w:rPr>
          <w:rFonts w:ascii="Times New Roman" w:eastAsia="宋体" w:hAnsi="Times New Roman" w:cs="Times New Roman" w:hint="eastAsia"/>
          <w:color w:val="auto"/>
        </w:rPr>
        <w:t>除《磋商项目需求》有特殊规定外，投标人提供的货物应当是全新的、未使用过的，货物和相关服务应当符合竞争性磋商文件的要求，并且其质量完全符合国家标准、行业标准或地方标准。</w:t>
      </w:r>
    </w:p>
    <w:p w:rsidR="00C72985" w:rsidRDefault="00A3293D">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5.3 </w:t>
      </w:r>
      <w:r>
        <w:rPr>
          <w:rFonts w:ascii="Times New Roman" w:eastAsia="宋体" w:hAnsi="Times New Roman" w:cs="Times New Roman" w:hint="eastAsia"/>
          <w:color w:val="auto"/>
        </w:rPr>
        <w:t>投标人应当说明投标货物的来源地，如投标的货物非投标人生产或制造的，则交货时有义务提供其从合法途径获得该货物的相关证明。</w:t>
      </w:r>
    </w:p>
    <w:p w:rsidR="00C72985" w:rsidRDefault="00A3293D">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5.4 </w:t>
      </w:r>
      <w:r>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C72985" w:rsidRDefault="00A3293D">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lastRenderedPageBreak/>
        <w:t xml:space="preserve">6. </w:t>
      </w:r>
      <w:r>
        <w:rPr>
          <w:rFonts w:ascii="Times New Roman" w:eastAsia="宋体" w:hAnsi="Times New Roman" w:cs="Times New Roman" w:hint="eastAsia"/>
          <w:color w:val="auto"/>
        </w:rPr>
        <w:t>投标费用</w:t>
      </w:r>
    </w:p>
    <w:p w:rsidR="00C72985" w:rsidRDefault="00A3293D">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无论投标过程中的做法和结果如何，投标人自行承担所有与参加磋商有关的费用。</w:t>
      </w:r>
    </w:p>
    <w:p w:rsidR="00C72985" w:rsidRDefault="00A3293D">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7. </w:t>
      </w:r>
      <w:r>
        <w:rPr>
          <w:rFonts w:ascii="Times New Roman" w:eastAsia="宋体" w:hAnsi="Times New Roman" w:cs="Times New Roman" w:hint="eastAsia"/>
          <w:color w:val="auto"/>
        </w:rPr>
        <w:t>信息发布</w:t>
      </w:r>
    </w:p>
    <w:p w:rsidR="00C72985" w:rsidRDefault="00A3293D">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本项目需要公开的有关信息，包括采购信息公告、更正公告、成交结果公告、终止公告等与磋商活动有关的通知，采购人、采购代理机构均将通过“</w:t>
      </w:r>
      <w:r>
        <w:rPr>
          <w:rFonts w:ascii="Times New Roman" w:eastAsia="宋体" w:hAnsi="Times New Roman" w:cs="Times New Roman"/>
          <w:color w:val="auto"/>
        </w:rPr>
        <w:t>天津政府采购网（</w:t>
      </w:r>
      <w:r>
        <w:rPr>
          <w:rFonts w:ascii="Times New Roman" w:eastAsia="宋体" w:hAnsi="Times New Roman" w:cs="Times New Roman"/>
          <w:color w:val="auto"/>
        </w:rPr>
        <w:t>http://tjgp.cz.tj.gov.cn</w:t>
      </w:r>
      <w:r>
        <w:rPr>
          <w:rFonts w:ascii="Times New Roman" w:eastAsia="宋体" w:hAnsi="Times New Roman" w:cs="Times New Roman"/>
          <w:color w:val="auto"/>
        </w:rPr>
        <w:t>）</w:t>
      </w:r>
      <w:r>
        <w:rPr>
          <w:rFonts w:ascii="Times New Roman" w:eastAsia="宋体" w:hAnsi="Times New Roman" w:cs="Times New Roman" w:hint="eastAsia"/>
          <w:color w:val="auto"/>
        </w:rPr>
        <w:t>”和“</w:t>
      </w:r>
      <w:r>
        <w:rPr>
          <w:rFonts w:ascii="Times New Roman" w:eastAsia="宋体" w:hAnsi="Times New Roman" w:cs="Times New Roman"/>
          <w:color w:val="auto"/>
        </w:rPr>
        <w:t>天津政府采购</w:t>
      </w:r>
      <w:r>
        <w:rPr>
          <w:rFonts w:ascii="Times New Roman" w:eastAsia="宋体" w:hAnsi="Times New Roman" w:cs="Times New Roman" w:hint="eastAsia"/>
          <w:color w:val="auto"/>
        </w:rPr>
        <w:t>中心</w:t>
      </w:r>
      <w:r>
        <w:rPr>
          <w:rFonts w:ascii="Times New Roman" w:eastAsia="宋体" w:hAnsi="Times New Roman" w:cs="Times New Roman"/>
          <w:color w:val="auto"/>
        </w:rPr>
        <w:t>网（</w:t>
      </w:r>
      <w:r>
        <w:rPr>
          <w:rFonts w:ascii="Times New Roman" w:eastAsia="宋体" w:hAnsi="Times New Roman" w:cs="Times New Roman"/>
          <w:color w:val="auto"/>
        </w:rPr>
        <w:t>http://tjgpc.zwfwb.tj.gov.cn</w:t>
      </w:r>
      <w:r>
        <w:rPr>
          <w:rFonts w:ascii="Times New Roman" w:eastAsia="宋体" w:hAnsi="Times New Roman" w:cs="Times New Roman"/>
          <w:color w:val="auto"/>
        </w:rPr>
        <w:t>）</w:t>
      </w:r>
      <w:r>
        <w:rPr>
          <w:rFonts w:ascii="Times New Roman" w:eastAsia="宋体" w:hAnsi="Times New Roman" w:cs="Times New Roman" w:hint="eastAsia"/>
          <w:color w:val="auto"/>
        </w:rPr>
        <w:t>”公开发布。投标人在参与本采购项目磋商活动期间，请及时关注上述媒体和天津市政府采购中心招投标系统“查看项目文件”的相关信息。因没有及时关注而未能如期获取相关信息，投标人自行</w:t>
      </w:r>
      <w:r>
        <w:rPr>
          <w:rFonts w:ascii="Times New Roman" w:eastAsia="宋体" w:hAnsi="Times New Roman" w:cs="Times New Roman"/>
          <w:color w:val="auto"/>
        </w:rPr>
        <w:t>承担由此可能产生的风险。</w:t>
      </w:r>
    </w:p>
    <w:p w:rsidR="00C72985" w:rsidRDefault="00A3293D">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8. </w:t>
      </w:r>
      <w:r>
        <w:rPr>
          <w:rFonts w:ascii="Times New Roman" w:eastAsia="宋体" w:hAnsi="Times New Roman" w:cs="Times New Roman" w:hint="eastAsia"/>
          <w:color w:val="auto"/>
        </w:rPr>
        <w:t>询问与质疑</w:t>
      </w:r>
    </w:p>
    <w:p w:rsidR="00C72985" w:rsidRDefault="00A3293D">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8.1 </w:t>
      </w:r>
      <w:r>
        <w:rPr>
          <w:rFonts w:ascii="Times New Roman" w:eastAsia="宋体" w:hAnsi="Times New Roman" w:cs="Times New Roman" w:hint="eastAsia"/>
          <w:color w:val="auto"/>
        </w:rPr>
        <w:t>根据《政府采购质疑和投诉办法》（财政部令第</w:t>
      </w:r>
      <w:r>
        <w:rPr>
          <w:rFonts w:ascii="Times New Roman" w:eastAsia="宋体" w:hAnsi="Times New Roman" w:cs="Times New Roman" w:hint="eastAsia"/>
          <w:color w:val="auto"/>
        </w:rPr>
        <w:t>94</w:t>
      </w:r>
      <w:r>
        <w:rPr>
          <w:rFonts w:ascii="Times New Roman" w:eastAsia="宋体" w:hAnsi="Times New Roman" w:cs="Times New Roman" w:hint="eastAsia"/>
          <w:color w:val="auto"/>
        </w:rPr>
        <w:t>号）、《天津市财政局关于转发</w:t>
      </w:r>
      <w:r>
        <w:rPr>
          <w:rFonts w:ascii="Times New Roman" w:eastAsia="宋体" w:hAnsi="Times New Roman" w:cs="Times New Roman" w:hint="eastAsia"/>
          <w:color w:val="auto"/>
        </w:rPr>
        <w:t>&lt;</w:t>
      </w:r>
      <w:r>
        <w:rPr>
          <w:rFonts w:ascii="Times New Roman" w:eastAsia="宋体" w:hAnsi="Times New Roman" w:cs="Times New Roman" w:hint="eastAsia"/>
          <w:color w:val="auto"/>
        </w:rPr>
        <w:t>财政部关于进一步加强政府采购需求和履约验收管理的指导意见</w:t>
      </w:r>
      <w:r>
        <w:rPr>
          <w:rFonts w:ascii="Times New Roman" w:eastAsia="宋体" w:hAnsi="Times New Roman" w:cs="Times New Roman" w:hint="eastAsia"/>
          <w:color w:val="auto"/>
        </w:rPr>
        <w:t>&gt;</w:t>
      </w:r>
      <w:r>
        <w:rPr>
          <w:rFonts w:ascii="Times New Roman" w:eastAsia="宋体" w:hAnsi="Times New Roman" w:cs="Times New Roman" w:hint="eastAsia"/>
          <w:color w:val="auto"/>
        </w:rPr>
        <w:t>的通知》（</w:t>
      </w:r>
      <w:proofErr w:type="gramStart"/>
      <w:r>
        <w:rPr>
          <w:rFonts w:ascii="Times New Roman" w:eastAsia="宋体" w:hAnsi="Times New Roman" w:cs="Times New Roman" w:hint="eastAsia"/>
          <w:color w:val="auto"/>
        </w:rPr>
        <w:t>津财采</w:t>
      </w:r>
      <w:proofErr w:type="gramEnd"/>
      <w:r>
        <w:rPr>
          <w:rFonts w:ascii="Times New Roman" w:eastAsia="宋体" w:hAnsi="Times New Roman" w:cs="Times New Roman" w:hint="eastAsia"/>
          <w:color w:val="auto"/>
        </w:rPr>
        <w:t>[2017]4</w:t>
      </w:r>
      <w:r>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C72985" w:rsidRDefault="00A3293D">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8.2 </w:t>
      </w:r>
      <w:r>
        <w:rPr>
          <w:rFonts w:ascii="Times New Roman" w:eastAsia="宋体" w:hAnsi="Times New Roman" w:cs="Times New Roman" w:hint="eastAsia"/>
          <w:color w:val="auto"/>
        </w:rPr>
        <w:t>询问</w:t>
      </w:r>
    </w:p>
    <w:p w:rsidR="00C72985" w:rsidRDefault="00A3293D">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）询问可以采取电话、当面或书面等形式。</w:t>
      </w:r>
    </w:p>
    <w:p w:rsidR="00C72985" w:rsidRDefault="00A3293D">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）采购人应当自收到供应商询问之日起</w:t>
      </w:r>
      <w:r>
        <w:rPr>
          <w:rFonts w:ascii="Times New Roman" w:eastAsia="宋体" w:hAnsi="Times New Roman" w:cs="Times New Roman" w:hint="eastAsia"/>
          <w:color w:val="auto"/>
        </w:rPr>
        <w:t>3</w:t>
      </w:r>
      <w:r>
        <w:rPr>
          <w:rFonts w:ascii="Times New Roman" w:eastAsia="宋体" w:hAnsi="Times New Roman" w:cs="Times New Roman" w:hint="eastAsia"/>
          <w:color w:val="auto"/>
        </w:rPr>
        <w:t>个工作日内</w:t>
      </w:r>
      <w:proofErr w:type="gramStart"/>
      <w:r>
        <w:rPr>
          <w:rFonts w:ascii="Times New Roman" w:eastAsia="宋体" w:hAnsi="Times New Roman" w:cs="Times New Roman" w:hint="eastAsia"/>
          <w:color w:val="auto"/>
        </w:rPr>
        <w:t>作出</w:t>
      </w:r>
      <w:proofErr w:type="gramEnd"/>
      <w:r>
        <w:rPr>
          <w:rFonts w:ascii="Times New Roman" w:eastAsia="宋体" w:hAnsi="Times New Roman" w:cs="Times New Roman" w:hint="eastAsia"/>
          <w:color w:val="auto"/>
        </w:rPr>
        <w:t>答复，但答复的内容不得涉及商业秘密或者依法应当保密的内容。</w:t>
      </w:r>
    </w:p>
    <w:p w:rsidR="00C72985" w:rsidRDefault="00A3293D">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8.3 </w:t>
      </w:r>
      <w:r>
        <w:rPr>
          <w:rFonts w:ascii="Times New Roman" w:eastAsia="宋体" w:hAnsi="Times New Roman" w:cs="Times New Roman" w:hint="eastAsia"/>
          <w:color w:val="auto"/>
        </w:rPr>
        <w:t>质疑</w:t>
      </w:r>
    </w:p>
    <w:p w:rsidR="00C72985" w:rsidRDefault="00A3293D">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）提出质疑的供应商应当是参与所质疑项目采购活动的供应商。</w:t>
      </w:r>
    </w:p>
    <w:p w:rsidR="00C72985" w:rsidRDefault="00A3293D">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向采购人提出质疑，否则不予受理。</w:t>
      </w:r>
    </w:p>
    <w:p w:rsidR="00C72985" w:rsidRDefault="00A3293D">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）质疑</w:t>
      </w:r>
      <w:proofErr w:type="gramStart"/>
      <w:r>
        <w:rPr>
          <w:rFonts w:ascii="Times New Roman" w:eastAsia="宋体" w:hAnsi="Times New Roman" w:cs="Times New Roman" w:hint="eastAsia"/>
          <w:color w:val="auto"/>
        </w:rPr>
        <w:t>函应当</w:t>
      </w:r>
      <w:proofErr w:type="gramEnd"/>
      <w:r>
        <w:rPr>
          <w:rFonts w:ascii="Times New Roman" w:eastAsia="宋体" w:hAnsi="Times New Roman" w:cs="Times New Roman" w:hint="eastAsia"/>
          <w:color w:val="auto"/>
        </w:rPr>
        <w:t>符合《政府采购质疑和投诉办法》（财政部令第</w:t>
      </w:r>
      <w:r>
        <w:rPr>
          <w:rFonts w:ascii="Times New Roman" w:eastAsia="宋体" w:hAnsi="Times New Roman" w:cs="Times New Roman" w:hint="eastAsia"/>
          <w:color w:val="auto"/>
        </w:rPr>
        <w:t>94</w:t>
      </w:r>
      <w:r>
        <w:rPr>
          <w:rFonts w:ascii="Times New Roman" w:eastAsia="宋体" w:hAnsi="Times New Roman" w:cs="Times New Roman" w:hint="eastAsia"/>
          <w:color w:val="auto"/>
        </w:rPr>
        <w:t>号）第十二条的规定，并按照统一格式提出（具体格式可参照天津市政府采购网（</w:t>
      </w:r>
      <w:r>
        <w:rPr>
          <w:rFonts w:ascii="Times New Roman" w:eastAsia="宋体" w:hAnsi="Times New Roman" w:cs="Times New Roman" w:hint="eastAsia"/>
          <w:color w:val="auto"/>
        </w:rPr>
        <w:t>http://tjgp.cz.tj.gov.cn</w:t>
      </w:r>
      <w:r>
        <w:rPr>
          <w:rFonts w:ascii="Times New Roman" w:eastAsia="宋体" w:hAnsi="Times New Roman" w:cs="Times New Roman" w:hint="eastAsia"/>
          <w:color w:val="auto"/>
        </w:rPr>
        <w:t>）“下载专区”中的“质疑函格式文本”）。质疑</w:t>
      </w:r>
      <w:proofErr w:type="gramStart"/>
      <w:r>
        <w:rPr>
          <w:rFonts w:ascii="Times New Roman" w:eastAsia="宋体" w:hAnsi="Times New Roman" w:cs="Times New Roman" w:hint="eastAsia"/>
          <w:color w:val="auto"/>
        </w:rPr>
        <w:t>函应当</w:t>
      </w:r>
      <w:proofErr w:type="gramEnd"/>
      <w:r>
        <w:rPr>
          <w:rFonts w:ascii="Times New Roman" w:eastAsia="宋体" w:hAnsi="Times New Roman" w:cs="Times New Roman" w:hint="eastAsia"/>
          <w:color w:val="auto"/>
        </w:rPr>
        <w:lastRenderedPageBreak/>
        <w:t>明确阐述采购文件、采购过程、采购结果使自己的合法权益受到损害的法律依据、事实依据、相关证明材料及证据来源，以便于有关单位调查、答复和处理。</w:t>
      </w:r>
    </w:p>
    <w:p w:rsidR="00C72985" w:rsidRDefault="00A3293D">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采购人或天津市政府采购中心有权将质疑函转发质疑事项各关联方，请其</w:t>
      </w:r>
      <w:proofErr w:type="gramStart"/>
      <w:r>
        <w:rPr>
          <w:rFonts w:ascii="Times New Roman" w:eastAsia="宋体" w:hAnsi="Times New Roman" w:cs="Times New Roman" w:hint="eastAsia"/>
          <w:color w:val="auto"/>
        </w:rPr>
        <w:t>作出</w:t>
      </w:r>
      <w:proofErr w:type="gramEnd"/>
      <w:r>
        <w:rPr>
          <w:rFonts w:ascii="Times New Roman" w:eastAsia="宋体" w:hAnsi="Times New Roman" w:cs="Times New Roman" w:hint="eastAsia"/>
          <w:color w:val="auto"/>
        </w:rPr>
        <w:t>解释说明。对捏造事实、滥用维权扰乱采购秩序的恶意质疑者，将上报天津市财政局政府采购处依法处理。</w:t>
      </w:r>
    </w:p>
    <w:p w:rsidR="00C72985" w:rsidRDefault="00A3293D">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8.4 </w:t>
      </w:r>
      <w:r>
        <w:rPr>
          <w:rFonts w:ascii="Times New Roman" w:eastAsia="宋体" w:hAnsi="Times New Roman" w:cs="Times New Roman" w:hint="eastAsia"/>
          <w:color w:val="auto"/>
        </w:rPr>
        <w:t>针对询问或质疑的答复内容需要修改采购文件的，其修改内容应当以天津市政府采购网发布的更正公告为准。</w:t>
      </w:r>
    </w:p>
    <w:p w:rsidR="00C72985" w:rsidRDefault="00A3293D">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9. </w:t>
      </w:r>
      <w:r>
        <w:rPr>
          <w:rFonts w:ascii="Times New Roman" w:eastAsia="宋体" w:hAnsi="Times New Roman" w:cs="Times New Roman" w:hint="eastAsia"/>
          <w:color w:val="auto"/>
        </w:rPr>
        <w:t>其他</w:t>
      </w:r>
    </w:p>
    <w:p w:rsidR="00C72985" w:rsidRDefault="00A3293D">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本《供应商须知》的条款如与《磋商邀请函》、《磋商项目需求》就同一内容的表述不一致的，以《磋商邀请函》、《磋商项目需求》中规定的内容为准。</w:t>
      </w:r>
    </w:p>
    <w:p w:rsidR="00C72985" w:rsidRDefault="00C72985">
      <w:pPr>
        <w:pStyle w:val="Default"/>
        <w:spacing w:line="360" w:lineRule="auto"/>
        <w:ind w:firstLineChars="200" w:firstLine="480"/>
        <w:jc w:val="both"/>
        <w:rPr>
          <w:rFonts w:ascii="Times New Roman" w:eastAsia="宋体" w:hAnsi="Times New Roman" w:cs="Times New Roman"/>
          <w:color w:val="auto"/>
        </w:rPr>
      </w:pPr>
    </w:p>
    <w:p w:rsidR="00C72985" w:rsidRDefault="00A3293D">
      <w:pPr>
        <w:pStyle w:val="Default"/>
        <w:spacing w:line="360" w:lineRule="auto"/>
        <w:ind w:firstLineChars="200" w:firstLine="480"/>
        <w:jc w:val="center"/>
        <w:rPr>
          <w:rFonts w:ascii="Times New Roman" w:eastAsia="宋体" w:hAnsi="Times New Roman" w:cs="Times New Roman"/>
          <w:color w:val="auto"/>
        </w:rPr>
      </w:pPr>
      <w:r>
        <w:rPr>
          <w:rFonts w:ascii="Times New Roman" w:eastAsia="宋体" w:hAnsi="Times New Roman" w:cs="Times New Roman" w:hint="eastAsia"/>
          <w:color w:val="auto"/>
        </w:rPr>
        <w:t xml:space="preserve">B  </w:t>
      </w:r>
      <w:r>
        <w:rPr>
          <w:rFonts w:ascii="Times New Roman" w:eastAsia="宋体" w:hAnsi="Times New Roman" w:cs="Times New Roman" w:hint="eastAsia"/>
          <w:color w:val="auto"/>
        </w:rPr>
        <w:t>竞争性磋商文件</w:t>
      </w:r>
    </w:p>
    <w:p w:rsidR="00C72985" w:rsidRDefault="00A3293D">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10. </w:t>
      </w:r>
      <w:r>
        <w:rPr>
          <w:rFonts w:ascii="Times New Roman" w:eastAsia="宋体" w:hAnsi="Times New Roman" w:cs="Times New Roman" w:hint="eastAsia"/>
          <w:color w:val="auto"/>
        </w:rPr>
        <w:t>竞争性磋商文件的构成</w:t>
      </w:r>
    </w:p>
    <w:p w:rsidR="00C72985" w:rsidRDefault="00A3293D">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10.1 </w:t>
      </w:r>
      <w:r>
        <w:rPr>
          <w:rFonts w:ascii="Times New Roman" w:eastAsia="宋体" w:hAnsi="Times New Roman" w:cs="Times New Roman" w:hint="eastAsia"/>
          <w:color w:val="auto"/>
        </w:rPr>
        <w:t>竞争性磋商文件由下述部分组成：</w:t>
      </w:r>
    </w:p>
    <w:p w:rsidR="00C72985" w:rsidRDefault="00A3293D">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）磋商邀请函；</w:t>
      </w:r>
    </w:p>
    <w:p w:rsidR="00C72985" w:rsidRDefault="00A3293D">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）磋商项目要求；</w:t>
      </w:r>
    </w:p>
    <w:p w:rsidR="00C72985" w:rsidRDefault="00A3293D">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）供应商须知；</w:t>
      </w:r>
    </w:p>
    <w:p w:rsidR="00C72985" w:rsidRDefault="00A3293D">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）合同草案；</w:t>
      </w:r>
    </w:p>
    <w:p w:rsidR="00C72985" w:rsidRDefault="00A3293D">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5</w:t>
      </w:r>
      <w:r>
        <w:rPr>
          <w:rFonts w:ascii="Times New Roman" w:eastAsia="宋体" w:hAnsi="Times New Roman" w:cs="Times New Roman" w:hint="eastAsia"/>
          <w:color w:val="auto"/>
        </w:rPr>
        <w:t>）响应文件格式；</w:t>
      </w:r>
    </w:p>
    <w:p w:rsidR="00C72985" w:rsidRDefault="00A3293D">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6</w:t>
      </w:r>
      <w:r>
        <w:rPr>
          <w:rFonts w:ascii="Times New Roman" w:eastAsia="宋体" w:hAnsi="Times New Roman" w:cs="Times New Roman" w:hint="eastAsia"/>
          <w:color w:val="auto"/>
        </w:rPr>
        <w:t>）竞争性磋商文件的更正公告内容（如有）。</w:t>
      </w:r>
    </w:p>
    <w:p w:rsidR="00C72985" w:rsidRDefault="00A3293D">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10.2 </w:t>
      </w:r>
      <w:r>
        <w:rPr>
          <w:rFonts w:ascii="Times New Roman" w:eastAsia="宋体" w:hAnsi="Times New Roman" w:cs="Times New Roman" w:hint="eastAsia"/>
          <w:color w:val="auto"/>
        </w:rPr>
        <w:t>除非有特殊要求，竞争性磋商文件不单独</w:t>
      </w:r>
      <w:proofErr w:type="gramStart"/>
      <w:r>
        <w:rPr>
          <w:rFonts w:ascii="Times New Roman" w:eastAsia="宋体" w:hAnsi="Times New Roman" w:cs="Times New Roman" w:hint="eastAsia"/>
          <w:color w:val="auto"/>
        </w:rPr>
        <w:t>提供磋商</w:t>
      </w:r>
      <w:proofErr w:type="gramEnd"/>
      <w:r>
        <w:rPr>
          <w:rFonts w:ascii="Times New Roman" w:eastAsia="宋体" w:hAnsi="Times New Roman" w:cs="Times New Roman" w:hint="eastAsia"/>
          <w:color w:val="auto"/>
        </w:rPr>
        <w:t>项目使用地的自然环境、气候条件、公用设施等情况，投标人被视为熟悉上述与履行合同有关的一切情况。</w:t>
      </w:r>
    </w:p>
    <w:p w:rsidR="00C72985" w:rsidRDefault="00A3293D">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10.3 </w:t>
      </w:r>
      <w:r>
        <w:rPr>
          <w:rFonts w:ascii="Times New Roman" w:eastAsia="宋体" w:hAnsi="Times New Roman" w:cs="Times New Roman" w:hint="eastAsia"/>
          <w:color w:val="auto"/>
        </w:rPr>
        <w:t>《磋商项目需求》加注“★”号条款为实质性技术条款，不得出现负偏离，发生负偏离即做无效标处理。</w:t>
      </w:r>
    </w:p>
    <w:p w:rsidR="00C72985" w:rsidRDefault="00A3293D">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10.4 </w:t>
      </w:r>
      <w:r>
        <w:rPr>
          <w:rFonts w:ascii="Times New Roman" w:eastAsia="宋体" w:hAnsi="Times New Roman" w:cs="Times New Roman" w:hint="eastAsia"/>
          <w:color w:val="auto"/>
        </w:rPr>
        <w:t>竞争性磋商文件中涉及的参照品牌、型号仅</w:t>
      </w:r>
      <w:proofErr w:type="gramStart"/>
      <w:r>
        <w:rPr>
          <w:rFonts w:ascii="Times New Roman" w:eastAsia="宋体" w:hAnsi="Times New Roman" w:cs="Times New Roman" w:hint="eastAsia"/>
          <w:color w:val="auto"/>
        </w:rPr>
        <w:t>起说明</w:t>
      </w:r>
      <w:proofErr w:type="gramEnd"/>
      <w:r>
        <w:rPr>
          <w:rFonts w:ascii="Times New Roman" w:eastAsia="宋体" w:hAnsi="Times New Roman" w:cs="Times New Roman" w:hint="eastAsia"/>
          <w:color w:val="auto"/>
        </w:rPr>
        <w:t>作用，并没有任何限制性，投标人在投标中可以选用其他替代品牌或型号，但这些替代要实质上优</w:t>
      </w:r>
      <w:r>
        <w:rPr>
          <w:rFonts w:ascii="Times New Roman" w:eastAsia="宋体" w:hAnsi="Times New Roman" w:cs="Times New Roman" w:hint="eastAsia"/>
          <w:color w:val="auto"/>
        </w:rPr>
        <w:lastRenderedPageBreak/>
        <w:t>于或相当于磋商要求。</w:t>
      </w:r>
    </w:p>
    <w:p w:rsidR="00C72985" w:rsidRDefault="00A3293D">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10.5 </w:t>
      </w:r>
      <w:r>
        <w:rPr>
          <w:rFonts w:ascii="Times New Roman" w:eastAsia="宋体" w:hAnsi="Times New Roman" w:cs="Times New Roman" w:hint="eastAsia"/>
          <w:color w:val="auto"/>
        </w:rPr>
        <w:t>除竞争性磋商文件另有规定外，竞争性磋商文件中要求的每一项产品只允许一种产品投标，每一项产品的采购数量不允许变更。</w:t>
      </w:r>
    </w:p>
    <w:p w:rsidR="00C72985" w:rsidRDefault="00A3293D">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11. </w:t>
      </w:r>
      <w:r>
        <w:rPr>
          <w:rFonts w:ascii="Times New Roman" w:eastAsia="宋体" w:hAnsi="Times New Roman" w:cs="Times New Roman" w:hint="eastAsia"/>
          <w:color w:val="auto"/>
        </w:rPr>
        <w:t>竞争性磋商文件的澄清和修改</w:t>
      </w:r>
    </w:p>
    <w:p w:rsidR="00C72985" w:rsidRDefault="00A3293D">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11.1 </w:t>
      </w:r>
      <w:r>
        <w:rPr>
          <w:rFonts w:ascii="Times New Roman" w:eastAsia="宋体" w:hAnsi="Times New Roman" w:cs="Times New Roman" w:hint="eastAsia"/>
          <w:color w:val="auto"/>
        </w:rPr>
        <w:t>提交首次响应文件截止之日前，采购人、采购代理机构需要对磋商文件进行补充或修改的，采购人、采购代理机构将会通过“天津市政府采购网”、“天津市政府采购中心网”以更正公告形式发布。</w:t>
      </w:r>
    </w:p>
    <w:p w:rsidR="00C72985" w:rsidRDefault="00A3293D">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11.2 </w:t>
      </w:r>
      <w:r>
        <w:rPr>
          <w:rFonts w:ascii="Times New Roman" w:eastAsia="宋体" w:hAnsi="Times New Roman" w:cs="Times New Roman" w:hint="eastAsia"/>
          <w:color w:val="auto"/>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w:t>
      </w:r>
      <w:r>
        <w:rPr>
          <w:rFonts w:ascii="Times New Roman" w:eastAsia="宋体" w:hAnsi="Times New Roman" w:cs="Times New Roman" w:hint="eastAsia"/>
          <w:color w:val="auto"/>
        </w:rPr>
        <w:t>5</w:t>
      </w:r>
      <w:r>
        <w:rPr>
          <w:rFonts w:ascii="Times New Roman" w:eastAsia="宋体" w:hAnsi="Times New Roman" w:cs="Times New Roman" w:hint="eastAsia"/>
          <w:color w:val="auto"/>
        </w:rPr>
        <w:t>日前，以书面形式通知所有</w:t>
      </w:r>
      <w:proofErr w:type="gramStart"/>
      <w:r>
        <w:rPr>
          <w:rFonts w:ascii="Times New Roman" w:eastAsia="宋体" w:hAnsi="Times New Roman" w:cs="Times New Roman" w:hint="eastAsia"/>
          <w:color w:val="auto"/>
        </w:rPr>
        <w:t>获取磋商</w:t>
      </w:r>
      <w:proofErr w:type="gramEnd"/>
      <w:r>
        <w:rPr>
          <w:rFonts w:ascii="Times New Roman" w:eastAsia="宋体" w:hAnsi="Times New Roman" w:cs="Times New Roman" w:hint="eastAsia"/>
          <w:color w:val="auto"/>
        </w:rPr>
        <w:t>文件的供应商；不足</w:t>
      </w:r>
      <w:r>
        <w:rPr>
          <w:rFonts w:ascii="Times New Roman" w:eastAsia="宋体" w:hAnsi="Times New Roman" w:cs="Times New Roman" w:hint="eastAsia"/>
          <w:color w:val="auto"/>
        </w:rPr>
        <w:t>5</w:t>
      </w:r>
      <w:r>
        <w:rPr>
          <w:rFonts w:ascii="Times New Roman" w:eastAsia="宋体" w:hAnsi="Times New Roman" w:cs="Times New Roman" w:hint="eastAsia"/>
          <w:color w:val="auto"/>
        </w:rPr>
        <w:t>日的，采购人、采购代理机构应当顺延提交首次响应文件截止时间。</w:t>
      </w:r>
    </w:p>
    <w:p w:rsidR="00C72985" w:rsidRDefault="00A3293D">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11.3 </w:t>
      </w:r>
      <w:r>
        <w:rPr>
          <w:rFonts w:ascii="Times New Roman" w:eastAsia="宋体" w:hAnsi="Times New Roman" w:cs="Times New Roman" w:hint="eastAsia"/>
          <w:color w:val="auto"/>
        </w:rPr>
        <w:t>更正公告一经在“天津市政府采购网”、“天津市政府采购中心网”发布，天津市政府采购中心招投标系统将自动发送通知至已获取竞争性磋商文件供应商的“查看项目文件”，视同已书面通知所有竞争性磋商文件的收受人。请参与项目的供应商及时关注更正公告，由此导致的风险由投标人自行承担，采购人、采购代理机构不承担任何责任。</w:t>
      </w:r>
    </w:p>
    <w:p w:rsidR="00C72985" w:rsidRDefault="00A3293D">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11.4 </w:t>
      </w:r>
      <w:r>
        <w:rPr>
          <w:rFonts w:ascii="Times New Roman" w:eastAsia="宋体" w:hAnsi="Times New Roman" w:cs="Times New Roman" w:hint="eastAsia"/>
          <w:color w:val="auto"/>
        </w:rPr>
        <w:t>更正公告的内容为竞争性磋商文件的组成部分。当竞争性磋商文件与更正公告就同一内容的表述不一致时，以最后发出的更正公告内容为准。</w:t>
      </w:r>
    </w:p>
    <w:p w:rsidR="00C72985" w:rsidRDefault="00A3293D">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11.5 </w:t>
      </w:r>
      <w:r>
        <w:rPr>
          <w:rFonts w:ascii="Times New Roman" w:eastAsia="宋体" w:hAnsi="Times New Roman" w:cs="Times New Roman" w:hint="eastAsia"/>
          <w:color w:val="auto"/>
        </w:rPr>
        <w:t>竞争性磋商文件的澄清、答复、修改或补充都应由采购代理机构以更正公告形式发布，除此以外的其他任何澄清、修改方式及澄清、修改内容均属无效，不得作为投标的依据，由此导致的风险由投标人自行承担，采购人、采购代理机构不承担任何责任。</w:t>
      </w:r>
    </w:p>
    <w:p w:rsidR="00C72985" w:rsidRDefault="00A3293D">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12. </w:t>
      </w:r>
      <w:r>
        <w:rPr>
          <w:rFonts w:ascii="Times New Roman" w:eastAsia="宋体" w:hAnsi="Times New Roman" w:cs="Times New Roman" w:hint="eastAsia"/>
          <w:color w:val="auto"/>
        </w:rPr>
        <w:t>答疑会和踏勘现场</w:t>
      </w:r>
    </w:p>
    <w:p w:rsidR="00C72985" w:rsidRDefault="00A3293D">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12.1 </w:t>
      </w:r>
      <w:r>
        <w:rPr>
          <w:rFonts w:ascii="Times New Roman" w:eastAsia="宋体" w:hAnsi="Times New Roman" w:cs="Times New Roman" w:hint="eastAsia"/>
          <w:color w:val="auto"/>
        </w:rPr>
        <w:t>采购人、采购代理机构召开答疑会的，所有投标人应按《磋商邀请函》规定的时间、地点参加答疑会。投标人如不参加，其风险由投标人自行承担，采购人、采购代理机构不承担任何责任。</w:t>
      </w:r>
    </w:p>
    <w:p w:rsidR="00C72985" w:rsidRDefault="00A3293D">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12.2 </w:t>
      </w:r>
      <w:r>
        <w:rPr>
          <w:rFonts w:ascii="Times New Roman" w:eastAsia="宋体" w:hAnsi="Times New Roman" w:cs="Times New Roman" w:hint="eastAsia"/>
          <w:color w:val="auto"/>
        </w:rPr>
        <w:t>采购人、采购代理机构组织踏勘现场的，所有投标人按《磋商邀请函》</w:t>
      </w:r>
      <w:r>
        <w:rPr>
          <w:rFonts w:ascii="Times New Roman" w:eastAsia="宋体" w:hAnsi="Times New Roman" w:cs="Times New Roman" w:hint="eastAsia"/>
          <w:color w:val="auto"/>
        </w:rPr>
        <w:lastRenderedPageBreak/>
        <w:t>规定的时间、地点参加踏勘现场活动。投标人如不参加，其风险由投标人自行承担，采购人、采购代理机构不承担任何责任。</w:t>
      </w:r>
    </w:p>
    <w:p w:rsidR="00C72985" w:rsidRDefault="00A3293D">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12.3 </w:t>
      </w:r>
      <w:r>
        <w:rPr>
          <w:rFonts w:ascii="Times New Roman" w:eastAsia="宋体" w:hAnsi="Times New Roman" w:cs="Times New Roman" w:hint="eastAsia"/>
          <w:color w:val="auto"/>
        </w:rPr>
        <w:t>采购人、采购代理机构在答疑会或踏勘现场中口头介绍的情况，除经“天津市政府采购网”、“天津市政府采购中心网”以更正公告的形式发布外，不构成对竞争性磋商文件的修改，不作为投标人编制响应文件的依据。</w:t>
      </w:r>
    </w:p>
    <w:p w:rsidR="00C72985" w:rsidRDefault="00C72985">
      <w:pPr>
        <w:pStyle w:val="Default"/>
        <w:spacing w:line="360" w:lineRule="auto"/>
        <w:ind w:firstLineChars="200" w:firstLine="480"/>
        <w:jc w:val="both"/>
        <w:rPr>
          <w:rFonts w:ascii="Times New Roman" w:eastAsia="宋体" w:hAnsi="Times New Roman" w:cs="Times New Roman"/>
          <w:color w:val="auto"/>
        </w:rPr>
      </w:pPr>
    </w:p>
    <w:p w:rsidR="00C72985" w:rsidRDefault="00A3293D">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hint="eastAsia"/>
          <w:color w:val="auto"/>
        </w:rPr>
        <w:t xml:space="preserve">C  </w:t>
      </w:r>
      <w:r>
        <w:rPr>
          <w:rFonts w:ascii="Times New Roman" w:eastAsia="宋体" w:hAnsi="Times New Roman" w:cs="Times New Roman" w:hint="eastAsia"/>
          <w:color w:val="auto"/>
        </w:rPr>
        <w:t>响应文件的编制</w:t>
      </w:r>
    </w:p>
    <w:p w:rsidR="00C72985" w:rsidRDefault="00A3293D">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13. </w:t>
      </w:r>
      <w:r>
        <w:rPr>
          <w:rFonts w:ascii="Times New Roman" w:eastAsia="宋体" w:hAnsi="Times New Roman" w:cs="Times New Roman" w:hint="eastAsia"/>
          <w:color w:val="auto"/>
        </w:rPr>
        <w:t>要求</w:t>
      </w:r>
    </w:p>
    <w:p w:rsidR="00C72985" w:rsidRDefault="00A3293D">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13.1 </w:t>
      </w:r>
      <w:r>
        <w:rPr>
          <w:rFonts w:ascii="Times New Roman" w:eastAsia="宋体" w:hAnsi="Times New Roman" w:cs="Times New Roman" w:hint="eastAsia"/>
          <w:color w:val="auto"/>
        </w:rPr>
        <w:t>投标人应仔细阅读竞争性磋商文件的所有内容，按竞争性磋商文件要求编制响应文件，以使其投标对竞争性磋商文件做出实质性响应。否则，其响应文件可能被拒绝，投标人须自行承担由此引起的风险和责任。</w:t>
      </w:r>
    </w:p>
    <w:p w:rsidR="00C72985" w:rsidRDefault="00A3293D">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13.2 </w:t>
      </w:r>
      <w:r>
        <w:rPr>
          <w:rFonts w:ascii="Times New Roman" w:eastAsia="宋体" w:hAnsi="Times New Roman" w:cs="Times New Roman" w:hint="eastAsia"/>
          <w:color w:val="auto"/>
        </w:rPr>
        <w:t>投标人应根据磋商项目需求和响应文件格式编制响应文件，保证其真实有效，并承担相应的法律责任。</w:t>
      </w:r>
    </w:p>
    <w:p w:rsidR="00C72985" w:rsidRDefault="00A3293D">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13.3 </w:t>
      </w:r>
      <w:r>
        <w:rPr>
          <w:rFonts w:ascii="Times New Roman" w:eastAsia="宋体" w:hAnsi="Times New Roman" w:cs="Times New Roman" w:hint="eastAsia"/>
          <w:color w:val="auto"/>
        </w:rPr>
        <w:t>投标人应对响应文件所提供的全部资料的真实性承担法律责任，并无条件接受采购人、采购代理机构对其中任何资料进行核实（核对原件）的要求。采购人、采购代理机构核对发现有不一致或</w:t>
      </w:r>
      <w:proofErr w:type="gramStart"/>
      <w:r>
        <w:rPr>
          <w:rFonts w:ascii="Times New Roman" w:eastAsia="宋体" w:hAnsi="Times New Roman" w:cs="Times New Roman" w:hint="eastAsia"/>
          <w:color w:val="auto"/>
        </w:rPr>
        <w:t>供应商无正当</w:t>
      </w:r>
      <w:proofErr w:type="gramEnd"/>
      <w:r>
        <w:rPr>
          <w:rFonts w:ascii="Times New Roman" w:eastAsia="宋体" w:hAnsi="Times New Roman" w:cs="Times New Roman" w:hint="eastAsia"/>
          <w:color w:val="auto"/>
        </w:rPr>
        <w:t>理由不按时提供原件的，按有关规定执行。</w:t>
      </w:r>
    </w:p>
    <w:p w:rsidR="00C72985" w:rsidRDefault="00A3293D">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14. </w:t>
      </w:r>
      <w:r>
        <w:rPr>
          <w:rFonts w:ascii="Times New Roman" w:eastAsia="宋体" w:hAnsi="Times New Roman" w:cs="Times New Roman" w:hint="eastAsia"/>
          <w:color w:val="auto"/>
        </w:rPr>
        <w:t>投标语言及计量单位</w:t>
      </w:r>
    </w:p>
    <w:p w:rsidR="00C72985" w:rsidRDefault="00A3293D">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14.1 </w:t>
      </w:r>
      <w:r>
        <w:rPr>
          <w:rFonts w:ascii="Times New Roman" w:eastAsia="宋体" w:hAnsi="Times New Roman" w:cs="Times New Roman" w:hint="eastAsia"/>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响应文件，磋商小组有权拒绝其投标。</w:t>
      </w:r>
    </w:p>
    <w:p w:rsidR="00C72985" w:rsidRDefault="00A3293D">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14.2 </w:t>
      </w:r>
      <w:r>
        <w:rPr>
          <w:rFonts w:ascii="Times New Roman" w:eastAsia="宋体" w:hAnsi="Times New Roman" w:cs="Times New Roman" w:hint="eastAsia"/>
          <w:color w:val="auto"/>
        </w:rPr>
        <w:t>除竞争性磋商文件中另有规定外，响应文件所使用的计量单位均应使用中华人民共和国法定计量单位。</w:t>
      </w:r>
    </w:p>
    <w:p w:rsidR="00C72985" w:rsidRDefault="00A3293D">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15. </w:t>
      </w:r>
      <w:r>
        <w:rPr>
          <w:rFonts w:ascii="Times New Roman" w:eastAsia="宋体" w:hAnsi="Times New Roman" w:cs="Times New Roman" w:hint="eastAsia"/>
          <w:color w:val="auto"/>
        </w:rPr>
        <w:t>响应文件格式</w:t>
      </w:r>
    </w:p>
    <w:p w:rsidR="00C72985" w:rsidRDefault="00A3293D">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15.1 </w:t>
      </w:r>
      <w:r>
        <w:rPr>
          <w:rFonts w:ascii="Times New Roman" w:eastAsia="宋体" w:hAnsi="Times New Roman" w:cs="Times New Roman" w:hint="eastAsia"/>
          <w:color w:val="auto"/>
        </w:rPr>
        <w:t>投标人应按竞争性磋商文件第五部分提供的响应文件格式完整填写。因不按要求编制而引起系统无法检索、读取相关信息时，其后果由投标人自行承担。</w:t>
      </w:r>
    </w:p>
    <w:p w:rsidR="00C72985" w:rsidRDefault="00A3293D">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lastRenderedPageBreak/>
        <w:t xml:space="preserve">15.2 </w:t>
      </w:r>
      <w:r>
        <w:rPr>
          <w:rFonts w:ascii="Times New Roman" w:eastAsia="宋体" w:hAnsi="Times New Roman" w:cs="Times New Roman" w:hint="eastAsia"/>
          <w:color w:val="auto"/>
        </w:rPr>
        <w:t>投标人可对本竞争性磋商文件“磋商项目要求”所列的所有货物进行投标，也可只对其中一包或几包的货物投标；若无特殊说明，每一包的内容不得分项投标，原则上按照整包确定成交供应商。</w:t>
      </w:r>
    </w:p>
    <w:p w:rsidR="00C72985" w:rsidRDefault="00A3293D">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15.3 </w:t>
      </w:r>
      <w:r>
        <w:rPr>
          <w:rFonts w:ascii="Times New Roman" w:eastAsia="宋体" w:hAnsi="Times New Roman" w:cs="Times New Roman" w:hint="eastAsia"/>
          <w:color w:val="auto"/>
        </w:rPr>
        <w:t>如投标多个包的，要求</w:t>
      </w:r>
      <w:proofErr w:type="gramStart"/>
      <w:r>
        <w:rPr>
          <w:rFonts w:ascii="Times New Roman" w:eastAsia="宋体" w:hAnsi="Times New Roman" w:cs="Times New Roman" w:hint="eastAsia"/>
          <w:color w:val="auto"/>
        </w:rPr>
        <w:t>按包分别</w:t>
      </w:r>
      <w:proofErr w:type="gramEnd"/>
      <w:r>
        <w:rPr>
          <w:rFonts w:ascii="Times New Roman" w:eastAsia="宋体" w:hAnsi="Times New Roman" w:cs="Times New Roman" w:hint="eastAsia"/>
          <w:color w:val="auto"/>
        </w:rPr>
        <w:t>独立制作响应文件。</w:t>
      </w:r>
    </w:p>
    <w:p w:rsidR="00C72985" w:rsidRDefault="00A3293D">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15.4 </w:t>
      </w:r>
      <w:r>
        <w:rPr>
          <w:rFonts w:ascii="Times New Roman" w:eastAsia="宋体" w:hAnsi="Times New Roman" w:cs="Times New Roman" w:hint="eastAsia"/>
          <w:color w:val="auto"/>
        </w:rPr>
        <w:t>响应文件（包括封面和目录）的每一页，从封面开始按阿拉伯数字</w:t>
      </w:r>
      <w:r>
        <w:rPr>
          <w:rFonts w:ascii="Times New Roman" w:eastAsia="宋体" w:hAnsi="Times New Roman" w:cs="Times New Roman" w:hint="eastAsia"/>
          <w:color w:val="auto"/>
        </w:rPr>
        <w:t>1</w:t>
      </w: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宋体" w:eastAsia="宋体" w:hAnsi="宋体" w:cs="Times New Roman" w:hint="eastAsia"/>
          <w:color w:val="auto"/>
        </w:rPr>
        <w:t>…</w:t>
      </w:r>
      <w:r>
        <w:rPr>
          <w:rFonts w:ascii="Times New Roman" w:eastAsia="宋体" w:hAnsi="Times New Roman" w:cs="Times New Roman" w:hint="eastAsia"/>
          <w:color w:val="auto"/>
        </w:rPr>
        <w:t>顺序编制页码。</w:t>
      </w:r>
    </w:p>
    <w:p w:rsidR="00C72985" w:rsidRDefault="00A3293D">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16. </w:t>
      </w:r>
      <w:r>
        <w:rPr>
          <w:rFonts w:ascii="Times New Roman" w:eastAsia="宋体" w:hAnsi="Times New Roman" w:cs="Times New Roman" w:hint="eastAsia"/>
          <w:color w:val="auto"/>
        </w:rPr>
        <w:t>响应文件的组成</w:t>
      </w:r>
    </w:p>
    <w:p w:rsidR="00C72985" w:rsidRDefault="00A3293D">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16.1 </w:t>
      </w:r>
      <w:r>
        <w:rPr>
          <w:rFonts w:ascii="Times New Roman" w:eastAsia="宋体" w:hAnsi="Times New Roman" w:cs="Times New Roman" w:hint="eastAsia"/>
          <w:color w:val="auto"/>
        </w:rPr>
        <w:t>按照《磋商邀请函》规定的时间分别上传加盖电子签章的两阶段电子响应文件。</w:t>
      </w:r>
    </w:p>
    <w:p w:rsidR="00C72985" w:rsidRDefault="00A3293D">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17. </w:t>
      </w:r>
      <w:r>
        <w:rPr>
          <w:rFonts w:ascii="Times New Roman" w:eastAsia="宋体" w:hAnsi="Times New Roman" w:cs="Times New Roman" w:hint="eastAsia"/>
          <w:color w:val="auto"/>
        </w:rPr>
        <w:t>报价</w:t>
      </w:r>
    </w:p>
    <w:p w:rsidR="00C72985" w:rsidRDefault="00A3293D">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17.1 </w:t>
      </w:r>
      <w:r>
        <w:rPr>
          <w:rFonts w:ascii="Times New Roman" w:eastAsia="宋体" w:hAnsi="Times New Roman" w:cs="Times New Roman" w:hint="eastAsia"/>
          <w:color w:val="auto"/>
        </w:rPr>
        <w:t>报价书、报价分项一览表等各表中的报价，若无特殊说明应采用人民币填报。</w:t>
      </w:r>
    </w:p>
    <w:p w:rsidR="00C72985" w:rsidRDefault="00A3293D">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17.2 </w:t>
      </w:r>
      <w:r>
        <w:rPr>
          <w:rFonts w:ascii="Times New Roman" w:eastAsia="宋体" w:hAnsi="Times New Roman" w:cs="Times New Roman" w:hint="eastAsia"/>
          <w:color w:val="auto"/>
        </w:rPr>
        <w:t>报价是</w:t>
      </w:r>
      <w:r>
        <w:rPr>
          <w:rFonts w:hint="eastAsia"/>
          <w:color w:val="auto"/>
        </w:rPr>
        <w:t>为完成竞争性磋商文件规定的一切工作所需的全部费用的最终优惠价格。</w:t>
      </w:r>
    </w:p>
    <w:p w:rsidR="00C72985" w:rsidRDefault="00A3293D">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17.3 </w:t>
      </w:r>
      <w:r>
        <w:rPr>
          <w:rFonts w:ascii="Times New Roman" w:eastAsia="宋体" w:hAnsi="Times New Roman" w:cs="Times New Roman" w:hint="eastAsia"/>
          <w:color w:val="auto"/>
        </w:rPr>
        <w:t>除《磋商项目需求》中说明并允许外，投标的每一个货物、服务的单项报价以及采购项目的投标总价均只允许有一个报价，任何有选择的报价，采购人、采购代理机构均将予以拒绝。</w:t>
      </w:r>
    </w:p>
    <w:p w:rsidR="00C72985" w:rsidRDefault="00A3293D">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18. </w:t>
      </w:r>
      <w:r>
        <w:rPr>
          <w:rFonts w:ascii="Times New Roman" w:eastAsia="宋体" w:hAnsi="Times New Roman" w:cs="Times New Roman" w:hint="eastAsia"/>
          <w:color w:val="auto"/>
        </w:rPr>
        <w:t>投标人资格证明文件</w:t>
      </w:r>
    </w:p>
    <w:p w:rsidR="00C72985" w:rsidRDefault="00A3293D">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投标人必须提交证明其有资格进行投标和有能力履行合同的文件，作为响应文件的一部分。</w:t>
      </w:r>
    </w:p>
    <w:p w:rsidR="00C72985" w:rsidRDefault="00A3293D">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）《磋商邀请函》中规定的供应商资格要求（实质性要求）证明文件；</w:t>
      </w:r>
    </w:p>
    <w:p w:rsidR="00C72985" w:rsidRDefault="00A3293D">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）若国家及行业对投标项目有特殊资格要求的，还须提供特殊资格证明文件；</w:t>
      </w:r>
    </w:p>
    <w:p w:rsidR="00C72985" w:rsidRDefault="00A3293D">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）涉及本须知中“</w:t>
      </w:r>
      <w:r>
        <w:rPr>
          <w:rFonts w:ascii="Times New Roman" w:eastAsia="宋体" w:hAnsi="Times New Roman" w:cs="Times New Roman" w:hint="eastAsia"/>
          <w:color w:val="auto"/>
        </w:rPr>
        <w:t xml:space="preserve">4. </w:t>
      </w:r>
      <w:r>
        <w:rPr>
          <w:rFonts w:ascii="Times New Roman" w:eastAsia="宋体" w:hAnsi="Times New Roman" w:cs="Times New Roman" w:hint="eastAsia"/>
          <w:color w:val="auto"/>
        </w:rPr>
        <w:t>合格的投标人”相关要求的，按其要求执行。</w:t>
      </w:r>
    </w:p>
    <w:p w:rsidR="00C72985" w:rsidRDefault="00A3293D">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19. </w:t>
      </w:r>
      <w:r>
        <w:rPr>
          <w:rFonts w:ascii="Times New Roman" w:eastAsia="宋体" w:hAnsi="Times New Roman" w:cs="Times New Roman" w:hint="eastAsia"/>
          <w:color w:val="auto"/>
        </w:rPr>
        <w:t>技术响应文件</w:t>
      </w:r>
    </w:p>
    <w:p w:rsidR="00C72985" w:rsidRDefault="00A3293D">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19.1 </w:t>
      </w:r>
      <w:r>
        <w:rPr>
          <w:rFonts w:ascii="Times New Roman" w:eastAsia="宋体" w:hAnsi="Times New Roman" w:cs="Times New Roman" w:hint="eastAsia"/>
          <w:color w:val="auto"/>
        </w:rPr>
        <w:t>投标人须提交证明其拟供货物符合竞争性磋商文件规定的技术响应文件，作为响应文件的一部分。</w:t>
      </w:r>
    </w:p>
    <w:p w:rsidR="00C72985" w:rsidRDefault="00A3293D">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19.2 </w:t>
      </w:r>
      <w:r>
        <w:rPr>
          <w:rFonts w:ascii="Times New Roman" w:eastAsia="宋体" w:hAnsi="Times New Roman" w:cs="Times New Roman" w:hint="eastAsia"/>
          <w:color w:val="auto"/>
        </w:rPr>
        <w:t>上述文件可以是文字资料、图纸或数据，并须提供：</w:t>
      </w:r>
    </w:p>
    <w:p w:rsidR="00C72985" w:rsidRDefault="00A3293D">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）货物主要技术性能的详细描述；</w:t>
      </w:r>
    </w:p>
    <w:p w:rsidR="00C72985" w:rsidRDefault="00A3293D">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lastRenderedPageBreak/>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）保证货物从采购人开始使用至竞争性磋商文件规定的保修期内正常和连续运转期间所需要的所有备件和专用工具的详细清单，包括其现行价格和供货来源资料；</w:t>
      </w:r>
    </w:p>
    <w:p w:rsidR="00C72985" w:rsidRDefault="00A3293D">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）逐条对竞争性磋商文件要求的技术规格进行评议，并按竞争性磋商文件所附格式完整地填写《技术要求点对点应答表》，说明自己所投标的货物和相关服务内容与采购人、采购代理机构相应要求的偏离情况。</w:t>
      </w:r>
    </w:p>
    <w:p w:rsidR="00C72985" w:rsidRDefault="00A3293D">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19.3 </w:t>
      </w:r>
      <w:r>
        <w:rPr>
          <w:rFonts w:ascii="Times New Roman" w:eastAsia="宋体" w:hAnsi="Times New Roman" w:cs="Times New Roman" w:hint="eastAsia"/>
          <w:color w:val="auto"/>
        </w:rPr>
        <w:t>响应文件中设备的性能指标应达到或优于竞争性磋商文件中所列技术指标。投标人应注意竞争性磋商文件中所列技术指标仅列出了最低限度。投标人在《技术要求点对点应答表》“项目需求书要求”的投标应答中必须列出具体数值或内容。如投标人未应答或只注明“符合”、“满足”等类似无具体内容的表述，将被视为不符合竞争性磋商文件要求。投标人自行承担由此造成的一切后果。</w:t>
      </w:r>
    </w:p>
    <w:p w:rsidR="00C72985" w:rsidRDefault="00A3293D">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20. </w:t>
      </w:r>
      <w:r>
        <w:rPr>
          <w:rFonts w:ascii="Times New Roman" w:eastAsia="宋体" w:hAnsi="Times New Roman" w:cs="Times New Roman" w:hint="eastAsia"/>
          <w:color w:val="auto"/>
        </w:rPr>
        <w:t>投标保证金</w:t>
      </w:r>
    </w:p>
    <w:p w:rsidR="00C72985" w:rsidRDefault="00A3293D">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20.1 </w:t>
      </w:r>
      <w:r>
        <w:rPr>
          <w:rFonts w:ascii="Times New Roman" w:eastAsia="宋体" w:hAnsi="Times New Roman" w:cs="Times New Roman" w:hint="eastAsia"/>
          <w:color w:val="auto"/>
        </w:rPr>
        <w:t>按照《磋商项目需求》要求执行。</w:t>
      </w:r>
    </w:p>
    <w:p w:rsidR="00C72985" w:rsidRDefault="00A3293D">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20.2 </w:t>
      </w:r>
      <w:r>
        <w:rPr>
          <w:rFonts w:ascii="Times New Roman" w:eastAsia="宋体" w:hAnsi="Times New Roman" w:cs="Times New Roman" w:hint="eastAsia"/>
          <w:color w:val="auto"/>
        </w:rPr>
        <w:t>符合《政府采购法实施条例》和《政府采购竞争性磋商</w:t>
      </w:r>
      <w:r w:rsidR="00BF3BD0">
        <w:rPr>
          <w:rFonts w:ascii="Times New Roman" w:eastAsia="宋体" w:hAnsi="Times New Roman" w:cs="Times New Roman" w:hint="eastAsia"/>
          <w:color w:val="auto"/>
        </w:rPr>
        <w:t>采购人</w:t>
      </w:r>
      <w:r>
        <w:rPr>
          <w:rFonts w:ascii="Times New Roman" w:eastAsia="宋体" w:hAnsi="Times New Roman" w:cs="Times New Roman" w:hint="eastAsia"/>
          <w:color w:val="auto"/>
        </w:rPr>
        <w:t>式管理暂行办法》相关规定。</w:t>
      </w:r>
    </w:p>
    <w:p w:rsidR="00C72985" w:rsidRDefault="00A3293D">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21. </w:t>
      </w:r>
      <w:r>
        <w:rPr>
          <w:rFonts w:ascii="Times New Roman" w:eastAsia="宋体" w:hAnsi="Times New Roman" w:cs="Times New Roman" w:hint="eastAsia"/>
          <w:color w:val="auto"/>
        </w:rPr>
        <w:t>磋商有效期</w:t>
      </w:r>
    </w:p>
    <w:p w:rsidR="00C72985" w:rsidRDefault="00A3293D">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21.1 </w:t>
      </w:r>
      <w:r>
        <w:rPr>
          <w:rFonts w:ascii="Times New Roman" w:eastAsia="宋体" w:hAnsi="Times New Roman" w:cs="Times New Roman" w:hint="eastAsia"/>
          <w:color w:val="auto"/>
        </w:rPr>
        <w:t>磋商有效期为响应文件开启之日起</w:t>
      </w:r>
      <w:r>
        <w:rPr>
          <w:rFonts w:ascii="Times New Roman" w:eastAsia="宋体" w:hAnsi="Times New Roman" w:cs="Times New Roman" w:hint="eastAsia"/>
          <w:color w:val="auto"/>
        </w:rPr>
        <w:t>60</w:t>
      </w:r>
      <w:r>
        <w:rPr>
          <w:rFonts w:ascii="Times New Roman" w:eastAsia="宋体" w:hAnsi="Times New Roman" w:cs="Times New Roman" w:hint="eastAsia"/>
          <w:color w:val="auto"/>
        </w:rPr>
        <w:t>天。</w:t>
      </w:r>
      <w:proofErr w:type="gramStart"/>
      <w:r>
        <w:rPr>
          <w:rFonts w:ascii="Times New Roman" w:eastAsia="宋体" w:hAnsi="Times New Roman" w:cs="Times New Roman" w:hint="eastAsia"/>
          <w:color w:val="auto"/>
        </w:rPr>
        <w:t>响应书</w:t>
      </w:r>
      <w:proofErr w:type="gramEnd"/>
      <w:r>
        <w:rPr>
          <w:rFonts w:ascii="Times New Roman" w:eastAsia="宋体" w:hAnsi="Times New Roman" w:cs="Times New Roman" w:hint="eastAsia"/>
          <w:color w:val="auto"/>
        </w:rPr>
        <w:t>中规定的有效期短于竞争性磋商文件规定的，其投标将被拒绝。</w:t>
      </w:r>
    </w:p>
    <w:p w:rsidR="00C72985" w:rsidRDefault="00A3293D">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21.2 </w:t>
      </w:r>
      <w:r>
        <w:rPr>
          <w:rFonts w:ascii="Times New Roman" w:eastAsia="宋体" w:hAnsi="Times New Roman" w:cs="Times New Roman" w:hint="eastAsia"/>
          <w:color w:val="auto"/>
        </w:rPr>
        <w:t>特殊情况下，采购人、采购代理机构可于磋商有效期满之前，向投标人提出延长磋商有效期的要求。答复应以书面形式进行。投标人可以拒绝上述要求，但不被没收投标保证金。对于同意该要求的投标人，既不要求也不允许其修改响应文件，但将要求其延长投标保证金的有效期。</w:t>
      </w:r>
    </w:p>
    <w:p w:rsidR="00C72985" w:rsidRDefault="00A3293D">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22. </w:t>
      </w:r>
      <w:r>
        <w:rPr>
          <w:rFonts w:ascii="Times New Roman" w:eastAsia="宋体" w:hAnsi="Times New Roman" w:cs="Times New Roman" w:hint="eastAsia"/>
          <w:color w:val="auto"/>
        </w:rPr>
        <w:t>响应文件的签署及规定</w:t>
      </w:r>
    </w:p>
    <w:p w:rsidR="00C72985" w:rsidRDefault="00A3293D">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22.1 </w:t>
      </w:r>
      <w:r>
        <w:rPr>
          <w:rFonts w:ascii="Times New Roman" w:eastAsia="宋体" w:hAnsi="Times New Roman" w:cs="Times New Roman" w:hint="eastAsia"/>
          <w:color w:val="auto"/>
        </w:rPr>
        <w:t>响应文件应按《磋商项目需求》和《响应文件格式》如实编写，未尽事宜可自行补充。响应文件内容不完整、格式不符合导致响应文件被误读、漏读或者查找不到相关内容的，投标人自行承担由此产生的风险。</w:t>
      </w:r>
    </w:p>
    <w:p w:rsidR="00C72985" w:rsidRDefault="00A3293D">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22.2 </w:t>
      </w:r>
      <w:r>
        <w:rPr>
          <w:rFonts w:ascii="Times New Roman" w:eastAsia="宋体" w:hAnsi="Times New Roman" w:cs="Times New Roman" w:hint="eastAsia"/>
          <w:color w:val="auto"/>
        </w:rPr>
        <w:t>投标人按照《磋商邀请函》的要求提交网上应答并分别</w:t>
      </w:r>
      <w:r>
        <w:rPr>
          <w:rFonts w:ascii="Times New Roman" w:eastAsiaTheme="minorEastAsia" w:hAnsi="Times New Roman" w:cs="Times New Roman" w:hint="eastAsia"/>
          <w:color w:val="auto"/>
          <w:szCs w:val="32"/>
        </w:rPr>
        <w:t>上传加盖电子签章的第一、第二阶段电子响应文件（</w:t>
      </w:r>
      <w:r>
        <w:rPr>
          <w:rFonts w:ascii="Times New Roman" w:eastAsiaTheme="minorEastAsia" w:hAnsi="Times New Roman" w:cs="Times New Roman" w:hint="eastAsia"/>
          <w:color w:val="auto"/>
          <w:szCs w:val="32"/>
        </w:rPr>
        <w:t>PDF</w:t>
      </w:r>
      <w:r>
        <w:rPr>
          <w:rFonts w:ascii="Times New Roman" w:eastAsiaTheme="minorEastAsia" w:hAnsi="Times New Roman" w:cs="Times New Roman" w:hint="eastAsia"/>
          <w:color w:val="auto"/>
          <w:szCs w:val="32"/>
        </w:rPr>
        <w:t>格式）</w:t>
      </w:r>
      <w:r>
        <w:rPr>
          <w:rFonts w:ascii="Times New Roman" w:eastAsia="宋体" w:hAnsi="Times New Roman" w:cs="Times New Roman" w:hint="eastAsia"/>
          <w:color w:val="auto"/>
        </w:rPr>
        <w:t>（以通过电子签章客户端软件</w:t>
      </w:r>
      <w:proofErr w:type="spellStart"/>
      <w:r>
        <w:rPr>
          <w:rFonts w:ascii="Times New Roman" w:eastAsia="宋体" w:hAnsi="Times New Roman" w:cs="Times New Roman" w:hint="eastAsia"/>
          <w:color w:val="auto"/>
        </w:rPr>
        <w:t>winaip</w:t>
      </w:r>
      <w:proofErr w:type="spellEnd"/>
      <w:r>
        <w:rPr>
          <w:rFonts w:ascii="Times New Roman" w:eastAsia="宋体" w:hAnsi="Times New Roman" w:cs="Times New Roman" w:hint="eastAsia"/>
          <w:color w:val="auto"/>
        </w:rPr>
        <w:t>正确读取签章信息为准）。加盖电子签章的电子响应文件应与网上应答填</w:t>
      </w:r>
      <w:r>
        <w:rPr>
          <w:rFonts w:ascii="Times New Roman" w:eastAsia="宋体" w:hAnsi="Times New Roman" w:cs="Times New Roman" w:hint="eastAsia"/>
          <w:color w:val="auto"/>
        </w:rPr>
        <w:lastRenderedPageBreak/>
        <w:t>报内容一致。</w:t>
      </w:r>
    </w:p>
    <w:p w:rsidR="00C72985" w:rsidRDefault="00A3293D">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22.3 </w:t>
      </w:r>
      <w:r>
        <w:rPr>
          <w:rFonts w:ascii="Times New Roman" w:eastAsia="宋体" w:hAnsi="Times New Roman" w:cs="Times New Roman" w:hint="eastAsia"/>
          <w:color w:val="auto"/>
        </w:rPr>
        <w:t>响应文件因模糊不清或表达不清所引起的后果由投标人自负。</w:t>
      </w:r>
    </w:p>
    <w:p w:rsidR="00C72985" w:rsidRDefault="00C72985">
      <w:pPr>
        <w:pStyle w:val="Default"/>
        <w:spacing w:line="360" w:lineRule="auto"/>
        <w:jc w:val="center"/>
        <w:rPr>
          <w:rFonts w:ascii="Times New Roman" w:eastAsia="宋体" w:hAnsi="Times New Roman" w:cs="Times New Roman"/>
          <w:color w:val="auto"/>
        </w:rPr>
      </w:pPr>
    </w:p>
    <w:p w:rsidR="00C72985" w:rsidRDefault="00A3293D">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hint="eastAsia"/>
          <w:color w:val="auto"/>
        </w:rPr>
        <w:t xml:space="preserve">D  </w:t>
      </w:r>
      <w:r>
        <w:rPr>
          <w:rFonts w:ascii="Times New Roman" w:eastAsia="宋体" w:hAnsi="Times New Roman" w:cs="Times New Roman" w:hint="eastAsia"/>
          <w:color w:val="auto"/>
        </w:rPr>
        <w:t>响应文件的网上应答和提交</w:t>
      </w:r>
    </w:p>
    <w:p w:rsidR="00C72985" w:rsidRDefault="00A3293D">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23. </w:t>
      </w:r>
      <w:r>
        <w:rPr>
          <w:rFonts w:ascii="Times New Roman" w:eastAsia="宋体" w:hAnsi="Times New Roman" w:cs="Times New Roman" w:hint="eastAsia"/>
          <w:color w:val="auto"/>
        </w:rPr>
        <w:t>投标人须于《磋商邀请函》规定的投标截止时间前提交网上应答并上传加盖电子签章的电子响应文件（以通过电子签章客户端软件</w:t>
      </w:r>
      <w:proofErr w:type="spellStart"/>
      <w:r>
        <w:rPr>
          <w:rFonts w:ascii="Times New Roman" w:eastAsia="宋体" w:hAnsi="Times New Roman" w:cs="Times New Roman" w:hint="eastAsia"/>
          <w:color w:val="auto"/>
        </w:rPr>
        <w:t>winaip</w:t>
      </w:r>
      <w:proofErr w:type="spellEnd"/>
      <w:r>
        <w:rPr>
          <w:rFonts w:ascii="Times New Roman" w:eastAsia="宋体" w:hAnsi="Times New Roman" w:cs="Times New Roman" w:hint="eastAsia"/>
          <w:color w:val="auto"/>
        </w:rPr>
        <w:t>正确读取签章信息为准）。具体方式：</w:t>
      </w:r>
      <w:r>
        <w:rPr>
          <w:rFonts w:ascii="Times New Roman" w:eastAsia="宋体" w:hAnsi="Times New Roman" w:cs="Times New Roman"/>
          <w:color w:val="auto"/>
        </w:rPr>
        <w:t>登陆</w:t>
      </w:r>
      <w:r>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“供应商登录”，使用天津市中环认证服务有限公司发出的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数字证书仍可使用）登录后按要求进行网上应答并分别上传加盖电子签章的第一、第二阶段电子响应文件（以通过电子签章客户端软件</w:t>
      </w:r>
      <w:proofErr w:type="spellStart"/>
      <w:r>
        <w:rPr>
          <w:rFonts w:ascii="Times New Roman" w:eastAsia="宋体" w:hAnsi="Times New Roman" w:cs="Times New Roman" w:hint="eastAsia"/>
          <w:color w:val="auto"/>
        </w:rPr>
        <w:t>winaip</w:t>
      </w:r>
      <w:proofErr w:type="spellEnd"/>
      <w:r>
        <w:rPr>
          <w:rFonts w:ascii="Times New Roman" w:eastAsia="宋体" w:hAnsi="Times New Roman" w:cs="Times New Roman" w:hint="eastAsia"/>
          <w:color w:val="auto"/>
        </w:rPr>
        <w:t>正确读取签章信息为准）。如有需要，投标人可于工作时间且在竞争性磋商文件规定的截止时间前到天津市河东区红星路</w:t>
      </w:r>
      <w:r>
        <w:rPr>
          <w:rFonts w:ascii="Times New Roman" w:eastAsia="宋体" w:hAnsi="Times New Roman" w:cs="Times New Roman" w:hint="eastAsia"/>
          <w:color w:val="auto"/>
        </w:rPr>
        <w:t>79</w:t>
      </w:r>
      <w:r>
        <w:rPr>
          <w:rFonts w:ascii="Times New Roman" w:eastAsia="宋体" w:hAnsi="Times New Roman" w:cs="Times New Roman" w:hint="eastAsia"/>
          <w:color w:val="auto"/>
        </w:rPr>
        <w:t>号天津市政府采购中心窗口完成应答上传提交。</w:t>
      </w:r>
    </w:p>
    <w:p w:rsidR="00C72985" w:rsidRDefault="00A3293D">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24. </w:t>
      </w:r>
      <w:r>
        <w:rPr>
          <w:rFonts w:ascii="Times New Roman" w:eastAsia="宋体" w:hAnsi="Times New Roman" w:cs="Times New Roman" w:hint="eastAsia"/>
          <w:color w:val="auto"/>
        </w:rPr>
        <w:t>制作和上传电子响应文件要求</w:t>
      </w:r>
    </w:p>
    <w:p w:rsidR="00C72985" w:rsidRDefault="00A3293D">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24.1 </w:t>
      </w:r>
      <w:r>
        <w:rPr>
          <w:rFonts w:ascii="Times New Roman" w:eastAsia="宋体" w:hAnsi="Times New Roman" w:cs="Times New Roman" w:hint="eastAsia"/>
          <w:color w:val="auto"/>
        </w:rPr>
        <w:t>投标人须下载天津市政府采购中心网</w:t>
      </w:r>
      <w:r>
        <w:rPr>
          <w:rFonts w:ascii="Times New Roman" w:eastAsia="宋体" w:hAnsi="Times New Roman" w:cs="Times New Roman" w:hint="eastAsia"/>
          <w:color w:val="auto"/>
        </w:rPr>
        <w:t>-</w:t>
      </w:r>
      <w:r>
        <w:rPr>
          <w:rFonts w:ascii="Times New Roman" w:eastAsia="宋体" w:hAnsi="Times New Roman" w:cs="Times New Roman" w:hint="eastAsia"/>
          <w:color w:val="auto"/>
        </w:rPr>
        <w:t>下载中心</w:t>
      </w:r>
      <w:r>
        <w:rPr>
          <w:rFonts w:ascii="Times New Roman" w:eastAsia="宋体" w:hAnsi="Times New Roman" w:cs="Times New Roman" w:hint="eastAsia"/>
          <w:color w:val="auto"/>
        </w:rPr>
        <w:t>-</w:t>
      </w:r>
      <w:r>
        <w:rPr>
          <w:rFonts w:ascii="Times New Roman" w:eastAsia="宋体" w:hAnsi="Times New Roman" w:cs="Times New Roman" w:hint="eastAsia"/>
          <w:color w:val="auto"/>
        </w:rPr>
        <w:t>《远程招投标电子签章客户端用户使用说明及安装程序》。</w:t>
      </w:r>
    </w:p>
    <w:p w:rsidR="00C72985" w:rsidRDefault="00A3293D">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24.2 </w:t>
      </w:r>
      <w:r>
        <w:rPr>
          <w:rFonts w:ascii="Times New Roman" w:eastAsia="宋体" w:hAnsi="Times New Roman" w:cs="Times New Roman" w:hint="eastAsia"/>
          <w:color w:val="auto"/>
        </w:rPr>
        <w:t>投标人须按照竞争性磋商文件的规定制作电子响应文件，对所需提供的一切纸质材料进行扫描后加入电子响应文件，按照《远程招投标电子签章客户端用户使用说明及安装程序》中《远程招投标电子签章客户端用户使用说明》规定的要求制作加盖投标人电子签章的</w:t>
      </w:r>
      <w:r>
        <w:rPr>
          <w:rFonts w:ascii="Times New Roman" w:eastAsia="宋体" w:hAnsi="Times New Roman" w:cs="Times New Roman" w:hint="eastAsia"/>
          <w:color w:val="auto"/>
        </w:rPr>
        <w:t>PDF</w:t>
      </w:r>
      <w:r>
        <w:rPr>
          <w:rFonts w:ascii="Times New Roman" w:eastAsia="宋体" w:hAnsi="Times New Roman" w:cs="Times New Roman" w:hint="eastAsia"/>
          <w:color w:val="auto"/>
        </w:rPr>
        <w:t>格式电子响应文件（以通过电子签章客户端软件</w:t>
      </w:r>
      <w:proofErr w:type="spellStart"/>
      <w:r>
        <w:rPr>
          <w:rFonts w:ascii="Times New Roman" w:eastAsia="宋体" w:hAnsi="Times New Roman" w:cs="Times New Roman" w:hint="eastAsia"/>
          <w:color w:val="auto"/>
        </w:rPr>
        <w:t>winaip</w:t>
      </w:r>
      <w:proofErr w:type="spellEnd"/>
      <w:r>
        <w:rPr>
          <w:rFonts w:ascii="Times New Roman" w:eastAsia="宋体" w:hAnsi="Times New Roman" w:cs="Times New Roman" w:hint="eastAsia"/>
          <w:color w:val="auto"/>
        </w:rPr>
        <w:t>正确读取签章信息为准），并于投标截止时间前上传至天津市政府采购中心招投标系统。</w:t>
      </w:r>
    </w:p>
    <w:p w:rsidR="00C72985" w:rsidRDefault="00A3293D">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特别提醒：</w:t>
      </w:r>
    </w:p>
    <w:p w:rsidR="00C72985" w:rsidRDefault="00A3293D">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）由于投标人网络接入速率不可控等网络传输风险，建议投标人在网上应答上传加盖电子签章的</w:t>
      </w:r>
      <w:r>
        <w:rPr>
          <w:rFonts w:ascii="Times New Roman" w:eastAsia="宋体" w:hAnsi="Times New Roman" w:cs="Times New Roman" w:hint="eastAsia"/>
          <w:color w:val="auto"/>
        </w:rPr>
        <w:t>PDF</w:t>
      </w:r>
      <w:r>
        <w:rPr>
          <w:rFonts w:ascii="Times New Roman" w:eastAsia="宋体" w:hAnsi="Times New Roman" w:cs="Times New Roman" w:hint="eastAsia"/>
          <w:color w:val="auto"/>
        </w:rPr>
        <w:t>文件后，对上传文件进行下载，核对文件完整性，如是否缺页少页、图片是否显示完整、签章是否有效等，并按照《远程招投标电子签章客户端用户使用说明》要求的文件检查方法进行检查，确保响应文件上传准确、有效。</w:t>
      </w:r>
    </w:p>
    <w:p w:rsidR="00C72985" w:rsidRDefault="00A3293D">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lastRenderedPageBreak/>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）投标人应当按照《远程招投标电子签章客户端用户使用说明》的要求使用电子签章客户端软件</w:t>
      </w:r>
      <w:proofErr w:type="spellStart"/>
      <w:r>
        <w:rPr>
          <w:rFonts w:ascii="Times New Roman" w:eastAsia="宋体" w:hAnsi="Times New Roman" w:cs="Times New Roman" w:hint="eastAsia"/>
          <w:color w:val="auto"/>
        </w:rPr>
        <w:t>winaip</w:t>
      </w:r>
      <w:proofErr w:type="spellEnd"/>
      <w:r>
        <w:rPr>
          <w:rFonts w:ascii="Times New Roman" w:eastAsia="宋体" w:hAnsi="Times New Roman" w:cs="Times New Roman" w:hint="eastAsia"/>
          <w:color w:val="auto"/>
        </w:rPr>
        <w:t>。不按</w:t>
      </w:r>
      <w:proofErr w:type="gramStart"/>
      <w:r>
        <w:rPr>
          <w:rFonts w:ascii="Times New Roman" w:eastAsia="宋体" w:hAnsi="Times New Roman" w:cs="Times New Roman" w:hint="eastAsia"/>
          <w:color w:val="auto"/>
        </w:rPr>
        <w:t>本使用</w:t>
      </w:r>
      <w:proofErr w:type="gramEnd"/>
      <w:r>
        <w:rPr>
          <w:rFonts w:ascii="Times New Roman" w:eastAsia="宋体" w:hAnsi="Times New Roman" w:cs="Times New Roman" w:hint="eastAsia"/>
          <w:color w:val="auto"/>
        </w:rPr>
        <w:t>说明使用电子签章客户端软件</w:t>
      </w:r>
      <w:proofErr w:type="spellStart"/>
      <w:r>
        <w:rPr>
          <w:rFonts w:ascii="Times New Roman" w:eastAsia="宋体" w:hAnsi="Times New Roman" w:cs="Times New Roman" w:hint="eastAsia"/>
          <w:color w:val="auto"/>
        </w:rPr>
        <w:t>winaip</w:t>
      </w:r>
      <w:proofErr w:type="spellEnd"/>
      <w:r>
        <w:rPr>
          <w:rFonts w:ascii="Times New Roman" w:eastAsia="宋体" w:hAnsi="Times New Roman" w:cs="Times New Roman" w:hint="eastAsia"/>
          <w:color w:val="auto"/>
        </w:rPr>
        <w:t>，或使用</w:t>
      </w:r>
      <w:r>
        <w:rPr>
          <w:rFonts w:ascii="Times New Roman" w:eastAsia="宋体" w:hAnsi="Times New Roman" w:cs="Times New Roman" w:hint="eastAsia"/>
          <w:color w:val="auto"/>
        </w:rPr>
        <w:t>word</w:t>
      </w:r>
      <w:r>
        <w:rPr>
          <w:rFonts w:ascii="Times New Roman" w:eastAsia="宋体" w:hAnsi="Times New Roman" w:cs="Times New Roman" w:hint="eastAsia"/>
          <w:color w:val="auto"/>
        </w:rPr>
        <w:t>等其它软件进行签章工作，将会造成电子签章客户端软件</w:t>
      </w:r>
      <w:proofErr w:type="spellStart"/>
      <w:r>
        <w:rPr>
          <w:rFonts w:ascii="Times New Roman" w:eastAsia="宋体" w:hAnsi="Times New Roman" w:cs="Times New Roman" w:hint="eastAsia"/>
          <w:color w:val="auto"/>
        </w:rPr>
        <w:t>winaip</w:t>
      </w:r>
      <w:proofErr w:type="spellEnd"/>
      <w:r>
        <w:rPr>
          <w:rFonts w:ascii="Times New Roman" w:eastAsia="宋体" w:hAnsi="Times New Roman" w:cs="Times New Roman" w:hint="eastAsia"/>
          <w:color w:val="auto"/>
        </w:rPr>
        <w:t>无法读取签章信息，并导致投标无效。</w:t>
      </w:r>
    </w:p>
    <w:p w:rsidR="00C72985" w:rsidRDefault="00A3293D">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24.3 </w:t>
      </w:r>
      <w:r>
        <w:rPr>
          <w:rFonts w:ascii="Times New Roman" w:eastAsia="宋体" w:hAnsi="Times New Roman" w:cs="Times New Roman" w:hint="eastAsia"/>
          <w:color w:val="auto"/>
        </w:rPr>
        <w:t>投标人应保证电子响应文件清晰，便于识别，如因上传、扫描、格式等原因导致评审时受到影响，由投标人自行承担相应责任。</w:t>
      </w:r>
    </w:p>
    <w:p w:rsidR="00C72985" w:rsidRDefault="00A3293D">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24.4 </w:t>
      </w:r>
      <w:r>
        <w:rPr>
          <w:rFonts w:ascii="Times New Roman" w:eastAsia="宋体" w:hAnsi="Times New Roman" w:cs="Times New Roman" w:hint="eastAsia"/>
          <w:color w:val="auto"/>
        </w:rPr>
        <w:t>未按规定提交网上应答和上传加盖电子签章的电子响应文件的投标将被拒绝。</w:t>
      </w:r>
    </w:p>
    <w:p w:rsidR="00C72985" w:rsidRDefault="00A3293D">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25. </w:t>
      </w:r>
      <w:r>
        <w:rPr>
          <w:rFonts w:ascii="Times New Roman" w:eastAsia="宋体" w:hAnsi="Times New Roman" w:cs="Times New Roman" w:hint="eastAsia"/>
          <w:color w:val="auto"/>
        </w:rPr>
        <w:t>投标人须承诺接受电子投标的方式，并自行承担由此带来的废标、无效投标的风险。</w:t>
      </w:r>
    </w:p>
    <w:p w:rsidR="00C72985" w:rsidRDefault="00A3293D">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26. </w:t>
      </w:r>
      <w:r>
        <w:rPr>
          <w:rFonts w:ascii="Times New Roman" w:eastAsia="宋体" w:hAnsi="Times New Roman" w:cs="Times New Roman" w:hint="eastAsia"/>
          <w:color w:val="auto"/>
        </w:rPr>
        <w:t>未按竞争性磋商文件的规定提交网上应答和上传加盖投标人电子签章的</w:t>
      </w:r>
      <w:r>
        <w:rPr>
          <w:rFonts w:ascii="Times New Roman" w:eastAsia="宋体" w:hAnsi="Times New Roman" w:cs="Times New Roman" w:hint="eastAsia"/>
          <w:color w:val="auto"/>
        </w:rPr>
        <w:t>PDF</w:t>
      </w:r>
      <w:r>
        <w:rPr>
          <w:rFonts w:ascii="Times New Roman" w:eastAsia="宋体" w:hAnsi="Times New Roman" w:cs="Times New Roman" w:hint="eastAsia"/>
          <w:color w:val="auto"/>
        </w:rPr>
        <w:t>格式电子响应文件（以通过电子签章客户端软件</w:t>
      </w:r>
      <w:proofErr w:type="spellStart"/>
      <w:r>
        <w:rPr>
          <w:rFonts w:ascii="Times New Roman" w:eastAsia="宋体" w:hAnsi="Times New Roman" w:cs="Times New Roman" w:hint="eastAsia"/>
          <w:color w:val="auto"/>
        </w:rPr>
        <w:t>winaip</w:t>
      </w:r>
      <w:proofErr w:type="spellEnd"/>
      <w:r>
        <w:rPr>
          <w:rFonts w:ascii="Times New Roman" w:eastAsia="宋体" w:hAnsi="Times New Roman" w:cs="Times New Roman" w:hint="eastAsia"/>
          <w:color w:val="auto"/>
        </w:rPr>
        <w:t>正确读取签章信息为准）的投标将被拒绝。</w:t>
      </w:r>
    </w:p>
    <w:p w:rsidR="00C72985" w:rsidRDefault="00C72985">
      <w:pPr>
        <w:pStyle w:val="Default"/>
        <w:spacing w:line="360" w:lineRule="auto"/>
        <w:ind w:firstLineChars="200" w:firstLine="480"/>
        <w:jc w:val="both"/>
        <w:rPr>
          <w:rFonts w:ascii="Times New Roman" w:eastAsia="宋体" w:hAnsi="Times New Roman" w:cs="Times New Roman"/>
          <w:color w:val="auto"/>
        </w:rPr>
      </w:pPr>
    </w:p>
    <w:p w:rsidR="00C72985" w:rsidRDefault="00A3293D">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hint="eastAsia"/>
          <w:color w:val="auto"/>
        </w:rPr>
        <w:t xml:space="preserve">E  </w:t>
      </w:r>
      <w:r>
        <w:rPr>
          <w:rFonts w:ascii="Times New Roman" w:eastAsia="宋体" w:hAnsi="Times New Roman" w:cs="Times New Roman" w:hint="eastAsia"/>
          <w:color w:val="auto"/>
        </w:rPr>
        <w:t>磋商程序</w:t>
      </w:r>
    </w:p>
    <w:p w:rsidR="00C72985" w:rsidRDefault="00A3293D">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 </w:t>
      </w:r>
      <w:r>
        <w:rPr>
          <w:rFonts w:ascii="Times New Roman" w:eastAsia="宋体" w:hAnsi="Times New Roman" w:cs="Times New Roman" w:hint="eastAsia"/>
          <w:color w:val="auto"/>
        </w:rPr>
        <w:t>磋商步骤</w:t>
      </w:r>
    </w:p>
    <w:p w:rsidR="00C72985" w:rsidRDefault="00A3293D">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26.1 </w:t>
      </w:r>
      <w:r>
        <w:rPr>
          <w:rFonts w:ascii="Times New Roman" w:eastAsia="宋体" w:hAnsi="Times New Roman" w:cs="Times New Roman" w:hint="eastAsia"/>
          <w:color w:val="auto"/>
        </w:rPr>
        <w:t>第一步：磋商小组对响应文件的有效性、完整性和响应程度进行审查。审查时，可以要求供应商对响应文件中含义不明确、同类问题表述不一致或者有明显文字和计算错误的内容等做出必要的澄清、说明或者更正。供应商的澄清、说明或者更正不得超出响应文件的范围或者改变响应文件的实质性内容。</w:t>
      </w:r>
    </w:p>
    <w:p w:rsidR="00C72985" w:rsidRDefault="00A3293D">
      <w:pPr>
        <w:pStyle w:val="Default"/>
        <w:spacing w:line="360" w:lineRule="auto"/>
        <w:ind w:firstLineChars="200" w:firstLine="480"/>
        <w:jc w:val="both"/>
        <w:rPr>
          <w:rFonts w:ascii="Times New Roman" w:eastAsia="宋体" w:hAnsi="Times New Roman" w:cs="Times New Roman"/>
          <w:color w:val="auto"/>
          <w:kern w:val="2"/>
        </w:rPr>
      </w:pPr>
      <w:r>
        <w:rPr>
          <w:rFonts w:ascii="Times New Roman" w:eastAsia="宋体" w:hAnsi="Times New Roman" w:cs="Times New Roman"/>
          <w:color w:val="auto"/>
          <w:kern w:val="2"/>
        </w:rPr>
        <w:t>磋商小组要求供应商澄清、说明或者更正响应文件应当以书面形式做出。</w:t>
      </w:r>
    </w:p>
    <w:p w:rsidR="00C72985" w:rsidRDefault="00A3293D">
      <w:pPr>
        <w:pStyle w:val="Default"/>
        <w:spacing w:line="360" w:lineRule="auto"/>
        <w:ind w:firstLineChars="200" w:firstLine="480"/>
        <w:jc w:val="both"/>
        <w:rPr>
          <w:rFonts w:ascii="Times New Roman" w:eastAsia="宋体" w:hAnsi="Times New Roman" w:cs="Times New Roman"/>
          <w:color w:val="auto"/>
          <w:kern w:val="2"/>
        </w:rPr>
      </w:pPr>
      <w:r>
        <w:rPr>
          <w:rFonts w:ascii="Times New Roman" w:eastAsia="宋体" w:hAnsi="Times New Roman" w:cs="Times New Roman" w:hint="eastAsia"/>
          <w:color w:val="auto"/>
          <w:kern w:val="2"/>
        </w:rPr>
        <w:t>注：供应</w:t>
      </w:r>
      <w:proofErr w:type="gramStart"/>
      <w:r>
        <w:rPr>
          <w:rFonts w:ascii="Times New Roman" w:eastAsia="宋体" w:hAnsi="Times New Roman" w:cs="Times New Roman" w:hint="eastAsia"/>
          <w:color w:val="auto"/>
          <w:kern w:val="2"/>
        </w:rPr>
        <w:t>商法定</w:t>
      </w:r>
      <w:proofErr w:type="gramEnd"/>
      <w:r>
        <w:rPr>
          <w:rFonts w:ascii="Times New Roman" w:eastAsia="宋体" w:hAnsi="Times New Roman" w:cs="Times New Roman" w:hint="eastAsia"/>
          <w:color w:val="auto"/>
          <w:kern w:val="2"/>
        </w:rPr>
        <w:t>代表人或其磋商代表人须携带身份证或其他有效身份证明原件参加磋商。</w:t>
      </w:r>
    </w:p>
    <w:p w:rsidR="00C72985" w:rsidRDefault="00A3293D">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26.2 </w:t>
      </w:r>
      <w:r>
        <w:rPr>
          <w:rFonts w:ascii="Times New Roman" w:eastAsia="宋体" w:hAnsi="Times New Roman" w:cs="Times New Roman" w:hint="eastAsia"/>
          <w:color w:val="auto"/>
        </w:rPr>
        <w:t>第二步：磋商小组所有成员集中与单一供应商分别进行磋商。在磋商过程中，磋商小组可以根据磋商文件和磋商情况实质性变动采购需求中的技术、服务要求以及合同草案条款，但不得变动磋商文件中的其他内容。实质性变动的内容，须经采购人代表确认。</w:t>
      </w:r>
    </w:p>
    <w:p w:rsidR="00C72985" w:rsidRDefault="00A3293D">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对磋商文件做出的实质性变动是磋商文件的有效组成部分，磋商小组应当及时以书面形式同时通知所有参加磋商的供应商。</w:t>
      </w:r>
    </w:p>
    <w:p w:rsidR="00C72985" w:rsidRDefault="00A3293D">
      <w:pPr>
        <w:pStyle w:val="Default"/>
        <w:spacing w:line="360" w:lineRule="auto"/>
        <w:ind w:firstLineChars="200" w:firstLine="480"/>
        <w:jc w:val="both"/>
        <w:rPr>
          <w:rFonts w:ascii="Times New Roman" w:eastAsia="宋体" w:hAnsi="Times New Roman" w:cs="Times New Roman"/>
          <w:color w:val="auto"/>
          <w:kern w:val="2"/>
        </w:rPr>
      </w:pPr>
      <w:r>
        <w:rPr>
          <w:rFonts w:ascii="Times New Roman" w:eastAsia="宋体" w:hAnsi="Times New Roman" w:cs="Times New Roman"/>
          <w:color w:val="auto"/>
          <w:kern w:val="2"/>
        </w:rPr>
        <w:lastRenderedPageBreak/>
        <w:t>供应商应当按照磋商文件的变动情况和磋商小组的要求重新提交响应文件，</w:t>
      </w:r>
      <w:r>
        <w:rPr>
          <w:rFonts w:ascii="Times New Roman" w:eastAsia="宋体" w:hAnsi="Times New Roman" w:cs="Times New Roman" w:hint="eastAsia"/>
          <w:color w:val="auto"/>
          <w:kern w:val="2"/>
        </w:rPr>
        <w:t>应为</w:t>
      </w:r>
      <w:r>
        <w:rPr>
          <w:rFonts w:ascii="Times New Roman" w:eastAsia="宋体" w:hAnsi="Times New Roman" w:cs="Times New Roman" w:hint="eastAsia"/>
          <w:color w:val="auto"/>
          <w:kern w:val="2"/>
        </w:rPr>
        <w:t>PDF</w:t>
      </w:r>
      <w:r>
        <w:rPr>
          <w:rFonts w:ascii="Times New Roman" w:eastAsia="宋体" w:hAnsi="Times New Roman" w:cs="Times New Roman" w:hint="eastAsia"/>
          <w:color w:val="auto"/>
          <w:kern w:val="2"/>
        </w:rPr>
        <w:t>格式且</w:t>
      </w:r>
      <w:r>
        <w:rPr>
          <w:rFonts w:ascii="Times New Roman" w:eastAsia="宋体" w:hAnsi="Times New Roman" w:cs="Times New Roman"/>
          <w:color w:val="auto"/>
          <w:kern w:val="2"/>
        </w:rPr>
        <w:t>加盖</w:t>
      </w:r>
      <w:r>
        <w:rPr>
          <w:rFonts w:ascii="Times New Roman" w:eastAsia="宋体" w:hAnsi="Times New Roman" w:cs="Times New Roman" w:hint="eastAsia"/>
          <w:color w:val="auto"/>
          <w:kern w:val="2"/>
        </w:rPr>
        <w:t>电子签章</w:t>
      </w:r>
      <w:r>
        <w:rPr>
          <w:rFonts w:ascii="Times New Roman" w:eastAsia="宋体" w:hAnsi="Times New Roman" w:cs="Times New Roman" w:hint="eastAsia"/>
          <w:color w:val="auto"/>
        </w:rPr>
        <w:t>后于磋商小组规定的时间内通过天津市政府采购中心招投标系统“询标解答”上传至天津市政府采购中心招投标系统。</w:t>
      </w:r>
    </w:p>
    <w:p w:rsidR="00C72985" w:rsidRDefault="00A3293D">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未实质性响应磋商文件的响应文件按无效响应处理，磋商小组应当告知提交响应文件的供应商。</w:t>
      </w:r>
    </w:p>
    <w:p w:rsidR="00C72985" w:rsidRDefault="00A3293D">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26.3 </w:t>
      </w:r>
      <w:r>
        <w:rPr>
          <w:rFonts w:ascii="Times New Roman" w:eastAsia="宋体" w:hAnsi="Times New Roman" w:cs="Times New Roman" w:hint="eastAsia"/>
          <w:color w:val="auto"/>
        </w:rPr>
        <w:t>第三步：经磋商确定实质性响应的供应商后，磋商小组应当要求所有实质性响应的供应商在规定时间内提交最后报价。若在磋商过程中，磋商小组未实质性变动采购需求中的技术、服务要求以及合同草案条款，第二阶段响应文件即作为最终报价。若磋商小组实质性变动了采购需求中的技术、服务要求以及合同草案条款，则要求所有实质性响应的供应商在规定时间内提交最后报价。</w:t>
      </w:r>
    </w:p>
    <w:p w:rsidR="00C72985" w:rsidRDefault="00A3293D">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26.4 </w:t>
      </w:r>
      <w:r>
        <w:rPr>
          <w:rFonts w:ascii="Times New Roman" w:eastAsia="宋体" w:hAnsi="Times New Roman" w:cs="Times New Roman" w:hint="eastAsia"/>
          <w:color w:val="auto"/>
        </w:rPr>
        <w:t>第四步：经磋商确定最终采购需求和提交最后报价的供应商后，由磋商小组采用综合评分法对提交最后报价的供应商的响应文件和最后报价进行综合评分。</w:t>
      </w:r>
    </w:p>
    <w:p w:rsidR="00C72985" w:rsidRDefault="00A3293D">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26.5 </w:t>
      </w:r>
      <w:r>
        <w:rPr>
          <w:rFonts w:ascii="Times New Roman" w:eastAsia="宋体" w:hAnsi="Times New Roman" w:cs="Times New Roman" w:hint="eastAsia"/>
          <w:color w:val="auto"/>
        </w:rPr>
        <w:t>第五步：磋商小组应当根据综合评分情况，按照评审得分由高到低顺序推荐成交候选供应商，并编写评审报告。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rsidR="00C72985" w:rsidRDefault="00A3293D">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26.6 </w:t>
      </w:r>
      <w:r>
        <w:rPr>
          <w:rFonts w:ascii="Times New Roman" w:eastAsia="宋体" w:hAnsi="Times New Roman" w:cs="Times New Roman" w:hint="eastAsia"/>
          <w:color w:val="auto"/>
        </w:rPr>
        <w:t>出现下列情形之一的，采购人或者采购代理机构应当终止竞争性磋商采购活动，发布项目终止公告并说明原因，重新开展采购活动：</w:t>
      </w:r>
    </w:p>
    <w:p w:rsidR="00C72985" w:rsidRDefault="00A3293D">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）因情况变化，不再符合规定的竞争性磋商</w:t>
      </w:r>
      <w:r w:rsidR="00BF3BD0">
        <w:rPr>
          <w:rFonts w:ascii="Times New Roman" w:eastAsia="宋体" w:hAnsi="Times New Roman" w:cs="Times New Roman" w:hint="eastAsia"/>
          <w:color w:val="auto"/>
        </w:rPr>
        <w:t>采购人</w:t>
      </w:r>
      <w:r>
        <w:rPr>
          <w:rFonts w:ascii="Times New Roman" w:eastAsia="宋体" w:hAnsi="Times New Roman" w:cs="Times New Roman" w:hint="eastAsia"/>
          <w:color w:val="auto"/>
        </w:rPr>
        <w:t>式适用情形的；</w:t>
      </w:r>
    </w:p>
    <w:p w:rsidR="00C72985" w:rsidRDefault="00A3293D">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）出现影响采购公正的违法、违规行为的；</w:t>
      </w:r>
    </w:p>
    <w:p w:rsidR="00C72985" w:rsidRDefault="00A3293D">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）除《政府采购竞争性磋商</w:t>
      </w:r>
      <w:r w:rsidR="00BF3BD0">
        <w:rPr>
          <w:rFonts w:ascii="Times New Roman" w:eastAsia="宋体" w:hAnsi="Times New Roman" w:cs="Times New Roman" w:hint="eastAsia"/>
          <w:color w:val="auto"/>
        </w:rPr>
        <w:t>采购人</w:t>
      </w:r>
      <w:r>
        <w:rPr>
          <w:rFonts w:ascii="Times New Roman" w:eastAsia="宋体" w:hAnsi="Times New Roman" w:cs="Times New Roman" w:hint="eastAsia"/>
          <w:color w:val="auto"/>
        </w:rPr>
        <w:t>式管理暂行办法》第二十一条第三款规定的情形外，在采购过程中符合要求的供应商或者报价未超过采购预算的供应商不足</w:t>
      </w:r>
      <w:r>
        <w:rPr>
          <w:rFonts w:ascii="Times New Roman" w:eastAsia="宋体" w:hAnsi="Times New Roman" w:cs="Times New Roman" w:hint="eastAsia"/>
          <w:color w:val="auto"/>
        </w:rPr>
        <w:t>3</w:t>
      </w:r>
      <w:r>
        <w:rPr>
          <w:rFonts w:ascii="Times New Roman" w:eastAsia="宋体" w:hAnsi="Times New Roman" w:cs="Times New Roman" w:hint="eastAsia"/>
          <w:color w:val="auto"/>
        </w:rPr>
        <w:t>家的。</w:t>
      </w:r>
    </w:p>
    <w:p w:rsidR="00C72985" w:rsidRDefault="00A3293D">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26.7 </w:t>
      </w:r>
      <w:r>
        <w:rPr>
          <w:rFonts w:ascii="Times New Roman" w:eastAsia="宋体" w:hAnsi="Times New Roman" w:cs="Times New Roman" w:hint="eastAsia"/>
          <w:color w:val="auto"/>
        </w:rPr>
        <w:t>根据《财政部关于政府采购竞争性磋商</w:t>
      </w:r>
      <w:r w:rsidR="00BF3BD0">
        <w:rPr>
          <w:rFonts w:ascii="Times New Roman" w:eastAsia="宋体" w:hAnsi="Times New Roman" w:cs="Times New Roman" w:hint="eastAsia"/>
          <w:color w:val="auto"/>
        </w:rPr>
        <w:t>采购人</w:t>
      </w:r>
      <w:r>
        <w:rPr>
          <w:rFonts w:ascii="Times New Roman" w:eastAsia="宋体" w:hAnsi="Times New Roman" w:cs="Times New Roman" w:hint="eastAsia"/>
          <w:color w:val="auto"/>
        </w:rPr>
        <w:t>式管理暂行办法有关问题的补充通知》（财库〔</w:t>
      </w:r>
      <w:r>
        <w:rPr>
          <w:rFonts w:ascii="Times New Roman" w:eastAsia="宋体" w:hAnsi="Times New Roman" w:cs="Times New Roman" w:hint="eastAsia"/>
          <w:color w:val="auto"/>
        </w:rPr>
        <w:t>2015</w:t>
      </w:r>
      <w:r>
        <w:rPr>
          <w:rFonts w:ascii="Times New Roman" w:eastAsia="宋体" w:hAnsi="Times New Roman" w:cs="Times New Roman" w:hint="eastAsia"/>
          <w:color w:val="auto"/>
        </w:rPr>
        <w:t>〕</w:t>
      </w:r>
      <w:r>
        <w:rPr>
          <w:rFonts w:ascii="Times New Roman" w:eastAsia="宋体" w:hAnsi="Times New Roman" w:cs="Times New Roman" w:hint="eastAsia"/>
          <w:color w:val="auto"/>
        </w:rPr>
        <w:t>124</w:t>
      </w:r>
      <w:r>
        <w:rPr>
          <w:rFonts w:ascii="Times New Roman" w:eastAsia="宋体" w:hAnsi="Times New Roman" w:cs="Times New Roman" w:hint="eastAsia"/>
          <w:color w:val="auto"/>
        </w:rPr>
        <w:t>号）的规定，采用竞争性磋商</w:t>
      </w:r>
      <w:r w:rsidR="00BF3BD0">
        <w:rPr>
          <w:rFonts w:ascii="Times New Roman" w:eastAsia="宋体" w:hAnsi="Times New Roman" w:cs="Times New Roman" w:hint="eastAsia"/>
          <w:color w:val="auto"/>
        </w:rPr>
        <w:t>采购人</w:t>
      </w:r>
      <w:r>
        <w:rPr>
          <w:rFonts w:ascii="Times New Roman" w:eastAsia="宋体" w:hAnsi="Times New Roman" w:cs="Times New Roman" w:hint="eastAsia"/>
          <w:color w:val="auto"/>
        </w:rPr>
        <w:t>式采购的政府购买服务项目（含政府和社会资本合作项目），在采购过程中符合要求的</w:t>
      </w:r>
      <w:r>
        <w:rPr>
          <w:rFonts w:ascii="Times New Roman" w:eastAsia="宋体" w:hAnsi="Times New Roman" w:cs="Times New Roman" w:hint="eastAsia"/>
          <w:color w:val="auto"/>
        </w:rPr>
        <w:lastRenderedPageBreak/>
        <w:t>供应商（社会资本）只有</w:t>
      </w:r>
      <w:r>
        <w:rPr>
          <w:rFonts w:ascii="Times New Roman" w:eastAsia="宋体" w:hAnsi="Times New Roman" w:cs="Times New Roman" w:hint="eastAsia"/>
          <w:color w:val="auto"/>
        </w:rPr>
        <w:t>2</w:t>
      </w:r>
      <w:r>
        <w:rPr>
          <w:rFonts w:ascii="Times New Roman" w:eastAsia="宋体" w:hAnsi="Times New Roman" w:cs="Times New Roman" w:hint="eastAsia"/>
          <w:color w:val="auto"/>
        </w:rPr>
        <w:t>家的，竞争性磋商采购活动可以继续进行。采购过程中符合要求的供应商（社会资本）只有</w:t>
      </w:r>
      <w:r>
        <w:rPr>
          <w:rFonts w:ascii="Times New Roman" w:eastAsia="宋体" w:hAnsi="Times New Roman" w:cs="Times New Roman" w:hint="eastAsia"/>
          <w:color w:val="auto"/>
        </w:rPr>
        <w:t>1</w:t>
      </w:r>
      <w:r>
        <w:rPr>
          <w:rFonts w:ascii="Times New Roman" w:eastAsia="宋体" w:hAnsi="Times New Roman" w:cs="Times New Roman" w:hint="eastAsia"/>
          <w:color w:val="auto"/>
        </w:rPr>
        <w:t>家的，采购人（项目实施机构）或者采购代理机构应当终止竞争性磋商采购活动，发布项目终止公告并说明原因，重新开展采购活动。</w:t>
      </w:r>
    </w:p>
    <w:p w:rsidR="00C72985" w:rsidRDefault="00A3293D">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 </w:t>
      </w:r>
      <w:r>
        <w:rPr>
          <w:rFonts w:ascii="Times New Roman" w:eastAsia="宋体" w:hAnsi="Times New Roman" w:cs="Times New Roman" w:hint="eastAsia"/>
          <w:color w:val="auto"/>
        </w:rPr>
        <w:t>评审方法及标准</w:t>
      </w:r>
    </w:p>
    <w:p w:rsidR="00C72985" w:rsidRDefault="00A3293D">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28.1 </w:t>
      </w:r>
      <w:r>
        <w:rPr>
          <w:rFonts w:ascii="Times New Roman" w:eastAsia="宋体" w:hAnsi="Times New Roman" w:cs="Times New Roman" w:hint="eastAsia"/>
          <w:color w:val="auto"/>
        </w:rPr>
        <w:t>磋商小组将根据竞争性磋商文件确定的评审原则和评审方法对确定为实质上响应竞争性磋商文件要求的投标进行评估和比较。</w:t>
      </w:r>
    </w:p>
    <w:p w:rsidR="00C72985" w:rsidRDefault="00A3293D">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28.2 </w:t>
      </w:r>
      <w:r>
        <w:rPr>
          <w:rFonts w:ascii="Times New Roman" w:eastAsia="宋体" w:hAnsi="Times New Roman" w:cs="Times New Roman" w:hint="eastAsia"/>
          <w:color w:val="auto"/>
        </w:rPr>
        <w:t>磋商小组应当按照客观、公正、审慎的原则，根据竞争性磋商文件规定的评审程序、评审方法和评审标准进行独立评审。</w:t>
      </w:r>
    </w:p>
    <w:p w:rsidR="00C72985" w:rsidRDefault="00A3293D">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28.3 </w:t>
      </w:r>
      <w:r>
        <w:rPr>
          <w:rFonts w:ascii="Times New Roman" w:eastAsia="宋体" w:hAnsi="Times New Roman" w:cs="Times New Roman" w:hint="eastAsia"/>
          <w:color w:val="auto"/>
        </w:rPr>
        <w:t>竞争性磋商文件内容违反国家有关强制性规定的，磋商小组应当停止评审并向采购人或者采购代理机构说明情况。</w:t>
      </w:r>
    </w:p>
    <w:p w:rsidR="00C72985" w:rsidRDefault="00A3293D">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28.4 </w:t>
      </w:r>
      <w:r>
        <w:rPr>
          <w:rFonts w:ascii="Times New Roman" w:eastAsia="宋体" w:hAnsi="Times New Roman" w:cs="Times New Roman" w:hint="eastAsia"/>
          <w:color w:val="auto"/>
        </w:rPr>
        <w:t>对竞争性磋商文件中描述有歧义或前后不一致的地方，磋商小组有权进行评判，但对同一条款的评判应适用于每个投标人。</w:t>
      </w:r>
    </w:p>
    <w:p w:rsidR="00C72985" w:rsidRDefault="00A3293D">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28.5 </w:t>
      </w:r>
      <w:r>
        <w:rPr>
          <w:rFonts w:ascii="Times New Roman" w:eastAsia="宋体" w:hAnsi="Times New Roman" w:cs="Times New Roman" w:hint="eastAsia"/>
          <w:color w:val="auto"/>
        </w:rPr>
        <w:t>评审方法</w:t>
      </w:r>
    </w:p>
    <w:p w:rsidR="00C72985" w:rsidRDefault="00A3293D">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采用“综合评分法”的评审方法，具体评审因素详见《磋商项目需求》。评审采用百分制，磋商小组各成员独立分别对实质上响应竞争性磋商文件的投标进行逐项打分，对磋商小组各成员每一因素的打分汇总后取算术平均分，</w:t>
      </w:r>
      <w:proofErr w:type="gramStart"/>
      <w:r>
        <w:rPr>
          <w:rFonts w:ascii="Times New Roman" w:eastAsia="宋体" w:hAnsi="Times New Roman" w:cs="Times New Roman" w:hint="eastAsia"/>
          <w:color w:val="auto"/>
        </w:rPr>
        <w:t>该平均</w:t>
      </w:r>
      <w:proofErr w:type="gramEnd"/>
      <w:r>
        <w:rPr>
          <w:rFonts w:ascii="Times New Roman" w:eastAsia="宋体" w:hAnsi="Times New Roman" w:cs="Times New Roman" w:hint="eastAsia"/>
          <w:color w:val="auto"/>
        </w:rPr>
        <w:t>分为供应商的得分。</w:t>
      </w:r>
    </w:p>
    <w:p w:rsidR="00C72985" w:rsidRDefault="00A3293D">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）根据《中华人民共和国政府采购法实施条例》和《关于进一步规范政府采购评审工作有关问题的通知》（财库〔</w:t>
      </w:r>
      <w:r>
        <w:rPr>
          <w:rFonts w:ascii="Times New Roman" w:eastAsia="宋体" w:hAnsi="Times New Roman" w:cs="Times New Roman" w:hint="eastAsia"/>
          <w:color w:val="auto"/>
        </w:rPr>
        <w:t>2012</w:t>
      </w:r>
      <w:r>
        <w:rPr>
          <w:rFonts w:ascii="Times New Roman" w:eastAsia="宋体" w:hAnsi="Times New Roman" w:cs="Times New Roman" w:hint="eastAsia"/>
          <w:color w:val="auto"/>
        </w:rPr>
        <w:t>〕</w:t>
      </w:r>
      <w:r>
        <w:rPr>
          <w:rFonts w:ascii="Times New Roman" w:eastAsia="宋体" w:hAnsi="Times New Roman" w:cs="Times New Roman" w:hint="eastAsia"/>
          <w:color w:val="auto"/>
        </w:rPr>
        <w:t>69</w:t>
      </w:r>
      <w:r>
        <w:rPr>
          <w:rFonts w:ascii="Times New Roman" w:eastAsia="宋体" w:hAnsi="Times New Roman" w:cs="Times New Roman" w:hint="eastAsia"/>
          <w:color w:val="auto"/>
        </w:rPr>
        <w:t>号）的规定，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rsidR="00C72985" w:rsidRDefault="00A3293D">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w:t>
      </w:r>
      <w:r>
        <w:rPr>
          <w:rFonts w:ascii="Times New Roman" w:eastAsia="宋体" w:hAnsi="Times New Roman" w:hint="eastAsia"/>
          <w:color w:val="auto"/>
        </w:rPr>
        <w:t>按照《关于调整优化节能产品、环境标志产品政府采购执行机制的通知》（财库〔</w:t>
      </w:r>
      <w:r>
        <w:rPr>
          <w:rFonts w:ascii="Times New Roman" w:eastAsia="宋体" w:hAnsi="Times New Roman" w:hint="eastAsia"/>
          <w:color w:val="auto"/>
        </w:rPr>
        <w:t>2019</w:t>
      </w:r>
      <w:r>
        <w:rPr>
          <w:rFonts w:ascii="Times New Roman" w:eastAsia="宋体" w:hAnsi="Times New Roman" w:hint="eastAsia"/>
          <w:color w:val="auto"/>
        </w:rPr>
        <w:t>〕</w:t>
      </w:r>
      <w:r>
        <w:rPr>
          <w:rFonts w:ascii="Times New Roman" w:eastAsia="宋体" w:hAnsi="Times New Roman" w:hint="eastAsia"/>
          <w:color w:val="auto"/>
        </w:rPr>
        <w:t>9</w:t>
      </w:r>
      <w:r>
        <w:rPr>
          <w:rFonts w:ascii="Times New Roman" w:eastAsia="宋体" w:hAnsi="Times New Roman" w:hint="eastAsia"/>
          <w:color w:val="auto"/>
        </w:rPr>
        <w:t>号）文件要求，对</w:t>
      </w:r>
      <w:r>
        <w:rPr>
          <w:rFonts w:ascii="Times New Roman" w:hAnsi="Times New Roman" w:cs="Times New Roman"/>
          <w:color w:val="auto"/>
        </w:rPr>
        <w:t>政府采购节能、环境标志品目清单</w:t>
      </w:r>
      <w:r>
        <w:rPr>
          <w:rFonts w:ascii="Times New Roman" w:hAnsi="Times New Roman" w:cs="Times New Roman" w:hint="eastAsia"/>
          <w:color w:val="auto"/>
        </w:rPr>
        <w:t>内的产品实施</w:t>
      </w:r>
      <w:r>
        <w:rPr>
          <w:rFonts w:ascii="Times New Roman" w:eastAsia="宋体" w:hAnsi="Times New Roman" w:hint="eastAsia"/>
          <w:color w:val="auto"/>
        </w:rPr>
        <w:t>优先采购和强制采购的评标方法。</w:t>
      </w:r>
    </w:p>
    <w:p w:rsidR="00C72985" w:rsidRDefault="00A3293D">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）磋商小组审查产品资质或检测报告等相关文件符合性时，应综合考虑行业特点、交易习惯、采购需求</w:t>
      </w:r>
      <w:proofErr w:type="gramStart"/>
      <w:r>
        <w:rPr>
          <w:rFonts w:ascii="Times New Roman" w:eastAsia="宋体" w:hAnsi="Times New Roman" w:cs="Times New Roman" w:hint="eastAsia"/>
          <w:color w:val="auto"/>
        </w:rPr>
        <w:t>最</w:t>
      </w:r>
      <w:proofErr w:type="gramEnd"/>
      <w:r>
        <w:rPr>
          <w:rFonts w:ascii="Times New Roman" w:eastAsia="宋体" w:hAnsi="Times New Roman" w:cs="Times New Roman" w:hint="eastAsia"/>
          <w:color w:val="auto"/>
        </w:rPr>
        <w:t>本质原义等情况，而不应以响应文件中产品名称与竞争性磋商文件产品名称是否一致作为审查的标准。</w:t>
      </w:r>
    </w:p>
    <w:p w:rsidR="00C72985" w:rsidRDefault="00A3293D">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lastRenderedPageBreak/>
        <w:t>（</w:t>
      </w:r>
      <w:r>
        <w:rPr>
          <w:rFonts w:ascii="Times New Roman" w:eastAsia="宋体" w:hAnsi="Times New Roman" w:cs="Times New Roman" w:hint="eastAsia"/>
          <w:color w:val="auto"/>
        </w:rPr>
        <w:t>5</w:t>
      </w:r>
      <w:r>
        <w:rPr>
          <w:rFonts w:ascii="Times New Roman" w:eastAsia="宋体" w:hAnsi="Times New Roman" w:cs="Times New Roman" w:hint="eastAsia"/>
          <w:color w:val="auto"/>
        </w:rPr>
        <w:t>）成交候选供应</w:t>
      </w:r>
      <w:proofErr w:type="gramStart"/>
      <w:r>
        <w:rPr>
          <w:rFonts w:ascii="Times New Roman" w:eastAsia="宋体" w:hAnsi="Times New Roman" w:cs="Times New Roman" w:hint="eastAsia"/>
          <w:color w:val="auto"/>
        </w:rPr>
        <w:t>商产生</w:t>
      </w:r>
      <w:proofErr w:type="gramEnd"/>
      <w:r>
        <w:rPr>
          <w:rFonts w:ascii="Times New Roman" w:eastAsia="宋体" w:hAnsi="Times New Roman" w:cs="Times New Roman" w:hint="eastAsia"/>
          <w:color w:val="auto"/>
        </w:rPr>
        <w:t>办法：按得分由高到低顺序确定成交候选供应商；得分相同的，按投标报价由低到高顺序确定成交候选供应商；得分且投标报价相同的，按技术指标优劣顺序确定成交候选供应商。</w:t>
      </w:r>
    </w:p>
    <w:p w:rsidR="00C72985" w:rsidRDefault="00A3293D">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6</w:t>
      </w:r>
      <w:r>
        <w:rPr>
          <w:rFonts w:ascii="Times New Roman" w:eastAsia="宋体" w:hAnsi="Times New Roman" w:cs="Times New Roman" w:hint="eastAsia"/>
          <w:color w:val="auto"/>
        </w:rPr>
        <w:t>）采购人按成交候选供应商顺序确定成交供应商，或</w:t>
      </w:r>
      <w:proofErr w:type="gramStart"/>
      <w:r>
        <w:rPr>
          <w:rFonts w:ascii="Times New Roman" w:eastAsia="宋体" w:hAnsi="Times New Roman" w:cs="Times New Roman" w:hint="eastAsia"/>
          <w:color w:val="auto"/>
        </w:rPr>
        <w:t>授权磋商</w:t>
      </w:r>
      <w:proofErr w:type="gramEnd"/>
      <w:r>
        <w:rPr>
          <w:rFonts w:ascii="Times New Roman" w:eastAsia="宋体" w:hAnsi="Times New Roman" w:cs="Times New Roman" w:hint="eastAsia"/>
          <w:color w:val="auto"/>
        </w:rPr>
        <w:t>小组按成交候选供应商顺序直接确定成交供应商。</w:t>
      </w:r>
    </w:p>
    <w:p w:rsidR="00C72985" w:rsidRDefault="00A3293D">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28.6 </w:t>
      </w:r>
      <w:r>
        <w:rPr>
          <w:rFonts w:ascii="Times New Roman" w:eastAsia="宋体" w:hAnsi="Times New Roman" w:cs="Times New Roman" w:hint="eastAsia"/>
          <w:color w:val="auto"/>
        </w:rPr>
        <w:t>出现以下任何情形取消磋商资格：</w:t>
      </w:r>
    </w:p>
    <w:p w:rsidR="00C72985" w:rsidRDefault="00A3293D">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）响应文件未按竞争性磋商文件的要求加盖电子签章的；</w:t>
      </w:r>
    </w:p>
    <w:p w:rsidR="00C72985" w:rsidRDefault="00A3293D">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）磋商有效期短于竞争性磋商文件要求的；</w:t>
      </w:r>
    </w:p>
    <w:p w:rsidR="00C72985" w:rsidRDefault="00A3293D">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）响应文件中提供虚假材料的；</w:t>
      </w:r>
    </w:p>
    <w:p w:rsidR="00C72985" w:rsidRDefault="00A3293D">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）不能满足竞争性磋商文件中任何一条实质性要求或加注“★”号条款出现负偏离或经磋商小组认定未实质性响应竞争性磋商文件要求的或响应内容不符合相关强制性规定的；</w:t>
      </w:r>
    </w:p>
    <w:p w:rsidR="00C72985" w:rsidRDefault="00A3293D">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5</w:t>
      </w:r>
      <w:r>
        <w:rPr>
          <w:rFonts w:ascii="Times New Roman" w:eastAsia="宋体" w:hAnsi="Times New Roman" w:cs="Times New Roman" w:hint="eastAsia"/>
          <w:color w:val="auto"/>
        </w:rPr>
        <w:t>）未按时进行网上解密或电子响应文件损坏、无效的；</w:t>
      </w:r>
    </w:p>
    <w:p w:rsidR="00C72985" w:rsidRDefault="00A3293D">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6</w:t>
      </w:r>
      <w:r>
        <w:rPr>
          <w:rFonts w:ascii="Times New Roman" w:eastAsia="宋体" w:hAnsi="Times New Roman" w:cs="Times New Roman" w:hint="eastAsia"/>
          <w:color w:val="auto"/>
        </w:rPr>
        <w:t>）磋商报价超出采购预算的；</w:t>
      </w:r>
    </w:p>
    <w:p w:rsidR="00C72985" w:rsidRDefault="00A3293D">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7</w:t>
      </w:r>
      <w:r>
        <w:rPr>
          <w:rFonts w:ascii="Times New Roman" w:eastAsia="宋体" w:hAnsi="Times New Roman" w:cs="Times New Roman" w:hint="eastAsia"/>
          <w:color w:val="auto"/>
        </w:rPr>
        <w:t>）存在串通情形的；</w:t>
      </w:r>
    </w:p>
    <w:p w:rsidR="00C72985" w:rsidRDefault="00A3293D">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8</w:t>
      </w:r>
      <w:r>
        <w:rPr>
          <w:rFonts w:ascii="Times New Roman" w:eastAsia="宋体" w:hAnsi="Times New Roman" w:cs="Times New Roman" w:hint="eastAsia"/>
          <w:color w:val="auto"/>
        </w:rPr>
        <w:t>）单位负责人或法定代表人为同一人，或者存在控股、管理关系的不同供应商，参加同一包或者未划分包的同一项目的，相关响应均无效；</w:t>
      </w:r>
    </w:p>
    <w:p w:rsidR="00C72985" w:rsidRDefault="00A3293D">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9</w:t>
      </w:r>
      <w:r>
        <w:rPr>
          <w:rFonts w:ascii="Times New Roman" w:eastAsia="宋体" w:hAnsi="Times New Roman" w:cs="Times New Roman" w:hint="eastAsia"/>
          <w:color w:val="auto"/>
        </w:rPr>
        <w:t>）其他法定响应无效的情形。</w:t>
      </w:r>
    </w:p>
    <w:p w:rsidR="00C72985" w:rsidRDefault="00A3293D">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29. </w:t>
      </w:r>
      <w:r>
        <w:rPr>
          <w:rFonts w:ascii="Times New Roman" w:eastAsia="宋体" w:hAnsi="Times New Roman" w:cs="Times New Roman" w:hint="eastAsia"/>
          <w:color w:val="auto"/>
        </w:rPr>
        <w:t>其他注意事项</w:t>
      </w:r>
    </w:p>
    <w:p w:rsidR="00C72985" w:rsidRDefault="00A3293D">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29.1 </w:t>
      </w:r>
      <w:r>
        <w:rPr>
          <w:rFonts w:ascii="Times New Roman" w:eastAsia="宋体" w:hAnsi="Times New Roman" w:cs="Times New Roman" w:hint="eastAsia"/>
          <w:color w:val="auto"/>
        </w:rPr>
        <w:t>在磋商期间，投标人不得向磋商小组成员或采购代理机构询问评审情况、施加任何影响，不得进行旨在影响评审结果的活动。</w:t>
      </w:r>
    </w:p>
    <w:p w:rsidR="00C72985" w:rsidRDefault="00A3293D">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29.2 </w:t>
      </w:r>
      <w:r>
        <w:rPr>
          <w:rFonts w:ascii="Times New Roman" w:eastAsia="宋体" w:hAnsi="Times New Roman" w:cs="Times New Roman" w:hint="eastAsia"/>
          <w:color w:val="auto"/>
        </w:rPr>
        <w:t>为保证定标的公正性，在评审过程中，磋商小组成员不得与投标人私下交换意见。在评审期间及磋商工作结束后，凡与评审情况有接触的任何人不得透露审查、澄清、评价和比较等投标的有关资料以及授标建议等评审情况。</w:t>
      </w:r>
    </w:p>
    <w:p w:rsidR="00C72985" w:rsidRDefault="00A3293D">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29.3 </w:t>
      </w:r>
      <w:r>
        <w:rPr>
          <w:rFonts w:ascii="Times New Roman" w:eastAsia="宋体" w:hAnsi="Times New Roman" w:cs="Times New Roman" w:hint="eastAsia"/>
          <w:color w:val="auto"/>
        </w:rPr>
        <w:t>本项目不接受赠品、回扣或者与采购无关的其他商品、服务。</w:t>
      </w:r>
    </w:p>
    <w:p w:rsidR="00C72985" w:rsidRDefault="00A3293D">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29.4 </w:t>
      </w:r>
      <w:r>
        <w:rPr>
          <w:rFonts w:ascii="Times New Roman" w:eastAsia="宋体" w:hAnsi="Times New Roman" w:cs="Times New Roman" w:hint="eastAsia"/>
          <w:color w:val="auto"/>
        </w:rPr>
        <w:t>如果几个投标人所投整包产品为同一品牌时，在服务承诺符合竞争性磋商文件的情况下，报价最低的投标人入围评审阶段。</w:t>
      </w:r>
    </w:p>
    <w:p w:rsidR="00C72985" w:rsidRDefault="00C72985">
      <w:pPr>
        <w:pStyle w:val="Default"/>
        <w:spacing w:line="360" w:lineRule="auto"/>
        <w:ind w:firstLineChars="200" w:firstLine="480"/>
        <w:jc w:val="both"/>
        <w:rPr>
          <w:rFonts w:ascii="Times New Roman" w:eastAsia="宋体" w:hAnsi="Times New Roman" w:cs="Times New Roman"/>
          <w:color w:val="auto"/>
        </w:rPr>
      </w:pPr>
    </w:p>
    <w:p w:rsidR="00C72985" w:rsidRDefault="00A3293D">
      <w:pPr>
        <w:pStyle w:val="Default"/>
        <w:spacing w:line="360" w:lineRule="auto"/>
        <w:ind w:firstLineChars="200" w:firstLine="480"/>
        <w:jc w:val="center"/>
        <w:rPr>
          <w:rFonts w:ascii="Times New Roman" w:eastAsia="宋体" w:hAnsi="Times New Roman" w:cs="Times New Roman"/>
          <w:color w:val="auto"/>
        </w:rPr>
      </w:pPr>
      <w:r>
        <w:rPr>
          <w:rFonts w:ascii="Times New Roman" w:eastAsia="宋体" w:hAnsi="Times New Roman" w:cs="Times New Roman" w:hint="eastAsia"/>
          <w:color w:val="auto"/>
        </w:rPr>
        <w:t xml:space="preserve">F  </w:t>
      </w:r>
      <w:r>
        <w:rPr>
          <w:rFonts w:ascii="Times New Roman" w:eastAsia="宋体" w:hAnsi="Times New Roman" w:cs="Times New Roman" w:hint="eastAsia"/>
          <w:color w:val="auto"/>
        </w:rPr>
        <w:t>授予合同</w:t>
      </w:r>
    </w:p>
    <w:p w:rsidR="00C72985" w:rsidRDefault="00A3293D">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lastRenderedPageBreak/>
        <w:t xml:space="preserve">30. </w:t>
      </w:r>
      <w:r>
        <w:rPr>
          <w:rFonts w:ascii="Times New Roman" w:eastAsia="宋体" w:hAnsi="Times New Roman" w:cs="Times New Roman" w:hint="eastAsia"/>
          <w:color w:val="auto"/>
        </w:rPr>
        <w:t>成交供应商的产生</w:t>
      </w:r>
    </w:p>
    <w:p w:rsidR="00C72985" w:rsidRDefault="00A3293D">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30.1 </w:t>
      </w:r>
      <w:r>
        <w:rPr>
          <w:rFonts w:ascii="Times New Roman" w:eastAsia="宋体" w:hAnsi="Times New Roman" w:cs="Times New Roman" w:hint="eastAsia"/>
          <w:color w:val="auto"/>
        </w:rPr>
        <w:t>采购人可以事先</w:t>
      </w:r>
      <w:proofErr w:type="gramStart"/>
      <w:r>
        <w:rPr>
          <w:rFonts w:ascii="Times New Roman" w:eastAsia="宋体" w:hAnsi="Times New Roman" w:cs="Times New Roman" w:hint="eastAsia"/>
          <w:color w:val="auto"/>
        </w:rPr>
        <w:t>授权磋商</w:t>
      </w:r>
      <w:proofErr w:type="gramEnd"/>
      <w:r>
        <w:rPr>
          <w:rFonts w:ascii="Times New Roman" w:eastAsia="宋体" w:hAnsi="Times New Roman" w:cs="Times New Roman" w:hint="eastAsia"/>
          <w:color w:val="auto"/>
        </w:rPr>
        <w:t>小组直接确定成交供应商。</w:t>
      </w:r>
    </w:p>
    <w:p w:rsidR="00C72985" w:rsidRDefault="00A3293D">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30.2 </w:t>
      </w:r>
      <w:r>
        <w:rPr>
          <w:rFonts w:ascii="Times New Roman" w:eastAsia="宋体" w:hAnsi="Times New Roman" w:cs="Times New Roman" w:hint="eastAsia"/>
          <w:color w:val="auto"/>
        </w:rPr>
        <w:t>采购人也可以按照《政府采购法》及其实施条例等法律法规的规定和竞争性磋商文件的要求确认成交供应商。</w:t>
      </w:r>
    </w:p>
    <w:p w:rsidR="00C72985" w:rsidRDefault="00A3293D">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31. </w:t>
      </w:r>
      <w:r>
        <w:rPr>
          <w:rFonts w:ascii="Times New Roman" w:eastAsia="宋体" w:hAnsi="Times New Roman" w:cs="Times New Roman" w:hint="eastAsia"/>
          <w:color w:val="auto"/>
        </w:rPr>
        <w:t>成交通知</w:t>
      </w:r>
    </w:p>
    <w:p w:rsidR="00C72985" w:rsidRDefault="00A3293D">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31.1 </w:t>
      </w:r>
      <w:r>
        <w:rPr>
          <w:rFonts w:ascii="Times New Roman" w:eastAsia="宋体" w:hAnsi="Times New Roman" w:cs="Times New Roman" w:hint="eastAsia"/>
          <w:color w:val="auto"/>
        </w:rPr>
        <w:t>成交公告发布同时，采购代理机构将通过天津市政府采购中心招投标系统以电子形式向成交供应商发出《成交通知书》（请使用天津市中环认证服务有限公司发出的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数字证书仍可使用）登陆天津市政府采购中心网（网址：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“供应商登录”，并从“供应商系统”的“查看项目文件”中获取）。《成交通知书》一经发出即发生法律效力。</w:t>
      </w:r>
    </w:p>
    <w:p w:rsidR="00C72985" w:rsidRDefault="00A3293D">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31.2 </w:t>
      </w:r>
      <w:r>
        <w:rPr>
          <w:rFonts w:ascii="Times New Roman" w:eastAsia="宋体" w:hAnsi="Times New Roman" w:cs="Times New Roman" w:hint="eastAsia"/>
          <w:color w:val="auto"/>
        </w:rPr>
        <w:t>投标人可使用天津市中环认证服务有限公司发出的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数字证书仍可使用）登陆天津市政府采购中心网（网址：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“供应商登录”，并从“供应商系统”的“项目资审情况”中获取未通过资格审查的原因或从“供应商系统”的“查看排序和得分”中获取未成交人本人的评审得分与排序。</w:t>
      </w:r>
    </w:p>
    <w:p w:rsidR="00C72985" w:rsidRDefault="00A3293D">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32. </w:t>
      </w:r>
      <w:r>
        <w:rPr>
          <w:rFonts w:ascii="Times New Roman" w:eastAsia="宋体" w:hAnsi="Times New Roman" w:cs="Times New Roman" w:hint="eastAsia"/>
          <w:color w:val="auto"/>
        </w:rPr>
        <w:t>签订合同</w:t>
      </w:r>
    </w:p>
    <w:p w:rsidR="00C72985" w:rsidRDefault="00A3293D">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32.1</w:t>
      </w:r>
      <w:r>
        <w:rPr>
          <w:rFonts w:ascii="Times New Roman" w:eastAsia="宋体" w:hAnsi="Times New Roman" w:cs="Times New Roman" w:hint="eastAsia"/>
          <w:color w:val="auto"/>
        </w:rPr>
        <w:t>采购人与成交供应商应当在成交通知书发出之日起三十日内，按照竞争性磋商文件确定的事项签订政府采购合同。合同文本请使用天津市中环认证服务有限公司发出的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数字证书仍可使用）登陆天津市政府采购中心网（网址：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“供应商登录”，并从“供应商系统”的“合同”中获取。</w:t>
      </w:r>
    </w:p>
    <w:p w:rsidR="00C72985" w:rsidRDefault="00A3293D">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32.2 </w:t>
      </w:r>
      <w:r>
        <w:rPr>
          <w:rFonts w:ascii="Times New Roman" w:eastAsia="宋体" w:hAnsi="Times New Roman" w:cs="Times New Roman" w:hint="eastAsia"/>
          <w:color w:val="auto"/>
        </w:rPr>
        <w:t>竞争性磋商文件、成交供应商的响应文件及其澄清文件等，均为签订合同的依据，且为合同的组成部分。</w:t>
      </w:r>
    </w:p>
    <w:p w:rsidR="00C72985" w:rsidRDefault="00A3293D">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33. </w:t>
      </w:r>
      <w:r>
        <w:rPr>
          <w:rFonts w:ascii="Times New Roman" w:eastAsia="宋体" w:hAnsi="Times New Roman" w:cs="Times New Roman" w:hint="eastAsia"/>
          <w:color w:val="auto"/>
        </w:rPr>
        <w:t>履约保证金</w:t>
      </w:r>
    </w:p>
    <w:p w:rsidR="00C72985" w:rsidRDefault="00A3293D">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33.1 </w:t>
      </w:r>
      <w:r>
        <w:rPr>
          <w:rFonts w:ascii="Times New Roman" w:eastAsia="宋体" w:hAnsi="Times New Roman" w:cs="Times New Roman" w:hint="eastAsia"/>
          <w:color w:val="auto"/>
        </w:rPr>
        <w:t>若《磋商项目需求》规定须提交履约保证金的，合同签订前，成交供应商须按照规定要求提交履约保证金，履约保证金的</w:t>
      </w:r>
      <w:proofErr w:type="gramStart"/>
      <w:r>
        <w:rPr>
          <w:rFonts w:ascii="Times New Roman" w:eastAsia="宋体" w:hAnsi="Times New Roman" w:cs="Times New Roman" w:hint="eastAsia"/>
          <w:color w:val="auto"/>
        </w:rPr>
        <w:t>有效期至货到</w:t>
      </w:r>
      <w:proofErr w:type="gramEnd"/>
      <w:r>
        <w:rPr>
          <w:rFonts w:ascii="Times New Roman" w:eastAsia="宋体" w:hAnsi="Times New Roman" w:cs="Times New Roman" w:hint="eastAsia"/>
          <w:color w:val="auto"/>
        </w:rPr>
        <w:t>并最终验收合格之日。</w:t>
      </w:r>
    </w:p>
    <w:p w:rsidR="00C72985" w:rsidRDefault="00A3293D">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33.2 </w:t>
      </w:r>
      <w:r>
        <w:rPr>
          <w:rFonts w:ascii="Times New Roman" w:eastAsia="宋体" w:hAnsi="Times New Roman" w:cs="Times New Roman" w:hint="eastAsia"/>
          <w:color w:val="auto"/>
        </w:rPr>
        <w:t>成交供应</w:t>
      </w:r>
      <w:proofErr w:type="gramStart"/>
      <w:r>
        <w:rPr>
          <w:rFonts w:ascii="Times New Roman" w:eastAsia="宋体" w:hAnsi="Times New Roman" w:cs="Times New Roman" w:hint="eastAsia"/>
          <w:color w:val="auto"/>
        </w:rPr>
        <w:t>商未能</w:t>
      </w:r>
      <w:proofErr w:type="gramEnd"/>
      <w:r>
        <w:rPr>
          <w:rFonts w:ascii="Times New Roman" w:eastAsia="宋体" w:hAnsi="Times New Roman" w:cs="Times New Roman" w:hint="eastAsia"/>
          <w:color w:val="auto"/>
        </w:rPr>
        <w:t>按合同规定履行其义务，采购人有权没收履约保证金。</w:t>
      </w:r>
    </w:p>
    <w:p w:rsidR="00C72985" w:rsidRDefault="00A3293D">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lastRenderedPageBreak/>
        <w:t xml:space="preserve">34. </w:t>
      </w:r>
      <w:r>
        <w:rPr>
          <w:rFonts w:ascii="Times New Roman" w:eastAsia="宋体" w:hAnsi="Times New Roman" w:cs="Times New Roman" w:hint="eastAsia"/>
          <w:color w:val="auto"/>
        </w:rPr>
        <w:t>成交供应</w:t>
      </w:r>
      <w:proofErr w:type="gramStart"/>
      <w:r>
        <w:rPr>
          <w:rFonts w:ascii="Times New Roman" w:eastAsia="宋体" w:hAnsi="Times New Roman" w:cs="Times New Roman" w:hint="eastAsia"/>
          <w:color w:val="auto"/>
        </w:rPr>
        <w:t>商拒绝</w:t>
      </w:r>
      <w:proofErr w:type="gramEnd"/>
      <w:r>
        <w:rPr>
          <w:rFonts w:ascii="Times New Roman" w:eastAsia="宋体" w:hAnsi="Times New Roman" w:cs="Times New Roman" w:hint="eastAsia"/>
          <w:color w:val="auto"/>
        </w:rPr>
        <w:t>与采购人签订合同的，采购人可以按照评审报告推荐的成交候选人名单排序，确定下一候选人为成交供应商，也可以重新开展政府采购活动。</w:t>
      </w:r>
    </w:p>
    <w:p w:rsidR="00C72985" w:rsidRDefault="00A3293D">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35. </w:t>
      </w:r>
      <w:r>
        <w:rPr>
          <w:rFonts w:ascii="Times New Roman" w:eastAsia="宋体" w:hAnsi="Times New Roman" w:cs="Times New Roman" w:hint="eastAsia"/>
          <w:color w:val="auto"/>
        </w:rPr>
        <w:t>合同分包</w:t>
      </w:r>
    </w:p>
    <w:p w:rsidR="00C72985" w:rsidRDefault="00A3293D">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35.1 </w:t>
      </w:r>
      <w:r>
        <w:rPr>
          <w:rFonts w:ascii="Times New Roman" w:eastAsia="宋体" w:hAnsi="Times New Roman" w:cs="Times New Roman" w:hint="eastAsia"/>
          <w:color w:val="auto"/>
        </w:rPr>
        <w:t>未经采购人同意，成交供应商不得分包合同。</w:t>
      </w:r>
    </w:p>
    <w:p w:rsidR="00C72985" w:rsidRDefault="00A3293D">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35.2 </w:t>
      </w:r>
      <w:r>
        <w:rPr>
          <w:rFonts w:ascii="Times New Roman" w:eastAsia="宋体" w:hAnsi="Times New Roman" w:cs="Times New Roman" w:hint="eastAsia"/>
          <w:color w:val="auto"/>
        </w:rPr>
        <w:t>政府采购合同分包履行的，成交供应商就采购项目和分包项目向采购人负责，分包供应商就分包项目承担责任。</w:t>
      </w:r>
    </w:p>
    <w:p w:rsidR="00C72985" w:rsidRDefault="00C72985">
      <w:pPr>
        <w:pStyle w:val="Default"/>
        <w:spacing w:line="360" w:lineRule="auto"/>
        <w:ind w:firstLineChars="200" w:firstLine="480"/>
        <w:jc w:val="both"/>
        <w:rPr>
          <w:rFonts w:ascii="Times New Roman" w:eastAsia="宋体" w:hAnsi="Times New Roman" w:cs="Times New Roman"/>
          <w:color w:val="auto"/>
        </w:rPr>
      </w:pPr>
    </w:p>
    <w:p w:rsidR="00C72985" w:rsidRDefault="00C72985">
      <w:pPr>
        <w:pStyle w:val="Default"/>
        <w:snapToGrid w:val="0"/>
        <w:spacing w:line="360" w:lineRule="auto"/>
        <w:ind w:firstLineChars="200" w:firstLine="480"/>
        <w:jc w:val="both"/>
        <w:rPr>
          <w:rFonts w:ascii="Times New Roman" w:eastAsia="宋体" w:hAnsi="Times New Roman" w:cs="Times New Roman"/>
          <w:color w:val="auto"/>
        </w:rPr>
      </w:pPr>
    </w:p>
    <w:p w:rsidR="00C72985" w:rsidRDefault="00C72985">
      <w:pPr>
        <w:pStyle w:val="Default"/>
        <w:snapToGrid w:val="0"/>
        <w:spacing w:line="360" w:lineRule="auto"/>
        <w:ind w:firstLineChars="200" w:firstLine="480"/>
        <w:jc w:val="both"/>
        <w:rPr>
          <w:rFonts w:ascii="Times New Roman" w:eastAsia="宋体" w:hAnsi="Times New Roman" w:cs="Times New Roman"/>
          <w:color w:val="auto"/>
        </w:rPr>
        <w:sectPr w:rsidR="00C72985">
          <w:headerReference w:type="default" r:id="rId14"/>
          <w:pgSz w:w="11906" w:h="16838"/>
          <w:pgMar w:top="1440" w:right="1800" w:bottom="1440" w:left="1800" w:header="851" w:footer="992" w:gutter="0"/>
          <w:cols w:space="720"/>
          <w:docGrid w:type="lines" w:linePitch="312"/>
        </w:sectPr>
      </w:pPr>
    </w:p>
    <w:p w:rsidR="00C72985" w:rsidRDefault="00A3293D">
      <w:pPr>
        <w:pStyle w:val="a8"/>
        <w:rPr>
          <w:rFonts w:ascii="Times New Roman" w:hAnsi="Times New Roman"/>
        </w:rPr>
      </w:pPr>
      <w:r>
        <w:rPr>
          <w:rFonts w:ascii="Times New Roman" w:hAnsi="Times New Roman"/>
        </w:rPr>
        <w:lastRenderedPageBreak/>
        <w:t>第四部分</w:t>
      </w:r>
      <w:r>
        <w:rPr>
          <w:rFonts w:ascii="Times New Roman" w:hAnsi="Times New Roman"/>
        </w:rPr>
        <w:t xml:space="preserve">  </w:t>
      </w:r>
      <w:r>
        <w:rPr>
          <w:rFonts w:ascii="Times New Roman" w:hAnsi="Times New Roman"/>
        </w:rPr>
        <w:t>合同草案</w:t>
      </w:r>
      <w:bookmarkEnd w:id="5"/>
    </w:p>
    <w:p w:rsidR="00C72985" w:rsidRDefault="00A3293D">
      <w:pPr>
        <w:tabs>
          <w:tab w:val="left" w:pos="412"/>
          <w:tab w:val="left" w:pos="618"/>
        </w:tabs>
        <w:spacing w:line="520" w:lineRule="exact"/>
        <w:jc w:val="center"/>
        <w:rPr>
          <w:b/>
          <w:bCs/>
          <w:sz w:val="24"/>
          <w:szCs w:val="24"/>
        </w:rPr>
      </w:pPr>
      <w:r>
        <w:rPr>
          <w:b/>
          <w:bCs/>
          <w:sz w:val="24"/>
          <w:szCs w:val="24"/>
        </w:rPr>
        <w:t>合同一般条款</w:t>
      </w:r>
    </w:p>
    <w:p w:rsidR="00C72985" w:rsidRDefault="00C72985" w:rsidP="0063569A">
      <w:pPr>
        <w:snapToGrid w:val="0"/>
        <w:spacing w:line="360" w:lineRule="auto"/>
        <w:ind w:firstLineChars="200" w:firstLine="482"/>
        <w:rPr>
          <w:b/>
          <w:bCs/>
          <w:sz w:val="24"/>
          <w:szCs w:val="24"/>
        </w:rPr>
      </w:pPr>
    </w:p>
    <w:p w:rsidR="00C72985" w:rsidRDefault="00A3293D" w:rsidP="0063569A">
      <w:pPr>
        <w:snapToGrid w:val="0"/>
        <w:spacing w:line="360" w:lineRule="auto"/>
        <w:ind w:firstLineChars="200" w:firstLine="482"/>
        <w:rPr>
          <w:rFonts w:eastAsiaTheme="minorEastAsia"/>
          <w:sz w:val="24"/>
          <w:szCs w:val="24"/>
        </w:rPr>
      </w:pPr>
      <w:r>
        <w:rPr>
          <w:rFonts w:eastAsiaTheme="minorEastAsia"/>
          <w:b/>
          <w:bCs/>
          <w:sz w:val="24"/>
          <w:szCs w:val="24"/>
        </w:rPr>
        <w:t>采购人（甲方）：</w:t>
      </w:r>
    </w:p>
    <w:p w:rsidR="00C72985" w:rsidRDefault="00A3293D" w:rsidP="0063569A">
      <w:pPr>
        <w:snapToGrid w:val="0"/>
        <w:spacing w:line="360" w:lineRule="auto"/>
        <w:ind w:firstLineChars="200" w:firstLine="482"/>
        <w:rPr>
          <w:rFonts w:eastAsiaTheme="minorEastAsia"/>
          <w:sz w:val="24"/>
          <w:szCs w:val="24"/>
        </w:rPr>
      </w:pPr>
      <w:r>
        <w:rPr>
          <w:rFonts w:eastAsiaTheme="minorEastAsia"/>
          <w:b/>
          <w:bCs/>
          <w:sz w:val="24"/>
          <w:szCs w:val="24"/>
        </w:rPr>
        <w:t>供应商（乙方）：</w:t>
      </w:r>
    </w:p>
    <w:p w:rsidR="00C72985" w:rsidRDefault="00A3293D">
      <w:pPr>
        <w:spacing w:line="480" w:lineRule="exact"/>
        <w:ind w:firstLineChars="200" w:firstLine="480"/>
        <w:rPr>
          <w:rFonts w:eastAsiaTheme="minorEastAsia"/>
          <w:sz w:val="24"/>
          <w:szCs w:val="24"/>
        </w:rPr>
      </w:pPr>
      <w:r>
        <w:rPr>
          <w:rFonts w:eastAsiaTheme="minorEastAsia"/>
          <w:sz w:val="24"/>
          <w:szCs w:val="24"/>
        </w:rPr>
        <w:t>甲、乙双方根据项目（项目编号：</w:t>
      </w:r>
      <w:r>
        <w:rPr>
          <w:rFonts w:eastAsiaTheme="minorEastAsia"/>
          <w:sz w:val="24"/>
          <w:szCs w:val="24"/>
        </w:rPr>
        <w:t>TGPC-20</w:t>
      </w:r>
      <w:r w:rsidR="001416DD">
        <w:rPr>
          <w:rFonts w:eastAsiaTheme="minorEastAsia" w:hint="eastAsia"/>
          <w:sz w:val="24"/>
          <w:szCs w:val="24"/>
        </w:rPr>
        <w:t>22</w:t>
      </w:r>
      <w:r>
        <w:rPr>
          <w:rFonts w:eastAsiaTheme="minorEastAsia"/>
          <w:sz w:val="24"/>
          <w:szCs w:val="24"/>
        </w:rPr>
        <w:t>-</w:t>
      </w:r>
      <w:r>
        <w:rPr>
          <w:rFonts w:eastAsiaTheme="minorEastAsia"/>
          <w:sz w:val="24"/>
          <w:szCs w:val="24"/>
        </w:rPr>
        <w:t>）的政府采购结果和招标文件（或采购文件）的要求，并经双方协商一致，达成本合同：</w:t>
      </w:r>
    </w:p>
    <w:p w:rsidR="00C72985" w:rsidRDefault="00A3293D">
      <w:pPr>
        <w:spacing w:line="480" w:lineRule="exact"/>
        <w:ind w:firstLineChars="200" w:firstLine="480"/>
        <w:rPr>
          <w:rFonts w:eastAsiaTheme="minorEastAsia"/>
          <w:sz w:val="24"/>
          <w:szCs w:val="24"/>
        </w:rPr>
      </w:pPr>
      <w:r>
        <w:rPr>
          <w:rFonts w:eastAsiaTheme="minorEastAsia" w:hint="eastAsia"/>
          <w:sz w:val="24"/>
          <w:szCs w:val="24"/>
        </w:rPr>
        <w:t>一、项目名称：</w:t>
      </w:r>
    </w:p>
    <w:p w:rsidR="00C72985" w:rsidRDefault="00A3293D">
      <w:pPr>
        <w:spacing w:line="480" w:lineRule="exact"/>
        <w:ind w:firstLineChars="200" w:firstLine="480"/>
        <w:rPr>
          <w:rFonts w:eastAsiaTheme="minorEastAsia"/>
          <w:sz w:val="24"/>
          <w:szCs w:val="24"/>
        </w:rPr>
      </w:pPr>
      <w:r>
        <w:rPr>
          <w:rFonts w:eastAsiaTheme="minorEastAsia" w:hint="eastAsia"/>
          <w:sz w:val="24"/>
          <w:szCs w:val="24"/>
        </w:rPr>
        <w:t>二、项目地点：</w:t>
      </w:r>
    </w:p>
    <w:p w:rsidR="00C72985" w:rsidRDefault="00A3293D">
      <w:pPr>
        <w:spacing w:line="480" w:lineRule="exact"/>
        <w:ind w:firstLineChars="200" w:firstLine="480"/>
        <w:rPr>
          <w:rFonts w:eastAsiaTheme="minorEastAsia"/>
          <w:sz w:val="24"/>
          <w:szCs w:val="24"/>
        </w:rPr>
      </w:pPr>
      <w:r>
        <w:rPr>
          <w:rFonts w:eastAsiaTheme="minorEastAsia" w:hint="eastAsia"/>
          <w:sz w:val="24"/>
          <w:szCs w:val="24"/>
        </w:rPr>
        <w:t>三、承包范围：</w:t>
      </w:r>
    </w:p>
    <w:p w:rsidR="00C72985" w:rsidRDefault="00A3293D">
      <w:pPr>
        <w:spacing w:line="480" w:lineRule="exact"/>
        <w:ind w:firstLineChars="200" w:firstLine="480"/>
        <w:rPr>
          <w:rFonts w:eastAsiaTheme="minorEastAsia"/>
          <w:sz w:val="24"/>
          <w:szCs w:val="24"/>
        </w:rPr>
      </w:pPr>
      <w:r>
        <w:rPr>
          <w:rFonts w:eastAsiaTheme="minorEastAsia" w:hint="eastAsia"/>
          <w:sz w:val="24"/>
          <w:szCs w:val="24"/>
        </w:rPr>
        <w:t>四、合同价款：</w:t>
      </w:r>
    </w:p>
    <w:p w:rsidR="00C72985" w:rsidRDefault="00A3293D">
      <w:pPr>
        <w:spacing w:line="480" w:lineRule="exact"/>
        <w:ind w:firstLineChars="200" w:firstLine="480"/>
        <w:rPr>
          <w:rFonts w:eastAsiaTheme="minorEastAsia"/>
          <w:sz w:val="24"/>
          <w:szCs w:val="24"/>
        </w:rPr>
      </w:pPr>
      <w:r>
        <w:rPr>
          <w:rFonts w:eastAsiaTheme="minorEastAsia" w:hint="eastAsia"/>
          <w:sz w:val="24"/>
          <w:szCs w:val="24"/>
        </w:rPr>
        <w:t>乙方投入餐饮管理人员共</w:t>
      </w:r>
      <w:r>
        <w:rPr>
          <w:rFonts w:eastAsiaTheme="minorEastAsia" w:hint="eastAsia"/>
          <w:sz w:val="24"/>
          <w:szCs w:val="24"/>
        </w:rPr>
        <w:t xml:space="preserve"> </w:t>
      </w:r>
      <w:r>
        <w:rPr>
          <w:rFonts w:eastAsiaTheme="minorEastAsia" w:hint="eastAsia"/>
          <w:sz w:val="24"/>
          <w:szCs w:val="24"/>
        </w:rPr>
        <w:t>名，甲方每月支付乙方服务费共计人民币</w:t>
      </w:r>
      <w:r>
        <w:rPr>
          <w:rFonts w:eastAsiaTheme="minorEastAsia" w:hint="eastAsia"/>
          <w:sz w:val="24"/>
          <w:szCs w:val="24"/>
        </w:rPr>
        <w:t xml:space="preserve"> </w:t>
      </w:r>
      <w:r>
        <w:rPr>
          <w:rFonts w:eastAsiaTheme="minorEastAsia" w:hint="eastAsia"/>
          <w:sz w:val="24"/>
          <w:szCs w:val="24"/>
        </w:rPr>
        <w:t>元</w:t>
      </w:r>
      <w:r>
        <w:rPr>
          <w:rFonts w:eastAsiaTheme="minorEastAsia" w:hint="eastAsia"/>
          <w:sz w:val="24"/>
          <w:szCs w:val="24"/>
        </w:rPr>
        <w:t>/</w:t>
      </w:r>
      <w:r>
        <w:rPr>
          <w:rFonts w:eastAsiaTheme="minorEastAsia" w:hint="eastAsia"/>
          <w:sz w:val="24"/>
          <w:szCs w:val="24"/>
        </w:rPr>
        <w:t>月整（￥</w:t>
      </w:r>
      <w:r>
        <w:rPr>
          <w:rFonts w:eastAsiaTheme="minorEastAsia" w:hint="eastAsia"/>
          <w:sz w:val="24"/>
          <w:szCs w:val="24"/>
        </w:rPr>
        <w:t xml:space="preserve"> </w:t>
      </w:r>
      <w:r>
        <w:rPr>
          <w:rFonts w:eastAsiaTheme="minorEastAsia" w:hint="eastAsia"/>
          <w:sz w:val="24"/>
          <w:szCs w:val="24"/>
        </w:rPr>
        <w:t>元</w:t>
      </w:r>
      <w:r>
        <w:rPr>
          <w:rFonts w:eastAsiaTheme="minorEastAsia" w:hint="eastAsia"/>
          <w:sz w:val="24"/>
          <w:szCs w:val="24"/>
        </w:rPr>
        <w:t>/</w:t>
      </w:r>
      <w:r>
        <w:rPr>
          <w:rFonts w:eastAsiaTheme="minorEastAsia" w:hint="eastAsia"/>
          <w:sz w:val="24"/>
          <w:szCs w:val="24"/>
        </w:rPr>
        <w:t>月）。</w:t>
      </w:r>
    </w:p>
    <w:p w:rsidR="00C72985" w:rsidRDefault="00A3293D">
      <w:pPr>
        <w:spacing w:line="480" w:lineRule="exact"/>
        <w:ind w:firstLineChars="200" w:firstLine="480"/>
        <w:rPr>
          <w:rFonts w:eastAsiaTheme="minorEastAsia"/>
          <w:sz w:val="24"/>
          <w:szCs w:val="24"/>
        </w:rPr>
      </w:pPr>
      <w:r>
        <w:rPr>
          <w:rFonts w:eastAsiaTheme="minorEastAsia" w:hint="eastAsia"/>
          <w:sz w:val="24"/>
          <w:szCs w:val="24"/>
        </w:rPr>
        <w:t>五、乙方承诺：</w:t>
      </w:r>
      <w:r>
        <w:rPr>
          <w:rFonts w:eastAsiaTheme="minorEastAsia" w:hint="eastAsia"/>
          <w:sz w:val="24"/>
          <w:szCs w:val="24"/>
        </w:rPr>
        <w:t xml:space="preserve"> </w:t>
      </w:r>
    </w:p>
    <w:p w:rsidR="00C72985" w:rsidRDefault="00A3293D">
      <w:pPr>
        <w:spacing w:line="480" w:lineRule="exact"/>
        <w:ind w:firstLineChars="200" w:firstLine="480"/>
        <w:rPr>
          <w:rFonts w:eastAsiaTheme="minorEastAsia"/>
          <w:sz w:val="24"/>
          <w:szCs w:val="24"/>
        </w:rPr>
      </w:pPr>
      <w:r>
        <w:rPr>
          <w:rFonts w:eastAsiaTheme="minorEastAsia" w:hint="eastAsia"/>
          <w:sz w:val="24"/>
          <w:szCs w:val="24"/>
        </w:rPr>
        <w:t>按招标文件要求及投标文件承诺尽职尽责的餐饮服务，创造洁净、优美、舒适的环境；维护甲方的良好形象。</w:t>
      </w:r>
    </w:p>
    <w:p w:rsidR="00C72985" w:rsidRDefault="00A3293D">
      <w:pPr>
        <w:spacing w:line="480" w:lineRule="exact"/>
        <w:ind w:firstLineChars="200" w:firstLine="480"/>
        <w:rPr>
          <w:rFonts w:eastAsiaTheme="minorEastAsia"/>
          <w:sz w:val="24"/>
          <w:szCs w:val="24"/>
        </w:rPr>
      </w:pPr>
      <w:r>
        <w:rPr>
          <w:rFonts w:eastAsiaTheme="minorEastAsia" w:hint="eastAsia"/>
          <w:sz w:val="24"/>
          <w:szCs w:val="24"/>
        </w:rPr>
        <w:t>六、甲方责任：</w:t>
      </w:r>
      <w:r>
        <w:rPr>
          <w:rFonts w:eastAsiaTheme="minorEastAsia" w:hint="eastAsia"/>
          <w:sz w:val="24"/>
          <w:szCs w:val="24"/>
        </w:rPr>
        <w:t xml:space="preserve"> </w:t>
      </w:r>
    </w:p>
    <w:p w:rsidR="00C72985" w:rsidRDefault="00A3293D">
      <w:pPr>
        <w:spacing w:line="480" w:lineRule="exact"/>
        <w:ind w:firstLineChars="200" w:firstLine="480"/>
        <w:rPr>
          <w:rFonts w:eastAsiaTheme="minorEastAsia"/>
          <w:sz w:val="24"/>
          <w:szCs w:val="24"/>
        </w:rPr>
      </w:pPr>
      <w:r>
        <w:rPr>
          <w:rFonts w:eastAsiaTheme="minorEastAsia" w:hint="eastAsia"/>
          <w:sz w:val="24"/>
          <w:szCs w:val="24"/>
        </w:rPr>
        <w:t>1</w:t>
      </w:r>
      <w:r>
        <w:rPr>
          <w:rFonts w:eastAsiaTheme="minorEastAsia" w:hint="eastAsia"/>
          <w:sz w:val="24"/>
          <w:szCs w:val="24"/>
        </w:rPr>
        <w:t>、甲方负责对乙方进行检查监督，若乙方餐饮服务工作达不到合同要求，甲方有权进行处罚。</w:t>
      </w:r>
      <w:r>
        <w:rPr>
          <w:rFonts w:eastAsiaTheme="minorEastAsia" w:hint="eastAsia"/>
          <w:sz w:val="24"/>
          <w:szCs w:val="24"/>
        </w:rPr>
        <w:t xml:space="preserve"> </w:t>
      </w:r>
    </w:p>
    <w:p w:rsidR="00C72985" w:rsidRDefault="00A3293D">
      <w:pPr>
        <w:spacing w:line="480" w:lineRule="exact"/>
        <w:ind w:firstLineChars="200" w:firstLine="480"/>
        <w:rPr>
          <w:rFonts w:eastAsiaTheme="minorEastAsia"/>
          <w:sz w:val="24"/>
          <w:szCs w:val="24"/>
        </w:rPr>
      </w:pPr>
      <w:r>
        <w:rPr>
          <w:rFonts w:eastAsiaTheme="minorEastAsia" w:hint="eastAsia"/>
          <w:sz w:val="24"/>
          <w:szCs w:val="24"/>
        </w:rPr>
        <w:t>2</w:t>
      </w:r>
      <w:r>
        <w:rPr>
          <w:rFonts w:eastAsiaTheme="minorEastAsia" w:hint="eastAsia"/>
          <w:sz w:val="24"/>
          <w:szCs w:val="24"/>
        </w:rPr>
        <w:t>、甲方为乙方免费提供的设备、工具、耗材及其他条件如下：</w:t>
      </w:r>
    </w:p>
    <w:p w:rsidR="00C72985" w:rsidRDefault="00C72985">
      <w:pPr>
        <w:spacing w:line="480" w:lineRule="exact"/>
        <w:ind w:firstLineChars="200" w:firstLine="480"/>
        <w:rPr>
          <w:rFonts w:eastAsiaTheme="minorEastAsia"/>
          <w:sz w:val="24"/>
          <w:szCs w:val="24"/>
        </w:rPr>
      </w:pPr>
    </w:p>
    <w:p w:rsidR="00C72985" w:rsidRDefault="00A3293D">
      <w:pPr>
        <w:spacing w:line="480" w:lineRule="exact"/>
        <w:ind w:firstLineChars="200" w:firstLine="480"/>
        <w:rPr>
          <w:rFonts w:eastAsiaTheme="minorEastAsia"/>
          <w:sz w:val="24"/>
          <w:szCs w:val="24"/>
        </w:rPr>
      </w:pPr>
      <w:r>
        <w:rPr>
          <w:rFonts w:eastAsiaTheme="minorEastAsia" w:hint="eastAsia"/>
          <w:sz w:val="24"/>
          <w:szCs w:val="24"/>
        </w:rPr>
        <w:t>3</w:t>
      </w:r>
      <w:r>
        <w:rPr>
          <w:rFonts w:eastAsiaTheme="minorEastAsia" w:hint="eastAsia"/>
          <w:sz w:val="24"/>
          <w:szCs w:val="24"/>
        </w:rPr>
        <w:t>、甲方及其员工应尊重乙方工作人员及其劳动成果，不得鄙视或讥讽餐饮服务人员，并教育甲方人员自觉维护餐饮服务环境卫生与秩序。</w:t>
      </w:r>
      <w:r>
        <w:rPr>
          <w:rFonts w:eastAsiaTheme="minorEastAsia" w:hint="eastAsia"/>
          <w:sz w:val="24"/>
          <w:szCs w:val="24"/>
        </w:rPr>
        <w:t xml:space="preserve"> </w:t>
      </w:r>
    </w:p>
    <w:p w:rsidR="00C72985" w:rsidRDefault="00A3293D">
      <w:pPr>
        <w:spacing w:line="480" w:lineRule="exact"/>
        <w:ind w:firstLineChars="200" w:firstLine="480"/>
        <w:rPr>
          <w:rFonts w:eastAsiaTheme="minorEastAsia"/>
          <w:sz w:val="24"/>
          <w:szCs w:val="24"/>
        </w:rPr>
      </w:pPr>
      <w:r>
        <w:rPr>
          <w:rFonts w:eastAsiaTheme="minorEastAsia" w:hint="eastAsia"/>
          <w:sz w:val="24"/>
          <w:szCs w:val="24"/>
        </w:rPr>
        <w:t>七、乙方责任：</w:t>
      </w:r>
      <w:r>
        <w:rPr>
          <w:rFonts w:eastAsiaTheme="minorEastAsia" w:hint="eastAsia"/>
          <w:sz w:val="24"/>
          <w:szCs w:val="24"/>
        </w:rPr>
        <w:t xml:space="preserve"> </w:t>
      </w:r>
    </w:p>
    <w:p w:rsidR="00C72985" w:rsidRDefault="00A3293D">
      <w:pPr>
        <w:spacing w:line="480" w:lineRule="exact"/>
        <w:ind w:firstLineChars="200" w:firstLine="480"/>
        <w:rPr>
          <w:rFonts w:eastAsiaTheme="minorEastAsia"/>
          <w:sz w:val="24"/>
          <w:szCs w:val="24"/>
        </w:rPr>
      </w:pPr>
      <w:r>
        <w:rPr>
          <w:rFonts w:eastAsiaTheme="minorEastAsia" w:hint="eastAsia"/>
          <w:sz w:val="24"/>
          <w:szCs w:val="24"/>
        </w:rPr>
        <w:t>1</w:t>
      </w:r>
      <w:r>
        <w:rPr>
          <w:rFonts w:eastAsiaTheme="minorEastAsia" w:hint="eastAsia"/>
          <w:sz w:val="24"/>
          <w:szCs w:val="24"/>
        </w:rPr>
        <w:t>、乙方须确保合同执行有效，向甲方提供熟练服务人员，并遵守甲方、乙方的规章制度，保持甲方良好的环境，爱护甲方的财物，注意言行举止以维护甲方的良好形象。</w:t>
      </w:r>
      <w:r>
        <w:rPr>
          <w:rFonts w:eastAsiaTheme="minorEastAsia" w:hint="eastAsia"/>
          <w:sz w:val="24"/>
          <w:szCs w:val="24"/>
        </w:rPr>
        <w:t xml:space="preserve"> </w:t>
      </w:r>
    </w:p>
    <w:p w:rsidR="00C72985" w:rsidRDefault="00A3293D">
      <w:pPr>
        <w:spacing w:line="480" w:lineRule="exact"/>
        <w:ind w:firstLineChars="200" w:firstLine="480"/>
        <w:rPr>
          <w:rFonts w:eastAsiaTheme="minorEastAsia"/>
          <w:sz w:val="24"/>
          <w:szCs w:val="24"/>
        </w:rPr>
      </w:pPr>
      <w:r>
        <w:rPr>
          <w:rFonts w:eastAsiaTheme="minorEastAsia" w:hint="eastAsia"/>
          <w:sz w:val="24"/>
          <w:szCs w:val="24"/>
        </w:rPr>
        <w:t>2</w:t>
      </w:r>
      <w:r>
        <w:rPr>
          <w:rFonts w:eastAsiaTheme="minorEastAsia" w:hint="eastAsia"/>
          <w:sz w:val="24"/>
          <w:szCs w:val="24"/>
        </w:rPr>
        <w:t>、乙方派驻甲方工作的员工完全满足招标文件各项要求。</w:t>
      </w:r>
      <w:r>
        <w:rPr>
          <w:rFonts w:eastAsiaTheme="minorEastAsia" w:hint="eastAsia"/>
          <w:sz w:val="24"/>
          <w:szCs w:val="24"/>
        </w:rPr>
        <w:t xml:space="preserve"> </w:t>
      </w:r>
    </w:p>
    <w:p w:rsidR="00C72985" w:rsidRDefault="00A3293D">
      <w:pPr>
        <w:spacing w:line="480" w:lineRule="exact"/>
        <w:ind w:firstLineChars="200" w:firstLine="480"/>
        <w:rPr>
          <w:rFonts w:eastAsiaTheme="minorEastAsia"/>
          <w:sz w:val="24"/>
          <w:szCs w:val="24"/>
        </w:rPr>
      </w:pPr>
      <w:r>
        <w:rPr>
          <w:rFonts w:eastAsiaTheme="minorEastAsia" w:hint="eastAsia"/>
          <w:sz w:val="24"/>
          <w:szCs w:val="24"/>
        </w:rPr>
        <w:lastRenderedPageBreak/>
        <w:t>4</w:t>
      </w:r>
      <w:r>
        <w:rPr>
          <w:rFonts w:eastAsiaTheme="minorEastAsia" w:hint="eastAsia"/>
          <w:sz w:val="24"/>
          <w:szCs w:val="24"/>
        </w:rPr>
        <w:t>、乙方负责购买员工之保险和支付工资、劳保福利、住房公积金等一切待遇，维护甲方一切公共设施，损坏东西照价赔偿，决不允许有挪用或偷窃行为。</w:t>
      </w:r>
      <w:r>
        <w:rPr>
          <w:rFonts w:eastAsiaTheme="minorEastAsia" w:hint="eastAsia"/>
          <w:sz w:val="24"/>
          <w:szCs w:val="24"/>
        </w:rPr>
        <w:t xml:space="preserve"> </w:t>
      </w:r>
    </w:p>
    <w:p w:rsidR="00C72985" w:rsidRDefault="00A3293D">
      <w:pPr>
        <w:spacing w:line="480" w:lineRule="exact"/>
        <w:ind w:firstLineChars="200" w:firstLine="480"/>
        <w:rPr>
          <w:rFonts w:eastAsiaTheme="minorEastAsia"/>
          <w:sz w:val="24"/>
          <w:szCs w:val="24"/>
        </w:rPr>
      </w:pPr>
      <w:r>
        <w:rPr>
          <w:rFonts w:eastAsiaTheme="minorEastAsia" w:hint="eastAsia"/>
          <w:sz w:val="24"/>
          <w:szCs w:val="24"/>
        </w:rPr>
        <w:t>5</w:t>
      </w:r>
      <w:r>
        <w:rPr>
          <w:rFonts w:eastAsiaTheme="minorEastAsia" w:hint="eastAsia"/>
          <w:sz w:val="24"/>
          <w:szCs w:val="24"/>
        </w:rPr>
        <w:t>、所有派驻员工，乙方提供统一工作服并佩戴乙方公司的企业牌。</w:t>
      </w:r>
      <w:r>
        <w:rPr>
          <w:rFonts w:eastAsiaTheme="minorEastAsia" w:hint="eastAsia"/>
          <w:sz w:val="24"/>
          <w:szCs w:val="24"/>
        </w:rPr>
        <w:t xml:space="preserve"> </w:t>
      </w:r>
    </w:p>
    <w:p w:rsidR="00C72985" w:rsidRDefault="00A3293D">
      <w:pPr>
        <w:spacing w:line="480" w:lineRule="exact"/>
        <w:ind w:firstLineChars="200" w:firstLine="480"/>
        <w:rPr>
          <w:rFonts w:eastAsiaTheme="minorEastAsia"/>
          <w:sz w:val="24"/>
          <w:szCs w:val="24"/>
        </w:rPr>
      </w:pPr>
      <w:r>
        <w:rPr>
          <w:rFonts w:eastAsiaTheme="minorEastAsia" w:hint="eastAsia"/>
          <w:sz w:val="24"/>
          <w:szCs w:val="24"/>
        </w:rPr>
        <w:t>6</w:t>
      </w:r>
      <w:r>
        <w:rPr>
          <w:rFonts w:eastAsiaTheme="minorEastAsia" w:hint="eastAsia"/>
          <w:sz w:val="24"/>
          <w:szCs w:val="24"/>
        </w:rPr>
        <w:t>、如甲方要求乙方撤换不合适的服务人员，乙方无条件接受。</w:t>
      </w:r>
      <w:r>
        <w:rPr>
          <w:rFonts w:eastAsiaTheme="minorEastAsia" w:hint="eastAsia"/>
          <w:sz w:val="24"/>
          <w:szCs w:val="24"/>
        </w:rPr>
        <w:t xml:space="preserve"> </w:t>
      </w:r>
    </w:p>
    <w:p w:rsidR="00C72985" w:rsidRDefault="00A3293D">
      <w:pPr>
        <w:spacing w:line="480" w:lineRule="exact"/>
        <w:ind w:firstLineChars="200" w:firstLine="480"/>
        <w:rPr>
          <w:rFonts w:eastAsiaTheme="minorEastAsia"/>
          <w:sz w:val="24"/>
          <w:szCs w:val="24"/>
        </w:rPr>
      </w:pPr>
      <w:r>
        <w:rPr>
          <w:rFonts w:eastAsiaTheme="minorEastAsia" w:hint="eastAsia"/>
          <w:sz w:val="24"/>
          <w:szCs w:val="24"/>
        </w:rPr>
        <w:t>八、服务验收考核标准：</w:t>
      </w:r>
    </w:p>
    <w:p w:rsidR="00C72985" w:rsidRDefault="00C72985">
      <w:pPr>
        <w:spacing w:line="480" w:lineRule="exact"/>
        <w:ind w:firstLineChars="200" w:firstLine="480"/>
        <w:rPr>
          <w:rFonts w:eastAsiaTheme="minorEastAsia"/>
          <w:sz w:val="24"/>
          <w:szCs w:val="24"/>
        </w:rPr>
      </w:pPr>
    </w:p>
    <w:p w:rsidR="00C72985" w:rsidRDefault="00A3293D">
      <w:pPr>
        <w:spacing w:line="480" w:lineRule="exact"/>
        <w:ind w:firstLineChars="200" w:firstLine="480"/>
        <w:rPr>
          <w:rFonts w:eastAsiaTheme="minorEastAsia"/>
          <w:sz w:val="24"/>
          <w:szCs w:val="24"/>
        </w:rPr>
      </w:pPr>
      <w:r>
        <w:rPr>
          <w:rFonts w:eastAsiaTheme="minorEastAsia" w:hint="eastAsia"/>
          <w:sz w:val="24"/>
          <w:szCs w:val="24"/>
        </w:rPr>
        <w:t>九、付款方式：</w:t>
      </w:r>
      <w:r>
        <w:rPr>
          <w:rFonts w:eastAsiaTheme="minorEastAsia" w:hint="eastAsia"/>
          <w:sz w:val="24"/>
          <w:szCs w:val="24"/>
        </w:rPr>
        <w:t xml:space="preserve"> </w:t>
      </w:r>
    </w:p>
    <w:p w:rsidR="00C72985" w:rsidRDefault="00C72985">
      <w:pPr>
        <w:spacing w:line="480" w:lineRule="exact"/>
        <w:ind w:firstLineChars="200" w:firstLine="480"/>
        <w:rPr>
          <w:rFonts w:eastAsiaTheme="minorEastAsia"/>
          <w:sz w:val="24"/>
          <w:szCs w:val="24"/>
        </w:rPr>
      </w:pPr>
    </w:p>
    <w:p w:rsidR="00C72985" w:rsidRDefault="00A3293D">
      <w:pPr>
        <w:spacing w:line="480" w:lineRule="exact"/>
        <w:ind w:firstLineChars="200" w:firstLine="480"/>
        <w:rPr>
          <w:rFonts w:eastAsiaTheme="minorEastAsia"/>
          <w:sz w:val="24"/>
          <w:szCs w:val="24"/>
        </w:rPr>
      </w:pPr>
      <w:r>
        <w:rPr>
          <w:rFonts w:eastAsiaTheme="minorEastAsia" w:hint="eastAsia"/>
          <w:sz w:val="24"/>
          <w:szCs w:val="24"/>
        </w:rPr>
        <w:t>十、合同服务期限：</w:t>
      </w:r>
      <w:r>
        <w:rPr>
          <w:rFonts w:eastAsiaTheme="minorEastAsia" w:hint="eastAsia"/>
          <w:sz w:val="24"/>
          <w:szCs w:val="24"/>
        </w:rPr>
        <w:t xml:space="preserve"> </w:t>
      </w:r>
    </w:p>
    <w:p w:rsidR="00C72985" w:rsidRDefault="00A3293D">
      <w:pPr>
        <w:spacing w:line="480" w:lineRule="exact"/>
        <w:ind w:firstLineChars="200" w:firstLine="480"/>
        <w:rPr>
          <w:rFonts w:eastAsiaTheme="minorEastAsia"/>
          <w:sz w:val="24"/>
          <w:szCs w:val="24"/>
        </w:rPr>
      </w:pPr>
      <w:r>
        <w:rPr>
          <w:rFonts w:eastAsiaTheme="minorEastAsia" w:hint="eastAsia"/>
          <w:sz w:val="24"/>
          <w:szCs w:val="24"/>
        </w:rPr>
        <w:t>本合同自</w:t>
      </w:r>
      <w:r>
        <w:rPr>
          <w:rFonts w:eastAsiaTheme="minorEastAsia" w:hint="eastAsia"/>
          <w:sz w:val="24"/>
          <w:szCs w:val="24"/>
        </w:rPr>
        <w:t xml:space="preserve"> </w:t>
      </w:r>
      <w:r>
        <w:rPr>
          <w:rFonts w:eastAsiaTheme="minorEastAsia" w:hint="eastAsia"/>
          <w:sz w:val="24"/>
          <w:szCs w:val="24"/>
        </w:rPr>
        <w:t>年</w:t>
      </w:r>
      <w:r>
        <w:rPr>
          <w:rFonts w:eastAsiaTheme="minorEastAsia" w:hint="eastAsia"/>
          <w:sz w:val="24"/>
          <w:szCs w:val="24"/>
        </w:rPr>
        <w:t xml:space="preserve"> </w:t>
      </w:r>
      <w:r>
        <w:rPr>
          <w:rFonts w:eastAsiaTheme="minorEastAsia" w:hint="eastAsia"/>
          <w:sz w:val="24"/>
          <w:szCs w:val="24"/>
        </w:rPr>
        <w:t>月</w:t>
      </w:r>
      <w:r>
        <w:rPr>
          <w:rFonts w:eastAsiaTheme="minorEastAsia" w:hint="eastAsia"/>
          <w:sz w:val="24"/>
          <w:szCs w:val="24"/>
        </w:rPr>
        <w:t xml:space="preserve"> </w:t>
      </w:r>
      <w:r>
        <w:rPr>
          <w:rFonts w:eastAsiaTheme="minorEastAsia" w:hint="eastAsia"/>
          <w:sz w:val="24"/>
          <w:szCs w:val="24"/>
        </w:rPr>
        <w:t>日起生效至</w:t>
      </w:r>
      <w:r>
        <w:rPr>
          <w:rFonts w:eastAsiaTheme="minorEastAsia" w:hint="eastAsia"/>
          <w:sz w:val="24"/>
          <w:szCs w:val="24"/>
        </w:rPr>
        <w:t xml:space="preserve"> </w:t>
      </w:r>
      <w:r>
        <w:rPr>
          <w:rFonts w:eastAsiaTheme="minorEastAsia" w:hint="eastAsia"/>
          <w:sz w:val="24"/>
          <w:szCs w:val="24"/>
        </w:rPr>
        <w:t>年</w:t>
      </w:r>
      <w:r>
        <w:rPr>
          <w:rFonts w:eastAsiaTheme="minorEastAsia" w:hint="eastAsia"/>
          <w:sz w:val="24"/>
          <w:szCs w:val="24"/>
        </w:rPr>
        <w:t xml:space="preserve"> </w:t>
      </w:r>
      <w:r>
        <w:rPr>
          <w:rFonts w:eastAsiaTheme="minorEastAsia" w:hint="eastAsia"/>
          <w:sz w:val="24"/>
          <w:szCs w:val="24"/>
        </w:rPr>
        <w:t>月</w:t>
      </w:r>
      <w:r>
        <w:rPr>
          <w:rFonts w:eastAsiaTheme="minorEastAsia" w:hint="eastAsia"/>
          <w:sz w:val="24"/>
          <w:szCs w:val="24"/>
        </w:rPr>
        <w:t xml:space="preserve"> </w:t>
      </w:r>
      <w:r>
        <w:rPr>
          <w:rFonts w:eastAsiaTheme="minorEastAsia" w:hint="eastAsia"/>
          <w:sz w:val="24"/>
          <w:szCs w:val="24"/>
        </w:rPr>
        <w:t>日止，签订合同之日起</w:t>
      </w:r>
      <w:r>
        <w:rPr>
          <w:rFonts w:eastAsiaTheme="minorEastAsia" w:hint="eastAsia"/>
          <w:sz w:val="24"/>
          <w:szCs w:val="24"/>
        </w:rPr>
        <w:t xml:space="preserve">  </w:t>
      </w:r>
      <w:r>
        <w:rPr>
          <w:rFonts w:eastAsiaTheme="minorEastAsia" w:hint="eastAsia"/>
          <w:sz w:val="24"/>
          <w:szCs w:val="24"/>
        </w:rPr>
        <w:t>日乙方服务人员进场服务。</w:t>
      </w:r>
    </w:p>
    <w:p w:rsidR="00C72985" w:rsidRDefault="00A3293D">
      <w:pPr>
        <w:spacing w:line="480" w:lineRule="exact"/>
        <w:ind w:firstLineChars="200" w:firstLine="480"/>
        <w:rPr>
          <w:rFonts w:eastAsiaTheme="minorEastAsia"/>
          <w:sz w:val="24"/>
          <w:szCs w:val="24"/>
        </w:rPr>
      </w:pPr>
      <w:r>
        <w:rPr>
          <w:rFonts w:eastAsiaTheme="minorEastAsia" w:hint="eastAsia"/>
          <w:sz w:val="24"/>
          <w:szCs w:val="24"/>
        </w:rPr>
        <w:t>十一、其他事项</w:t>
      </w:r>
    </w:p>
    <w:p w:rsidR="00C72985" w:rsidRDefault="00C72985">
      <w:pPr>
        <w:spacing w:line="480" w:lineRule="exact"/>
        <w:ind w:firstLineChars="200" w:firstLine="480"/>
        <w:rPr>
          <w:rFonts w:eastAsiaTheme="minorEastAsia"/>
          <w:sz w:val="24"/>
          <w:szCs w:val="24"/>
        </w:rPr>
      </w:pPr>
    </w:p>
    <w:p w:rsidR="00C72985" w:rsidRDefault="00A3293D">
      <w:pPr>
        <w:spacing w:line="480" w:lineRule="exact"/>
        <w:ind w:firstLineChars="200" w:firstLine="480"/>
        <w:rPr>
          <w:rFonts w:eastAsiaTheme="minorEastAsia"/>
          <w:sz w:val="24"/>
          <w:szCs w:val="24"/>
        </w:rPr>
      </w:pPr>
      <w:r>
        <w:rPr>
          <w:rFonts w:eastAsiaTheme="minorEastAsia" w:hint="eastAsia"/>
          <w:sz w:val="24"/>
          <w:szCs w:val="24"/>
        </w:rPr>
        <w:t>十二、</w:t>
      </w:r>
      <w:r>
        <w:rPr>
          <w:rFonts w:eastAsiaTheme="minorEastAsia"/>
          <w:sz w:val="24"/>
          <w:szCs w:val="24"/>
        </w:rPr>
        <w:t>合同生效</w:t>
      </w:r>
    </w:p>
    <w:p w:rsidR="00C72985" w:rsidRDefault="00A3293D">
      <w:pPr>
        <w:spacing w:line="480" w:lineRule="exact"/>
        <w:ind w:firstLineChars="200" w:firstLine="480"/>
        <w:rPr>
          <w:rFonts w:eastAsiaTheme="minorEastAsia"/>
          <w:sz w:val="24"/>
          <w:szCs w:val="24"/>
        </w:rPr>
      </w:pPr>
      <w:r>
        <w:rPr>
          <w:rFonts w:eastAsiaTheme="minorEastAsia"/>
          <w:sz w:val="24"/>
          <w:szCs w:val="24"/>
        </w:rPr>
        <w:t>本合同一式</w:t>
      </w:r>
      <w:r>
        <w:rPr>
          <w:rFonts w:eastAsiaTheme="minorEastAsia" w:hint="eastAsia"/>
          <w:sz w:val="24"/>
          <w:szCs w:val="24"/>
        </w:rPr>
        <w:t xml:space="preserve">  </w:t>
      </w:r>
      <w:r>
        <w:rPr>
          <w:rFonts w:eastAsiaTheme="minorEastAsia"/>
          <w:sz w:val="24"/>
          <w:szCs w:val="24"/>
        </w:rPr>
        <w:t>份，甲方持</w:t>
      </w:r>
      <w:r>
        <w:rPr>
          <w:rFonts w:eastAsiaTheme="minorEastAsia" w:hint="eastAsia"/>
          <w:sz w:val="24"/>
          <w:szCs w:val="24"/>
        </w:rPr>
        <w:t xml:space="preserve">   </w:t>
      </w:r>
      <w:r>
        <w:rPr>
          <w:rFonts w:eastAsiaTheme="minorEastAsia"/>
          <w:sz w:val="24"/>
          <w:szCs w:val="24"/>
        </w:rPr>
        <w:t>份，</w:t>
      </w:r>
      <w:r>
        <w:rPr>
          <w:rFonts w:eastAsiaTheme="minorEastAsia" w:hint="eastAsia"/>
          <w:sz w:val="24"/>
          <w:szCs w:val="24"/>
        </w:rPr>
        <w:t>乙</w:t>
      </w:r>
      <w:r>
        <w:rPr>
          <w:rFonts w:eastAsiaTheme="minorEastAsia"/>
          <w:sz w:val="24"/>
          <w:szCs w:val="24"/>
        </w:rPr>
        <w:t>方持</w:t>
      </w:r>
      <w:r>
        <w:rPr>
          <w:rFonts w:eastAsiaTheme="minorEastAsia" w:hint="eastAsia"/>
          <w:sz w:val="24"/>
          <w:szCs w:val="24"/>
        </w:rPr>
        <w:t xml:space="preserve">   </w:t>
      </w:r>
      <w:r>
        <w:rPr>
          <w:rFonts w:eastAsiaTheme="minorEastAsia"/>
          <w:sz w:val="24"/>
          <w:szCs w:val="24"/>
        </w:rPr>
        <w:t>份，均具同等效力，签字盖章后生效。</w:t>
      </w:r>
    </w:p>
    <w:p w:rsidR="00C72985" w:rsidRDefault="00C72985">
      <w:pPr>
        <w:spacing w:line="480" w:lineRule="exact"/>
        <w:ind w:firstLineChars="200" w:firstLine="480"/>
        <w:rPr>
          <w:rFonts w:eastAsiaTheme="minorEastAsia"/>
          <w:sz w:val="24"/>
          <w:szCs w:val="24"/>
        </w:rPr>
      </w:pPr>
    </w:p>
    <w:p w:rsidR="00C72985" w:rsidRDefault="00A3293D">
      <w:pPr>
        <w:tabs>
          <w:tab w:val="left" w:pos="360"/>
        </w:tabs>
        <w:spacing w:line="516" w:lineRule="exact"/>
        <w:ind w:firstLineChars="200" w:firstLine="480"/>
        <w:rPr>
          <w:rFonts w:eastAsiaTheme="minorEastAsia"/>
          <w:color w:val="000000"/>
          <w:sz w:val="24"/>
          <w:szCs w:val="24"/>
        </w:rPr>
      </w:pPr>
      <w:r>
        <w:rPr>
          <w:rFonts w:eastAsiaTheme="minorEastAsia"/>
          <w:sz w:val="24"/>
          <w:szCs w:val="24"/>
        </w:rPr>
        <w:t>采购人</w:t>
      </w:r>
      <w:r>
        <w:rPr>
          <w:rFonts w:eastAsiaTheme="minorEastAsia"/>
          <w:sz w:val="24"/>
          <w:szCs w:val="24"/>
        </w:rPr>
        <w:t>-</w:t>
      </w:r>
      <w:r>
        <w:rPr>
          <w:rFonts w:eastAsiaTheme="minorEastAsia"/>
          <w:sz w:val="24"/>
          <w:szCs w:val="24"/>
        </w:rPr>
        <w:t>甲方（公章）</w:t>
      </w:r>
      <w:r>
        <w:rPr>
          <w:rFonts w:eastAsiaTheme="minorEastAsia"/>
          <w:color w:val="000000"/>
          <w:sz w:val="24"/>
          <w:szCs w:val="24"/>
        </w:rPr>
        <w:t>：</w:t>
      </w:r>
      <w:r>
        <w:rPr>
          <w:rFonts w:eastAsiaTheme="minorEastAsia"/>
          <w:color w:val="000000"/>
          <w:sz w:val="24"/>
          <w:szCs w:val="24"/>
        </w:rPr>
        <w:t xml:space="preserve">           </w:t>
      </w:r>
      <w:r>
        <w:rPr>
          <w:rFonts w:eastAsiaTheme="minorEastAsia"/>
          <w:sz w:val="24"/>
          <w:szCs w:val="24"/>
        </w:rPr>
        <w:t>供应商</w:t>
      </w:r>
      <w:r>
        <w:rPr>
          <w:rFonts w:eastAsiaTheme="minorEastAsia"/>
          <w:sz w:val="24"/>
          <w:szCs w:val="24"/>
        </w:rPr>
        <w:t>-</w:t>
      </w:r>
      <w:r>
        <w:rPr>
          <w:rFonts w:eastAsiaTheme="minorEastAsia"/>
          <w:sz w:val="24"/>
          <w:szCs w:val="24"/>
        </w:rPr>
        <w:t>乙方（公章）</w:t>
      </w:r>
      <w:r>
        <w:rPr>
          <w:rFonts w:eastAsiaTheme="minorEastAsia"/>
          <w:color w:val="000000"/>
          <w:sz w:val="24"/>
          <w:szCs w:val="24"/>
        </w:rPr>
        <w:t>：</w:t>
      </w:r>
    </w:p>
    <w:p w:rsidR="00C72985" w:rsidRDefault="00A3293D">
      <w:pPr>
        <w:tabs>
          <w:tab w:val="left" w:pos="0"/>
          <w:tab w:val="left" w:pos="315"/>
        </w:tabs>
        <w:spacing w:line="516" w:lineRule="exact"/>
        <w:ind w:firstLineChars="200" w:firstLine="480"/>
        <w:rPr>
          <w:rFonts w:eastAsiaTheme="minorEastAsia"/>
          <w:color w:val="000000"/>
          <w:sz w:val="24"/>
          <w:szCs w:val="24"/>
        </w:rPr>
      </w:pPr>
      <w:r>
        <w:rPr>
          <w:rFonts w:eastAsiaTheme="minorEastAsia"/>
          <w:color w:val="000000"/>
          <w:sz w:val="24"/>
          <w:szCs w:val="24"/>
        </w:rPr>
        <w:t>地址：</w:t>
      </w:r>
      <w:r>
        <w:rPr>
          <w:rFonts w:eastAsiaTheme="minorEastAsia"/>
          <w:color w:val="000000"/>
          <w:sz w:val="24"/>
          <w:szCs w:val="24"/>
        </w:rPr>
        <w:t xml:space="preserve">                         </w:t>
      </w:r>
      <w:r>
        <w:rPr>
          <w:rFonts w:eastAsiaTheme="minorEastAsia"/>
          <w:color w:val="000000"/>
          <w:sz w:val="24"/>
          <w:szCs w:val="24"/>
        </w:rPr>
        <w:t>地址：</w:t>
      </w:r>
    </w:p>
    <w:p w:rsidR="00C72985" w:rsidRDefault="00A3293D">
      <w:pPr>
        <w:tabs>
          <w:tab w:val="left" w:pos="0"/>
          <w:tab w:val="left" w:pos="315"/>
        </w:tabs>
        <w:spacing w:line="516" w:lineRule="exact"/>
        <w:ind w:firstLineChars="200" w:firstLine="480"/>
        <w:rPr>
          <w:rFonts w:eastAsiaTheme="minorEastAsia"/>
          <w:color w:val="000000"/>
          <w:sz w:val="24"/>
          <w:szCs w:val="24"/>
        </w:rPr>
      </w:pPr>
      <w:r>
        <w:rPr>
          <w:rFonts w:eastAsiaTheme="minorEastAsia"/>
          <w:color w:val="000000"/>
          <w:sz w:val="24"/>
          <w:szCs w:val="24"/>
        </w:rPr>
        <w:t>法定代表人：</w:t>
      </w:r>
      <w:r>
        <w:rPr>
          <w:rFonts w:eastAsiaTheme="minorEastAsia"/>
          <w:color w:val="000000"/>
          <w:sz w:val="24"/>
          <w:szCs w:val="24"/>
        </w:rPr>
        <w:t xml:space="preserve">                   </w:t>
      </w:r>
      <w:r>
        <w:rPr>
          <w:rFonts w:eastAsiaTheme="minorEastAsia"/>
          <w:color w:val="000000"/>
          <w:sz w:val="24"/>
          <w:szCs w:val="24"/>
        </w:rPr>
        <w:t>法定代表人：</w:t>
      </w:r>
    </w:p>
    <w:p w:rsidR="00C72985" w:rsidRDefault="00A3293D">
      <w:pPr>
        <w:tabs>
          <w:tab w:val="left" w:pos="360"/>
        </w:tabs>
        <w:spacing w:line="516" w:lineRule="exact"/>
        <w:ind w:firstLineChars="200" w:firstLine="480"/>
        <w:rPr>
          <w:rFonts w:eastAsiaTheme="minorEastAsia"/>
          <w:color w:val="000000"/>
          <w:sz w:val="24"/>
          <w:szCs w:val="24"/>
        </w:rPr>
      </w:pPr>
      <w:r>
        <w:rPr>
          <w:rFonts w:eastAsiaTheme="minorEastAsia"/>
          <w:color w:val="000000"/>
          <w:sz w:val="24"/>
          <w:szCs w:val="24"/>
        </w:rPr>
        <w:t>委托代理人：</w:t>
      </w:r>
      <w:r>
        <w:rPr>
          <w:rFonts w:eastAsiaTheme="minorEastAsia"/>
          <w:color w:val="000000"/>
          <w:sz w:val="24"/>
          <w:szCs w:val="24"/>
        </w:rPr>
        <w:t xml:space="preserve">                   </w:t>
      </w:r>
      <w:r>
        <w:rPr>
          <w:rFonts w:eastAsiaTheme="minorEastAsia"/>
          <w:color w:val="000000"/>
          <w:sz w:val="24"/>
          <w:szCs w:val="24"/>
        </w:rPr>
        <w:t>委托代理人：</w:t>
      </w:r>
    </w:p>
    <w:p w:rsidR="00C72985" w:rsidRDefault="00A3293D">
      <w:pPr>
        <w:tabs>
          <w:tab w:val="left" w:pos="360"/>
        </w:tabs>
        <w:spacing w:line="516" w:lineRule="exact"/>
        <w:ind w:firstLineChars="200" w:firstLine="480"/>
        <w:rPr>
          <w:rFonts w:eastAsiaTheme="minorEastAsia"/>
          <w:color w:val="000000"/>
          <w:sz w:val="24"/>
          <w:szCs w:val="24"/>
        </w:rPr>
      </w:pPr>
      <w:r>
        <w:rPr>
          <w:rFonts w:eastAsiaTheme="minorEastAsia"/>
          <w:color w:val="000000"/>
          <w:sz w:val="24"/>
          <w:szCs w:val="24"/>
        </w:rPr>
        <w:t>电话：</w:t>
      </w:r>
      <w:r>
        <w:rPr>
          <w:rFonts w:eastAsiaTheme="minorEastAsia"/>
          <w:color w:val="000000"/>
          <w:sz w:val="24"/>
          <w:szCs w:val="24"/>
        </w:rPr>
        <w:t xml:space="preserve">                         </w:t>
      </w:r>
      <w:r>
        <w:rPr>
          <w:rFonts w:eastAsiaTheme="minorEastAsia"/>
          <w:color w:val="000000"/>
          <w:sz w:val="24"/>
          <w:szCs w:val="24"/>
        </w:rPr>
        <w:t>电话：</w:t>
      </w:r>
    </w:p>
    <w:p w:rsidR="00C72985" w:rsidRDefault="00A3293D">
      <w:pPr>
        <w:tabs>
          <w:tab w:val="left" w:pos="360"/>
        </w:tabs>
        <w:spacing w:line="516" w:lineRule="exact"/>
        <w:ind w:firstLineChars="200" w:firstLine="480"/>
        <w:rPr>
          <w:rFonts w:eastAsiaTheme="minorEastAsia"/>
          <w:color w:val="000000"/>
          <w:sz w:val="24"/>
          <w:szCs w:val="24"/>
        </w:rPr>
      </w:pPr>
      <w:r>
        <w:rPr>
          <w:rFonts w:eastAsiaTheme="minorEastAsia"/>
          <w:color w:val="000000"/>
          <w:sz w:val="24"/>
          <w:szCs w:val="24"/>
        </w:rPr>
        <w:t>时间：</w:t>
      </w:r>
      <w:r>
        <w:rPr>
          <w:rFonts w:eastAsiaTheme="minorEastAsia"/>
          <w:color w:val="000000"/>
          <w:sz w:val="24"/>
          <w:szCs w:val="24"/>
        </w:rPr>
        <w:t xml:space="preserve">         </w:t>
      </w:r>
      <w:r>
        <w:rPr>
          <w:rFonts w:eastAsiaTheme="minorEastAsia"/>
          <w:color w:val="000000"/>
          <w:sz w:val="24"/>
          <w:szCs w:val="24"/>
        </w:rPr>
        <w:t>年</w:t>
      </w:r>
      <w:r>
        <w:rPr>
          <w:rFonts w:eastAsiaTheme="minorEastAsia"/>
          <w:color w:val="000000"/>
          <w:sz w:val="24"/>
          <w:szCs w:val="24"/>
        </w:rPr>
        <w:t xml:space="preserve">        </w:t>
      </w:r>
      <w:r>
        <w:rPr>
          <w:rFonts w:eastAsiaTheme="minorEastAsia"/>
          <w:color w:val="000000"/>
          <w:sz w:val="24"/>
          <w:szCs w:val="24"/>
        </w:rPr>
        <w:t>月</w:t>
      </w:r>
      <w:r>
        <w:rPr>
          <w:rFonts w:eastAsiaTheme="minorEastAsia"/>
          <w:color w:val="000000"/>
          <w:sz w:val="24"/>
          <w:szCs w:val="24"/>
        </w:rPr>
        <w:t xml:space="preserve">         </w:t>
      </w:r>
      <w:r>
        <w:rPr>
          <w:rFonts w:eastAsiaTheme="minorEastAsia"/>
          <w:color w:val="000000"/>
          <w:sz w:val="24"/>
          <w:szCs w:val="24"/>
        </w:rPr>
        <w:t>日</w:t>
      </w:r>
    </w:p>
    <w:p w:rsidR="00C72985" w:rsidRDefault="00C72985">
      <w:pPr>
        <w:spacing w:line="700" w:lineRule="exact"/>
        <w:rPr>
          <w:sz w:val="24"/>
          <w:szCs w:val="24"/>
        </w:rPr>
      </w:pPr>
    </w:p>
    <w:p w:rsidR="00C72985" w:rsidRDefault="00C72985">
      <w:pPr>
        <w:spacing w:line="700" w:lineRule="exact"/>
        <w:rPr>
          <w:sz w:val="24"/>
          <w:szCs w:val="24"/>
        </w:rPr>
      </w:pPr>
    </w:p>
    <w:p w:rsidR="00C72985" w:rsidRDefault="00C72985">
      <w:pPr>
        <w:spacing w:line="700" w:lineRule="exact"/>
        <w:rPr>
          <w:sz w:val="24"/>
          <w:szCs w:val="24"/>
        </w:rPr>
      </w:pPr>
    </w:p>
    <w:p w:rsidR="00C72985" w:rsidRDefault="00C72985">
      <w:pPr>
        <w:jc w:val="center"/>
        <w:rPr>
          <w:sz w:val="24"/>
          <w:szCs w:val="24"/>
        </w:rPr>
      </w:pPr>
    </w:p>
    <w:p w:rsidR="00C72985" w:rsidRDefault="00C72985">
      <w:pPr>
        <w:jc w:val="center"/>
        <w:rPr>
          <w:sz w:val="24"/>
          <w:szCs w:val="24"/>
        </w:rPr>
      </w:pPr>
    </w:p>
    <w:p w:rsidR="00C72985" w:rsidRDefault="00A3293D">
      <w:pPr>
        <w:jc w:val="center"/>
        <w:rPr>
          <w:b/>
          <w:bCs/>
          <w:sz w:val="24"/>
          <w:szCs w:val="24"/>
        </w:rPr>
      </w:pPr>
      <w:r>
        <w:rPr>
          <w:b/>
          <w:bCs/>
          <w:sz w:val="24"/>
          <w:szCs w:val="24"/>
        </w:rPr>
        <w:t>合同特殊条款</w:t>
      </w:r>
    </w:p>
    <w:p w:rsidR="00C72985" w:rsidRDefault="00C72985">
      <w:pPr>
        <w:tabs>
          <w:tab w:val="left" w:pos="360"/>
        </w:tabs>
        <w:spacing w:line="520" w:lineRule="exact"/>
        <w:ind w:firstLineChars="171" w:firstLine="410"/>
        <w:rPr>
          <w:color w:val="000000"/>
          <w:sz w:val="24"/>
          <w:szCs w:val="24"/>
        </w:rPr>
      </w:pPr>
    </w:p>
    <w:p w:rsidR="00C72985" w:rsidRDefault="00A3293D">
      <w:pPr>
        <w:tabs>
          <w:tab w:val="left" w:pos="360"/>
        </w:tabs>
        <w:spacing w:line="520" w:lineRule="exact"/>
        <w:ind w:firstLineChars="171" w:firstLine="410"/>
        <w:rPr>
          <w:color w:val="000000"/>
          <w:sz w:val="24"/>
          <w:szCs w:val="24"/>
        </w:rPr>
      </w:pPr>
      <w:r>
        <w:rPr>
          <w:color w:val="000000"/>
          <w:sz w:val="24"/>
          <w:szCs w:val="24"/>
        </w:rPr>
        <w:t>合同特殊条款是合同一般条款的补充和修改。如果两者之间有抵触，应以特殊条款为准。</w:t>
      </w:r>
    </w:p>
    <w:p w:rsidR="00C72985" w:rsidRDefault="00A3293D">
      <w:pPr>
        <w:tabs>
          <w:tab w:val="left" w:pos="360"/>
        </w:tabs>
        <w:spacing w:line="520" w:lineRule="exact"/>
        <w:ind w:firstLineChars="171" w:firstLine="410"/>
        <w:rPr>
          <w:color w:val="000000"/>
          <w:sz w:val="24"/>
          <w:szCs w:val="24"/>
        </w:rPr>
      </w:pPr>
      <w:r>
        <w:rPr>
          <w:color w:val="000000"/>
          <w:sz w:val="24"/>
          <w:szCs w:val="24"/>
        </w:rPr>
        <w:t>合同特殊条款由甲、乙双方根据采购项目的具体情况协商拟订。</w:t>
      </w:r>
    </w:p>
    <w:p w:rsidR="00C72985" w:rsidRDefault="00C72985">
      <w:pPr>
        <w:tabs>
          <w:tab w:val="left" w:pos="360"/>
        </w:tabs>
        <w:spacing w:line="520" w:lineRule="exact"/>
        <w:ind w:firstLineChars="171" w:firstLine="410"/>
        <w:rPr>
          <w:sz w:val="24"/>
          <w:szCs w:val="24"/>
        </w:rPr>
      </w:pPr>
    </w:p>
    <w:p w:rsidR="00C72985" w:rsidRDefault="00C72985">
      <w:pPr>
        <w:tabs>
          <w:tab w:val="left" w:pos="360"/>
        </w:tabs>
        <w:spacing w:line="520" w:lineRule="exact"/>
        <w:ind w:firstLineChars="171" w:firstLine="410"/>
        <w:rPr>
          <w:sz w:val="24"/>
          <w:szCs w:val="24"/>
        </w:rPr>
        <w:sectPr w:rsidR="00C72985">
          <w:headerReference w:type="default" r:id="rId15"/>
          <w:pgSz w:w="11906" w:h="16838"/>
          <w:pgMar w:top="1440" w:right="1800" w:bottom="1440" w:left="1800" w:header="851" w:footer="992" w:gutter="0"/>
          <w:cols w:space="720"/>
          <w:docGrid w:type="lines" w:linePitch="312"/>
        </w:sectPr>
      </w:pPr>
    </w:p>
    <w:p w:rsidR="00C72985" w:rsidRDefault="00A3293D">
      <w:pPr>
        <w:pStyle w:val="3"/>
        <w:jc w:val="center"/>
      </w:pPr>
      <w:bookmarkStart w:id="6" w:name="_Toc411426753"/>
      <w:r>
        <w:lastRenderedPageBreak/>
        <w:t>第五部分</w:t>
      </w:r>
      <w:r>
        <w:t xml:space="preserve">  </w:t>
      </w:r>
      <w:r>
        <w:t>响应文件格式</w:t>
      </w:r>
      <w:bookmarkEnd w:id="6"/>
    </w:p>
    <w:p w:rsidR="00C72985" w:rsidRDefault="00C72985">
      <w:pPr>
        <w:autoSpaceDE w:val="0"/>
        <w:autoSpaceDN w:val="0"/>
        <w:adjustRightInd w:val="0"/>
        <w:spacing w:line="520" w:lineRule="exact"/>
        <w:rPr>
          <w:b/>
          <w:kern w:val="0"/>
          <w:sz w:val="24"/>
        </w:rPr>
      </w:pPr>
    </w:p>
    <w:p w:rsidR="00C72985" w:rsidRDefault="00C72985">
      <w:pPr>
        <w:autoSpaceDE w:val="0"/>
        <w:autoSpaceDN w:val="0"/>
        <w:adjustRightInd w:val="0"/>
        <w:spacing w:line="520" w:lineRule="exact"/>
        <w:rPr>
          <w:b/>
          <w:kern w:val="0"/>
          <w:sz w:val="24"/>
        </w:rPr>
      </w:pPr>
    </w:p>
    <w:p w:rsidR="00C72985" w:rsidRDefault="00A3293D">
      <w:pPr>
        <w:autoSpaceDE w:val="0"/>
        <w:autoSpaceDN w:val="0"/>
        <w:adjustRightInd w:val="0"/>
        <w:jc w:val="center"/>
        <w:rPr>
          <w:rFonts w:eastAsia="华文行楷"/>
          <w:kern w:val="0"/>
          <w:sz w:val="144"/>
          <w:szCs w:val="144"/>
        </w:rPr>
      </w:pPr>
      <w:r>
        <w:rPr>
          <w:rFonts w:eastAsia="方正行楷简体"/>
          <w:sz w:val="160"/>
          <w:szCs w:val="84"/>
        </w:rPr>
        <w:t>响</w:t>
      </w:r>
      <w:r>
        <w:rPr>
          <w:rFonts w:eastAsia="方正行楷简体"/>
          <w:sz w:val="160"/>
          <w:szCs w:val="84"/>
        </w:rPr>
        <w:t xml:space="preserve"> </w:t>
      </w:r>
      <w:r>
        <w:rPr>
          <w:rFonts w:eastAsia="方正行楷简体"/>
          <w:sz w:val="160"/>
          <w:szCs w:val="84"/>
        </w:rPr>
        <w:t>应</w:t>
      </w:r>
      <w:r>
        <w:rPr>
          <w:rFonts w:eastAsia="方正行楷简体"/>
          <w:sz w:val="84"/>
          <w:szCs w:val="84"/>
        </w:rPr>
        <w:t xml:space="preserve"> </w:t>
      </w:r>
      <w:r>
        <w:rPr>
          <w:rFonts w:eastAsia="方正行楷简体"/>
          <w:sz w:val="160"/>
          <w:szCs w:val="84"/>
        </w:rPr>
        <w:t>文</w:t>
      </w:r>
      <w:r>
        <w:rPr>
          <w:rFonts w:eastAsia="方正行楷简体"/>
          <w:sz w:val="84"/>
          <w:szCs w:val="84"/>
        </w:rPr>
        <w:t xml:space="preserve"> </w:t>
      </w:r>
      <w:r>
        <w:rPr>
          <w:rFonts w:eastAsia="方正行楷简体"/>
          <w:sz w:val="160"/>
          <w:szCs w:val="84"/>
        </w:rPr>
        <w:t>件</w:t>
      </w:r>
    </w:p>
    <w:p w:rsidR="00C72985" w:rsidRDefault="00A3293D">
      <w:pPr>
        <w:autoSpaceDE w:val="0"/>
        <w:autoSpaceDN w:val="0"/>
        <w:adjustRightInd w:val="0"/>
        <w:spacing w:line="520" w:lineRule="exact"/>
        <w:jc w:val="center"/>
        <w:rPr>
          <w:rFonts w:eastAsia="楷体_GB2312"/>
          <w:b/>
          <w:color w:val="FF0000"/>
          <w:kern w:val="0"/>
          <w:sz w:val="36"/>
          <w:szCs w:val="36"/>
        </w:rPr>
      </w:pPr>
      <w:r>
        <w:rPr>
          <w:rFonts w:eastAsia="楷体_GB2312"/>
          <w:b/>
          <w:color w:val="FF0000"/>
          <w:kern w:val="0"/>
          <w:sz w:val="36"/>
          <w:szCs w:val="36"/>
        </w:rPr>
        <w:t>（</w:t>
      </w:r>
      <w:r>
        <w:rPr>
          <w:rFonts w:eastAsia="楷体_GB2312"/>
          <w:b/>
          <w:color w:val="FF0000"/>
          <w:kern w:val="0"/>
          <w:sz w:val="36"/>
          <w:szCs w:val="36"/>
        </w:rPr>
        <w:t xml:space="preserve"> </w:t>
      </w:r>
      <w:r>
        <w:rPr>
          <w:rFonts w:eastAsia="楷体_GB2312" w:hint="eastAsia"/>
          <w:b/>
          <w:color w:val="FF0000"/>
          <w:kern w:val="0"/>
          <w:sz w:val="36"/>
          <w:szCs w:val="36"/>
        </w:rPr>
        <w:t>加盖电子签章</w:t>
      </w:r>
      <w:r>
        <w:rPr>
          <w:rFonts w:eastAsia="楷体_GB2312"/>
          <w:b/>
          <w:color w:val="FF0000"/>
          <w:kern w:val="0"/>
          <w:sz w:val="36"/>
          <w:szCs w:val="36"/>
        </w:rPr>
        <w:t xml:space="preserve"> </w:t>
      </w:r>
      <w:r>
        <w:rPr>
          <w:rFonts w:eastAsia="楷体_GB2312"/>
          <w:b/>
          <w:color w:val="FF0000"/>
          <w:kern w:val="0"/>
          <w:sz w:val="36"/>
          <w:szCs w:val="36"/>
        </w:rPr>
        <w:t>）</w:t>
      </w:r>
    </w:p>
    <w:p w:rsidR="00C72985" w:rsidRDefault="00C72985">
      <w:pPr>
        <w:autoSpaceDE w:val="0"/>
        <w:autoSpaceDN w:val="0"/>
        <w:adjustRightInd w:val="0"/>
        <w:spacing w:line="520" w:lineRule="exact"/>
        <w:rPr>
          <w:b/>
          <w:kern w:val="0"/>
          <w:sz w:val="24"/>
        </w:rPr>
      </w:pPr>
    </w:p>
    <w:p w:rsidR="00C72985" w:rsidRDefault="00A3293D">
      <w:pPr>
        <w:autoSpaceDE w:val="0"/>
        <w:autoSpaceDN w:val="0"/>
        <w:adjustRightInd w:val="0"/>
        <w:spacing w:line="520" w:lineRule="exact"/>
        <w:jc w:val="center"/>
        <w:rPr>
          <w:b/>
          <w:kern w:val="0"/>
          <w:sz w:val="24"/>
        </w:rPr>
      </w:pPr>
      <w:r>
        <w:rPr>
          <w:b/>
          <w:kern w:val="0"/>
          <w:sz w:val="24"/>
        </w:rPr>
        <w:t>第一阶段</w:t>
      </w:r>
      <w:r>
        <w:rPr>
          <w:rFonts w:hint="eastAsia"/>
          <w:b/>
          <w:kern w:val="0"/>
          <w:sz w:val="24"/>
        </w:rPr>
        <w:t>响应</w:t>
      </w:r>
      <w:r>
        <w:rPr>
          <w:b/>
          <w:kern w:val="0"/>
          <w:sz w:val="24"/>
        </w:rPr>
        <w:t>文件</w:t>
      </w:r>
    </w:p>
    <w:p w:rsidR="00C72985" w:rsidRDefault="00C72985">
      <w:pPr>
        <w:autoSpaceDE w:val="0"/>
        <w:autoSpaceDN w:val="0"/>
        <w:adjustRightInd w:val="0"/>
        <w:spacing w:line="520" w:lineRule="exact"/>
        <w:rPr>
          <w:b/>
          <w:kern w:val="0"/>
          <w:sz w:val="24"/>
        </w:rPr>
      </w:pPr>
    </w:p>
    <w:p w:rsidR="00C72985" w:rsidRDefault="00A3293D">
      <w:pPr>
        <w:spacing w:beforeLines="30" w:before="93" w:afterLines="70" w:after="218" w:line="540" w:lineRule="exact"/>
        <w:ind w:leftChars="300" w:left="630"/>
        <w:rPr>
          <w:rFonts w:eastAsia="方正楷体简体"/>
          <w:b/>
          <w:sz w:val="34"/>
          <w:szCs w:val="34"/>
        </w:rPr>
      </w:pPr>
      <w:r>
        <w:rPr>
          <w:rFonts w:eastAsia="方正楷体简体"/>
          <w:b/>
          <w:sz w:val="34"/>
          <w:szCs w:val="34"/>
        </w:rPr>
        <w:t>项</w:t>
      </w:r>
      <w:r>
        <w:rPr>
          <w:rFonts w:eastAsia="方正楷体简体"/>
          <w:b/>
          <w:sz w:val="34"/>
          <w:szCs w:val="34"/>
        </w:rPr>
        <w:t xml:space="preserve"> </w:t>
      </w:r>
      <w:r>
        <w:rPr>
          <w:rFonts w:eastAsia="方正楷体简体"/>
          <w:b/>
          <w:sz w:val="34"/>
          <w:szCs w:val="34"/>
        </w:rPr>
        <w:t>目</w:t>
      </w:r>
      <w:r>
        <w:rPr>
          <w:rFonts w:eastAsia="方正楷体简体"/>
          <w:b/>
          <w:sz w:val="34"/>
          <w:szCs w:val="34"/>
        </w:rPr>
        <w:t xml:space="preserve"> </w:t>
      </w:r>
      <w:r>
        <w:rPr>
          <w:rFonts w:eastAsia="方正楷体简体"/>
          <w:b/>
          <w:sz w:val="34"/>
          <w:szCs w:val="34"/>
        </w:rPr>
        <w:t>编</w:t>
      </w:r>
      <w:r>
        <w:rPr>
          <w:rFonts w:eastAsia="方正楷体简体"/>
          <w:b/>
          <w:sz w:val="34"/>
          <w:szCs w:val="34"/>
        </w:rPr>
        <w:t xml:space="preserve"> </w:t>
      </w:r>
      <w:r>
        <w:rPr>
          <w:rFonts w:eastAsia="方正楷体简体"/>
          <w:b/>
          <w:sz w:val="34"/>
          <w:szCs w:val="34"/>
        </w:rPr>
        <w:t>号：</w:t>
      </w:r>
    </w:p>
    <w:p w:rsidR="00C72985" w:rsidRDefault="00A3293D">
      <w:pPr>
        <w:spacing w:beforeLines="30" w:before="93" w:afterLines="70" w:after="218" w:line="540" w:lineRule="exact"/>
        <w:ind w:leftChars="300" w:left="630"/>
        <w:rPr>
          <w:rFonts w:eastAsia="方正楷体简体"/>
          <w:b/>
          <w:sz w:val="34"/>
          <w:szCs w:val="34"/>
        </w:rPr>
      </w:pPr>
      <w:r>
        <w:rPr>
          <w:rFonts w:eastAsia="方正楷体简体"/>
          <w:b/>
          <w:sz w:val="34"/>
          <w:szCs w:val="34"/>
        </w:rPr>
        <w:t>项</w:t>
      </w:r>
      <w:r>
        <w:rPr>
          <w:rFonts w:eastAsia="方正楷体简体"/>
          <w:b/>
          <w:sz w:val="34"/>
          <w:szCs w:val="34"/>
        </w:rPr>
        <w:t xml:space="preserve"> </w:t>
      </w:r>
      <w:r>
        <w:rPr>
          <w:rFonts w:eastAsia="方正楷体简体"/>
          <w:b/>
          <w:sz w:val="34"/>
          <w:szCs w:val="34"/>
        </w:rPr>
        <w:t>目</w:t>
      </w:r>
      <w:r>
        <w:rPr>
          <w:rFonts w:eastAsia="方正楷体简体"/>
          <w:b/>
          <w:sz w:val="34"/>
          <w:szCs w:val="34"/>
        </w:rPr>
        <w:t xml:space="preserve"> </w:t>
      </w:r>
      <w:r>
        <w:rPr>
          <w:rFonts w:eastAsia="方正楷体简体"/>
          <w:b/>
          <w:sz w:val="34"/>
          <w:szCs w:val="34"/>
        </w:rPr>
        <w:t>名</w:t>
      </w:r>
      <w:r>
        <w:rPr>
          <w:rFonts w:eastAsia="方正楷体简体"/>
          <w:b/>
          <w:sz w:val="34"/>
          <w:szCs w:val="34"/>
        </w:rPr>
        <w:t xml:space="preserve"> </w:t>
      </w:r>
      <w:r>
        <w:rPr>
          <w:rFonts w:eastAsia="方正楷体简体"/>
          <w:b/>
          <w:sz w:val="34"/>
          <w:szCs w:val="34"/>
        </w:rPr>
        <w:t>称：</w:t>
      </w:r>
    </w:p>
    <w:p w:rsidR="00C72985" w:rsidRDefault="00A3293D">
      <w:pPr>
        <w:spacing w:beforeLines="30" w:before="93" w:afterLines="70" w:after="218" w:line="540" w:lineRule="exact"/>
        <w:ind w:leftChars="300" w:left="630"/>
        <w:rPr>
          <w:rFonts w:eastAsia="方正楷体简体"/>
          <w:b/>
          <w:sz w:val="34"/>
          <w:szCs w:val="34"/>
        </w:rPr>
      </w:pPr>
      <w:r>
        <w:rPr>
          <w:rFonts w:eastAsia="方正楷体简体" w:hint="eastAsia"/>
          <w:b/>
          <w:sz w:val="34"/>
          <w:szCs w:val="34"/>
        </w:rPr>
        <w:t>所</w:t>
      </w:r>
      <w:r>
        <w:rPr>
          <w:rFonts w:eastAsia="方正楷体简体" w:hint="eastAsia"/>
          <w:b/>
          <w:sz w:val="34"/>
          <w:szCs w:val="34"/>
        </w:rPr>
        <w:t xml:space="preserve"> </w:t>
      </w:r>
      <w:r>
        <w:rPr>
          <w:rFonts w:eastAsia="方正楷体简体" w:hint="eastAsia"/>
          <w:b/>
          <w:sz w:val="34"/>
          <w:szCs w:val="34"/>
        </w:rPr>
        <w:t>投</w:t>
      </w:r>
      <w:r>
        <w:rPr>
          <w:rFonts w:eastAsia="方正楷体简体" w:hint="eastAsia"/>
          <w:b/>
          <w:sz w:val="34"/>
          <w:szCs w:val="34"/>
        </w:rPr>
        <w:t xml:space="preserve"> </w:t>
      </w:r>
      <w:r>
        <w:rPr>
          <w:rFonts w:eastAsia="方正楷体简体" w:hint="eastAsia"/>
          <w:b/>
          <w:sz w:val="34"/>
          <w:szCs w:val="34"/>
        </w:rPr>
        <w:t>包</w:t>
      </w:r>
      <w:r>
        <w:rPr>
          <w:rFonts w:eastAsia="方正楷体简体" w:hint="eastAsia"/>
          <w:b/>
          <w:sz w:val="34"/>
          <w:szCs w:val="34"/>
        </w:rPr>
        <w:t xml:space="preserve"> </w:t>
      </w:r>
      <w:r>
        <w:rPr>
          <w:rFonts w:eastAsia="方正楷体简体" w:hint="eastAsia"/>
          <w:b/>
          <w:sz w:val="34"/>
          <w:szCs w:val="34"/>
        </w:rPr>
        <w:t>号：</w:t>
      </w:r>
    </w:p>
    <w:p w:rsidR="00C72985" w:rsidRDefault="00A3293D">
      <w:pPr>
        <w:spacing w:beforeLines="30" w:before="93" w:afterLines="70" w:after="218" w:line="540" w:lineRule="exact"/>
        <w:ind w:leftChars="300" w:left="630"/>
        <w:rPr>
          <w:rFonts w:eastAsia="方正楷体简体"/>
          <w:b/>
          <w:sz w:val="34"/>
          <w:szCs w:val="34"/>
        </w:rPr>
      </w:pPr>
      <w:r>
        <w:rPr>
          <w:rFonts w:eastAsia="方正楷体简体"/>
          <w:b/>
          <w:sz w:val="34"/>
          <w:szCs w:val="34"/>
        </w:rPr>
        <w:t>供应商名称：</w:t>
      </w:r>
    </w:p>
    <w:p w:rsidR="00C72985" w:rsidRDefault="00A3293D">
      <w:pPr>
        <w:spacing w:beforeLines="30" w:before="93" w:afterLines="70" w:after="218" w:line="540" w:lineRule="exact"/>
        <w:ind w:leftChars="300" w:left="630"/>
        <w:rPr>
          <w:rFonts w:eastAsia="方正楷体简体"/>
          <w:b/>
          <w:sz w:val="34"/>
          <w:szCs w:val="34"/>
        </w:rPr>
      </w:pPr>
      <w:r>
        <w:rPr>
          <w:rFonts w:eastAsia="方正楷体简体" w:hint="eastAsia"/>
          <w:b/>
          <w:sz w:val="34"/>
          <w:szCs w:val="34"/>
        </w:rPr>
        <w:t>法定代表人姓名：</w:t>
      </w:r>
    </w:p>
    <w:p w:rsidR="00C72985" w:rsidRDefault="00A3293D">
      <w:pPr>
        <w:spacing w:beforeLines="30" w:before="93" w:afterLines="70" w:after="218" w:line="540" w:lineRule="exact"/>
        <w:ind w:leftChars="300" w:left="630"/>
        <w:rPr>
          <w:rFonts w:eastAsia="方正楷体简体"/>
          <w:b/>
          <w:sz w:val="34"/>
          <w:szCs w:val="34"/>
        </w:rPr>
      </w:pPr>
      <w:r>
        <w:rPr>
          <w:rFonts w:eastAsia="方正楷体简体" w:hint="eastAsia"/>
          <w:b/>
          <w:sz w:val="34"/>
          <w:szCs w:val="34"/>
        </w:rPr>
        <w:t>磋商代表人姓名：</w:t>
      </w:r>
    </w:p>
    <w:p w:rsidR="00C72985" w:rsidRDefault="00C72985">
      <w:pPr>
        <w:spacing w:beforeLines="30" w:before="93" w:afterLines="70" w:after="218" w:line="540" w:lineRule="exact"/>
        <w:ind w:leftChars="300" w:left="630"/>
        <w:rPr>
          <w:rFonts w:eastAsia="方正楷体简体"/>
          <w:b/>
          <w:sz w:val="34"/>
          <w:szCs w:val="34"/>
        </w:rPr>
      </w:pPr>
    </w:p>
    <w:p w:rsidR="00C72985" w:rsidRDefault="00C72985">
      <w:pPr>
        <w:spacing w:beforeLines="30" w:before="93" w:afterLines="70" w:after="218" w:line="540" w:lineRule="exact"/>
        <w:ind w:leftChars="300" w:left="630"/>
        <w:rPr>
          <w:rFonts w:eastAsia="方正楷体简体"/>
          <w:b/>
          <w:sz w:val="34"/>
          <w:szCs w:val="34"/>
        </w:rPr>
      </w:pPr>
    </w:p>
    <w:p w:rsidR="00C72985" w:rsidRDefault="00A3293D">
      <w:pPr>
        <w:spacing w:beforeLines="30" w:before="93" w:afterLines="70" w:after="218" w:line="540" w:lineRule="exact"/>
        <w:ind w:leftChars="300" w:left="630"/>
        <w:rPr>
          <w:rFonts w:eastAsia="方正楷体简体"/>
          <w:b/>
          <w:sz w:val="34"/>
          <w:szCs w:val="34"/>
        </w:rPr>
      </w:pPr>
      <w:r>
        <w:rPr>
          <w:rFonts w:eastAsia="方正楷体简体"/>
          <w:b/>
          <w:sz w:val="34"/>
          <w:szCs w:val="34"/>
        </w:rPr>
        <w:t>递交日期：</w:t>
      </w:r>
    </w:p>
    <w:p w:rsidR="00C72985" w:rsidRDefault="00A3293D">
      <w:pPr>
        <w:autoSpaceDN w:val="0"/>
        <w:spacing w:line="360" w:lineRule="auto"/>
        <w:jc w:val="center"/>
        <w:rPr>
          <w:b/>
          <w:bCs/>
          <w:sz w:val="24"/>
        </w:rPr>
      </w:pPr>
      <w:r>
        <w:rPr>
          <w:b/>
          <w:sz w:val="24"/>
        </w:rPr>
        <w:br w:type="page"/>
      </w:r>
      <w:r>
        <w:rPr>
          <w:rFonts w:hint="eastAsia"/>
          <w:b/>
          <w:sz w:val="24"/>
        </w:rPr>
        <w:lastRenderedPageBreak/>
        <w:t>第一阶段</w:t>
      </w:r>
      <w:r>
        <w:rPr>
          <w:rFonts w:hint="eastAsia"/>
          <w:b/>
          <w:bCs/>
          <w:sz w:val="24"/>
        </w:rPr>
        <w:t>响应文件总目录</w:t>
      </w:r>
    </w:p>
    <w:p w:rsidR="00C72985" w:rsidRDefault="00C72985">
      <w:pPr>
        <w:autoSpaceDN w:val="0"/>
        <w:spacing w:line="360" w:lineRule="auto"/>
        <w:jc w:val="center"/>
        <w:rPr>
          <w:b/>
          <w:bCs/>
          <w:sz w:val="24"/>
        </w:rPr>
      </w:pPr>
    </w:p>
    <w:p w:rsidR="00C72985" w:rsidRDefault="00A3293D">
      <w:pPr>
        <w:autoSpaceDN w:val="0"/>
        <w:spacing w:line="360" w:lineRule="auto"/>
        <w:jc w:val="center"/>
        <w:rPr>
          <w:b/>
          <w:bCs/>
          <w:sz w:val="24"/>
        </w:rPr>
      </w:pPr>
      <w:r>
        <w:rPr>
          <w:rFonts w:hint="eastAsia"/>
          <w:b/>
          <w:bCs/>
          <w:sz w:val="24"/>
        </w:rPr>
        <w:t>（投标人自行编制）</w:t>
      </w:r>
    </w:p>
    <w:p w:rsidR="00C72985" w:rsidRDefault="00A3293D">
      <w:pPr>
        <w:widowControl/>
        <w:spacing w:line="360" w:lineRule="auto"/>
        <w:jc w:val="center"/>
        <w:rPr>
          <w:b/>
          <w:sz w:val="24"/>
        </w:rPr>
      </w:pPr>
      <w:r>
        <w:rPr>
          <w:b/>
          <w:sz w:val="24"/>
        </w:rPr>
        <w:br w:type="page"/>
      </w:r>
      <w:r>
        <w:rPr>
          <w:rFonts w:hint="eastAsia"/>
          <w:b/>
          <w:sz w:val="24"/>
        </w:rPr>
        <w:lastRenderedPageBreak/>
        <w:t>评分因素及评标标准页码检索</w:t>
      </w:r>
    </w:p>
    <w:p w:rsidR="00C72985" w:rsidRDefault="00C72985">
      <w:pPr>
        <w:widowControl/>
        <w:spacing w:line="360" w:lineRule="auto"/>
        <w:jc w:val="center"/>
        <w:rPr>
          <w:b/>
          <w:sz w:val="24"/>
        </w:rPr>
      </w:pPr>
    </w:p>
    <w:p w:rsidR="00C72985" w:rsidRDefault="00A3293D">
      <w:pPr>
        <w:widowControl/>
        <w:spacing w:line="360" w:lineRule="auto"/>
        <w:jc w:val="center"/>
        <w:rPr>
          <w:b/>
          <w:bCs/>
          <w:sz w:val="24"/>
        </w:rPr>
      </w:pPr>
      <w:r>
        <w:rPr>
          <w:rFonts w:hint="eastAsia"/>
          <w:b/>
          <w:bCs/>
          <w:sz w:val="24"/>
        </w:rPr>
        <w:t>（投标人按磋商文件“评分因素及评标标准”中除涉及价格的评分项外的每个评分项逐项列明页码）</w:t>
      </w:r>
    </w:p>
    <w:p w:rsidR="00C72985" w:rsidRDefault="00A3293D">
      <w:pPr>
        <w:spacing w:line="460" w:lineRule="exact"/>
        <w:jc w:val="left"/>
        <w:rPr>
          <w:b/>
          <w:sz w:val="24"/>
        </w:rPr>
      </w:pPr>
      <w:r>
        <w:rPr>
          <w:b/>
          <w:sz w:val="24"/>
        </w:rPr>
        <w:br w:type="page"/>
      </w:r>
      <w:r>
        <w:rPr>
          <w:b/>
          <w:sz w:val="24"/>
        </w:rPr>
        <w:lastRenderedPageBreak/>
        <w:t>附件</w:t>
      </w:r>
      <w:r>
        <w:rPr>
          <w:b/>
          <w:sz w:val="24"/>
        </w:rPr>
        <w:t>1</w:t>
      </w:r>
    </w:p>
    <w:p w:rsidR="00C72985" w:rsidRDefault="00A3293D">
      <w:pPr>
        <w:tabs>
          <w:tab w:val="left" w:pos="360"/>
        </w:tabs>
        <w:spacing w:line="560" w:lineRule="exact"/>
        <w:jc w:val="center"/>
        <w:rPr>
          <w:b/>
          <w:sz w:val="24"/>
        </w:rPr>
      </w:pPr>
      <w:r>
        <w:rPr>
          <w:b/>
          <w:sz w:val="24"/>
        </w:rPr>
        <w:t>响应书</w:t>
      </w:r>
    </w:p>
    <w:p w:rsidR="00C72985" w:rsidRDefault="00C72985">
      <w:pPr>
        <w:tabs>
          <w:tab w:val="left" w:pos="360"/>
        </w:tabs>
        <w:spacing w:line="560" w:lineRule="exact"/>
        <w:jc w:val="center"/>
        <w:rPr>
          <w:b/>
          <w:sz w:val="24"/>
        </w:rPr>
      </w:pPr>
    </w:p>
    <w:p w:rsidR="00C72985" w:rsidRDefault="00A3293D">
      <w:pPr>
        <w:autoSpaceDE w:val="0"/>
        <w:autoSpaceDN w:val="0"/>
        <w:adjustRightInd w:val="0"/>
        <w:spacing w:line="520" w:lineRule="exact"/>
        <w:jc w:val="left"/>
        <w:rPr>
          <w:kern w:val="0"/>
          <w:sz w:val="24"/>
        </w:rPr>
      </w:pPr>
      <w:r>
        <w:rPr>
          <w:kern w:val="0"/>
          <w:sz w:val="24"/>
        </w:rPr>
        <w:t>致：天津市政府采购中心</w:t>
      </w:r>
    </w:p>
    <w:p w:rsidR="00C72985" w:rsidRDefault="00A3293D">
      <w:pPr>
        <w:autoSpaceDE w:val="0"/>
        <w:autoSpaceDN w:val="0"/>
        <w:adjustRightInd w:val="0"/>
        <w:spacing w:line="360" w:lineRule="auto"/>
        <w:ind w:firstLine="480"/>
        <w:jc w:val="left"/>
        <w:rPr>
          <w:sz w:val="24"/>
        </w:rPr>
      </w:pPr>
      <w:r>
        <w:rPr>
          <w:sz w:val="24"/>
        </w:rPr>
        <w:t>根据贵方为天津市</w:t>
      </w:r>
      <w:r>
        <w:rPr>
          <w:sz w:val="24"/>
          <w:u w:val="single"/>
        </w:rPr>
        <w:t xml:space="preserve">      </w:t>
      </w:r>
      <w:r>
        <w:rPr>
          <w:rFonts w:hint="eastAsia"/>
          <w:sz w:val="24"/>
          <w:u w:val="single"/>
        </w:rPr>
        <w:t xml:space="preserve">   </w:t>
      </w:r>
      <w:r>
        <w:rPr>
          <w:sz w:val="24"/>
          <w:u w:val="single"/>
        </w:rPr>
        <w:t xml:space="preserve">         </w:t>
      </w:r>
      <w:r>
        <w:rPr>
          <w:sz w:val="24"/>
        </w:rPr>
        <w:t>项目（项目编号：</w:t>
      </w:r>
      <w:r>
        <w:rPr>
          <w:sz w:val="24"/>
          <w:u w:val="single"/>
        </w:rPr>
        <w:t xml:space="preserve">             </w:t>
      </w:r>
      <w:r>
        <w:rPr>
          <w:sz w:val="24"/>
        </w:rPr>
        <w:t>）的</w:t>
      </w:r>
      <w:r>
        <w:rPr>
          <w:rFonts w:hint="eastAsia"/>
          <w:sz w:val="24"/>
        </w:rPr>
        <w:t>磋商</w:t>
      </w:r>
      <w:r>
        <w:rPr>
          <w:sz w:val="24"/>
        </w:rPr>
        <w:t>邀请，签字代表</w:t>
      </w:r>
      <w:r>
        <w:rPr>
          <w:sz w:val="24"/>
          <w:u w:val="single"/>
        </w:rPr>
        <w:t xml:space="preserve">       </w:t>
      </w:r>
      <w:r>
        <w:rPr>
          <w:rFonts w:hint="eastAsia"/>
          <w:sz w:val="24"/>
          <w:u w:val="single"/>
        </w:rPr>
        <w:t xml:space="preserve">              </w:t>
      </w:r>
      <w:r>
        <w:rPr>
          <w:sz w:val="24"/>
          <w:u w:val="single"/>
        </w:rPr>
        <w:t xml:space="preserve">      </w:t>
      </w:r>
      <w:r>
        <w:rPr>
          <w:sz w:val="24"/>
        </w:rPr>
        <w:t>（姓名</w:t>
      </w:r>
      <w:r>
        <w:rPr>
          <w:sz w:val="24"/>
          <w:lang w:val="en-GB"/>
        </w:rPr>
        <w:t>/</w:t>
      </w:r>
      <w:r>
        <w:rPr>
          <w:sz w:val="24"/>
        </w:rPr>
        <w:t>职务）经正式授权并代表</w:t>
      </w:r>
      <w:r>
        <w:rPr>
          <w:rFonts w:hint="eastAsia"/>
          <w:sz w:val="24"/>
        </w:rPr>
        <w:t>我公司</w:t>
      </w:r>
      <w:r>
        <w:rPr>
          <w:sz w:val="24"/>
          <w:u w:val="single"/>
        </w:rPr>
        <w:t xml:space="preserve">               </w:t>
      </w:r>
      <w:r>
        <w:rPr>
          <w:rFonts w:hint="eastAsia"/>
          <w:sz w:val="24"/>
          <w:u w:val="single"/>
        </w:rPr>
        <w:t xml:space="preserve">   </w:t>
      </w:r>
      <w:r>
        <w:rPr>
          <w:sz w:val="24"/>
          <w:u w:val="single"/>
        </w:rPr>
        <w:t xml:space="preserve">         </w:t>
      </w:r>
      <w:r>
        <w:rPr>
          <w:sz w:val="24"/>
        </w:rPr>
        <w:t>（</w:t>
      </w:r>
      <w:r>
        <w:rPr>
          <w:rFonts w:hint="eastAsia"/>
          <w:sz w:val="24"/>
        </w:rPr>
        <w:t>投标单位</w:t>
      </w:r>
      <w:r>
        <w:rPr>
          <w:sz w:val="24"/>
        </w:rPr>
        <w:t>名称、地址）提交</w:t>
      </w:r>
      <w:r>
        <w:rPr>
          <w:rFonts w:hint="eastAsia"/>
          <w:sz w:val="24"/>
        </w:rPr>
        <w:t>网上应答及上传加盖电子签章的响应文件</w:t>
      </w:r>
      <w:r>
        <w:rPr>
          <w:sz w:val="24"/>
        </w:rPr>
        <w:t>。</w:t>
      </w:r>
    </w:p>
    <w:p w:rsidR="00C72985" w:rsidRDefault="00A3293D">
      <w:pPr>
        <w:autoSpaceDE w:val="0"/>
        <w:autoSpaceDN w:val="0"/>
        <w:adjustRightInd w:val="0"/>
        <w:spacing w:line="360" w:lineRule="auto"/>
        <w:ind w:firstLine="480"/>
        <w:jc w:val="left"/>
        <w:rPr>
          <w:kern w:val="0"/>
          <w:sz w:val="24"/>
        </w:rPr>
      </w:pPr>
      <w:r>
        <w:rPr>
          <w:kern w:val="0"/>
          <w:sz w:val="24"/>
        </w:rPr>
        <w:t>据此函，签字代表宣布同意如下：</w:t>
      </w:r>
    </w:p>
    <w:p w:rsidR="00C72985" w:rsidRDefault="00A3293D">
      <w:pPr>
        <w:spacing w:line="360" w:lineRule="auto"/>
        <w:ind w:firstLineChars="200" w:firstLine="480"/>
        <w:rPr>
          <w:sz w:val="24"/>
        </w:rPr>
      </w:pPr>
      <w:r>
        <w:rPr>
          <w:rFonts w:hint="eastAsia"/>
          <w:sz w:val="24"/>
        </w:rPr>
        <w:t>1</w:t>
      </w:r>
      <w:r>
        <w:rPr>
          <w:sz w:val="24"/>
        </w:rPr>
        <w:t>.</w:t>
      </w:r>
      <w:r>
        <w:rPr>
          <w:rFonts w:hint="eastAsia"/>
          <w:sz w:val="24"/>
        </w:rPr>
        <w:t xml:space="preserve"> </w:t>
      </w:r>
      <w:r>
        <w:rPr>
          <w:rFonts w:hint="eastAsia"/>
          <w:sz w:val="24"/>
        </w:rPr>
        <w:t>我公司</w:t>
      </w:r>
      <w:r>
        <w:rPr>
          <w:sz w:val="24"/>
        </w:rPr>
        <w:t>将按磋商文件的规定履行合同责任和义务。</w:t>
      </w:r>
    </w:p>
    <w:p w:rsidR="00C72985" w:rsidRDefault="00A3293D">
      <w:pPr>
        <w:spacing w:line="360" w:lineRule="auto"/>
        <w:ind w:firstLineChars="200" w:firstLine="480"/>
        <w:rPr>
          <w:sz w:val="24"/>
        </w:rPr>
      </w:pPr>
      <w:r>
        <w:rPr>
          <w:rFonts w:hint="eastAsia"/>
          <w:sz w:val="24"/>
        </w:rPr>
        <w:t>2</w:t>
      </w:r>
      <w:r>
        <w:rPr>
          <w:sz w:val="24"/>
        </w:rPr>
        <w:t>.</w:t>
      </w:r>
      <w:r>
        <w:rPr>
          <w:rFonts w:hint="eastAsia"/>
          <w:sz w:val="24"/>
        </w:rPr>
        <w:t xml:space="preserve"> </w:t>
      </w:r>
      <w:r>
        <w:rPr>
          <w:rFonts w:hint="eastAsia"/>
          <w:sz w:val="24"/>
        </w:rPr>
        <w:t>我公司已详细审查全部磋商文件，包括更正公告以及全部参考资料和所有附件。我们完全理解并同意放弃对这方面有不明及误解的权利，并认为全部磋商文件（包括更正公告以及全部参考资料和所有附件）公平公正，无倾向性和排他性。</w:t>
      </w:r>
    </w:p>
    <w:p w:rsidR="00C72985" w:rsidRDefault="00A3293D">
      <w:pPr>
        <w:spacing w:line="360" w:lineRule="auto"/>
        <w:ind w:firstLineChars="200" w:firstLine="480"/>
        <w:rPr>
          <w:sz w:val="24"/>
        </w:rPr>
      </w:pPr>
      <w:r>
        <w:rPr>
          <w:rFonts w:hint="eastAsia"/>
          <w:sz w:val="24"/>
        </w:rPr>
        <w:t>3</w:t>
      </w:r>
      <w:r>
        <w:rPr>
          <w:sz w:val="24"/>
        </w:rPr>
        <w:t>.</w:t>
      </w:r>
      <w:r>
        <w:rPr>
          <w:rFonts w:hint="eastAsia"/>
          <w:sz w:val="24"/>
        </w:rPr>
        <w:t xml:space="preserve"> </w:t>
      </w:r>
      <w:r>
        <w:rPr>
          <w:rFonts w:hint="eastAsia"/>
          <w:sz w:val="24"/>
        </w:rPr>
        <w:t>我公司的磋商有效期为响应文件开启之日起</w:t>
      </w:r>
      <w:r>
        <w:rPr>
          <w:rFonts w:hint="eastAsia"/>
          <w:sz w:val="24"/>
        </w:rPr>
        <w:t>60</w:t>
      </w:r>
      <w:r>
        <w:rPr>
          <w:rFonts w:hint="eastAsia"/>
          <w:sz w:val="24"/>
        </w:rPr>
        <w:t>天。</w:t>
      </w:r>
    </w:p>
    <w:p w:rsidR="00C72985" w:rsidRDefault="00A3293D">
      <w:pPr>
        <w:spacing w:line="360" w:lineRule="auto"/>
        <w:ind w:firstLineChars="200" w:firstLine="480"/>
        <w:rPr>
          <w:sz w:val="24"/>
        </w:rPr>
      </w:pPr>
      <w:r>
        <w:rPr>
          <w:rFonts w:hint="eastAsia"/>
          <w:sz w:val="24"/>
        </w:rPr>
        <w:t>4</w:t>
      </w:r>
      <w:r>
        <w:rPr>
          <w:sz w:val="24"/>
        </w:rPr>
        <w:t>.</w:t>
      </w:r>
      <w:r>
        <w:rPr>
          <w:rFonts w:hint="eastAsia"/>
          <w:sz w:val="24"/>
        </w:rPr>
        <w:t xml:space="preserve"> </w:t>
      </w:r>
      <w:r>
        <w:rPr>
          <w:rFonts w:hint="eastAsia"/>
          <w:sz w:val="24"/>
        </w:rPr>
        <w:t>我公司同意按照招标采购单位要求</w:t>
      </w:r>
      <w:r>
        <w:rPr>
          <w:sz w:val="24"/>
        </w:rPr>
        <w:t>提供的与投标有关的一切数据或资料</w:t>
      </w:r>
      <w:r>
        <w:rPr>
          <w:rFonts w:hint="eastAsia"/>
          <w:sz w:val="24"/>
        </w:rPr>
        <w:t>，并声明响应文件及所提供的一切资料</w:t>
      </w:r>
      <w:proofErr w:type="gramStart"/>
      <w:r>
        <w:rPr>
          <w:rFonts w:hint="eastAsia"/>
          <w:sz w:val="24"/>
        </w:rPr>
        <w:t>均真实</w:t>
      </w:r>
      <w:proofErr w:type="gramEnd"/>
      <w:r>
        <w:rPr>
          <w:rFonts w:hint="eastAsia"/>
          <w:sz w:val="24"/>
        </w:rPr>
        <w:t>有效。由于我公司提供资料不实而造成的责任和后果由我公司自行承担。</w:t>
      </w:r>
    </w:p>
    <w:p w:rsidR="00C72985" w:rsidRDefault="00A3293D">
      <w:pPr>
        <w:spacing w:line="360" w:lineRule="auto"/>
        <w:ind w:firstLineChars="200" w:firstLine="480"/>
        <w:rPr>
          <w:sz w:val="24"/>
        </w:rPr>
      </w:pPr>
      <w:r>
        <w:rPr>
          <w:rFonts w:hint="eastAsia"/>
          <w:sz w:val="24"/>
        </w:rPr>
        <w:t xml:space="preserve">5. </w:t>
      </w:r>
      <w:r>
        <w:rPr>
          <w:rFonts w:hint="eastAsia"/>
          <w:sz w:val="24"/>
        </w:rPr>
        <w:t>我公司保证所投产品来自合法的供货渠道，若成交，则有义务向采购人提供其需要的有效书面证明材料。如果提供非法渠道的商品，视为欺诈，并承担相关责任。</w:t>
      </w:r>
    </w:p>
    <w:p w:rsidR="00C72985" w:rsidRDefault="00A3293D">
      <w:pPr>
        <w:spacing w:line="360" w:lineRule="auto"/>
        <w:ind w:firstLineChars="200" w:firstLine="480"/>
        <w:rPr>
          <w:sz w:val="24"/>
        </w:rPr>
      </w:pPr>
      <w:r>
        <w:rPr>
          <w:rFonts w:hint="eastAsia"/>
          <w:sz w:val="24"/>
        </w:rPr>
        <w:t xml:space="preserve">6. </w:t>
      </w:r>
      <w:r>
        <w:rPr>
          <w:rFonts w:hint="eastAsia"/>
          <w:sz w:val="24"/>
        </w:rPr>
        <w:t>我公司已熟知贵中心关于本项目电子招投标的要求和规定。我公司</w:t>
      </w:r>
      <w:proofErr w:type="gramStart"/>
      <w:r>
        <w:rPr>
          <w:rFonts w:hint="eastAsia"/>
          <w:sz w:val="24"/>
        </w:rPr>
        <w:t>完全响应</w:t>
      </w:r>
      <w:proofErr w:type="gramEnd"/>
      <w:r>
        <w:rPr>
          <w:rFonts w:hint="eastAsia"/>
          <w:sz w:val="24"/>
        </w:rPr>
        <w:t>本次招投标通过网上进行的方式，我方承诺投标数据以应答截止时间贵中心网络服务器数据库的记录为准，一切因网络通信或我方操作失误造成的应答数据错误或</w:t>
      </w:r>
      <w:proofErr w:type="gramStart"/>
      <w:r>
        <w:rPr>
          <w:rFonts w:hint="eastAsia"/>
          <w:sz w:val="24"/>
        </w:rPr>
        <w:t>缺失均</w:t>
      </w:r>
      <w:proofErr w:type="gramEnd"/>
      <w:r>
        <w:rPr>
          <w:rFonts w:hint="eastAsia"/>
          <w:sz w:val="24"/>
        </w:rPr>
        <w:t>与贵中心无关，我方愿承担因此出现的任何风险和责任。</w:t>
      </w:r>
    </w:p>
    <w:p w:rsidR="00C72985" w:rsidRDefault="00A3293D">
      <w:pPr>
        <w:spacing w:line="360" w:lineRule="auto"/>
        <w:ind w:firstLineChars="200" w:firstLine="480"/>
        <w:rPr>
          <w:sz w:val="24"/>
        </w:rPr>
      </w:pPr>
      <w:r>
        <w:rPr>
          <w:rFonts w:hint="eastAsia"/>
          <w:sz w:val="24"/>
        </w:rPr>
        <w:t xml:space="preserve">7. </w:t>
      </w:r>
      <w:r>
        <w:rPr>
          <w:rFonts w:hint="eastAsia"/>
          <w:sz w:val="24"/>
        </w:rPr>
        <w:t>我公司承诺完全符合《政府采购法》、《政府采购法实施条例》等法律法规规定，并随时接受招标采购单位的检查验证。</w:t>
      </w:r>
      <w:r>
        <w:rPr>
          <w:sz w:val="24"/>
        </w:rPr>
        <w:t>在整个</w:t>
      </w:r>
      <w:r>
        <w:rPr>
          <w:rFonts w:hint="eastAsia"/>
          <w:sz w:val="24"/>
        </w:rPr>
        <w:t>磋商</w:t>
      </w:r>
      <w:r>
        <w:rPr>
          <w:sz w:val="24"/>
        </w:rPr>
        <w:t>过程中，</w:t>
      </w:r>
      <w:r>
        <w:rPr>
          <w:rFonts w:hint="eastAsia"/>
          <w:sz w:val="24"/>
        </w:rPr>
        <w:t>我公司</w:t>
      </w:r>
      <w:r>
        <w:rPr>
          <w:sz w:val="24"/>
        </w:rPr>
        <w:t>若有违规行为，</w:t>
      </w:r>
      <w:r>
        <w:rPr>
          <w:rFonts w:hint="eastAsia"/>
          <w:sz w:val="24"/>
        </w:rPr>
        <w:t>我公司完全接受</w:t>
      </w:r>
      <w:r>
        <w:rPr>
          <w:sz w:val="24"/>
        </w:rPr>
        <w:t>贵</w:t>
      </w:r>
      <w:r>
        <w:rPr>
          <w:rFonts w:hint="eastAsia"/>
          <w:sz w:val="24"/>
        </w:rPr>
        <w:t>中心依照相关法律法规和</w:t>
      </w:r>
      <w:r>
        <w:rPr>
          <w:sz w:val="24"/>
        </w:rPr>
        <w:t>磋商文件</w:t>
      </w:r>
      <w:r>
        <w:rPr>
          <w:rFonts w:hint="eastAsia"/>
          <w:sz w:val="24"/>
        </w:rPr>
        <w:t>的</w:t>
      </w:r>
      <w:r>
        <w:rPr>
          <w:sz w:val="24"/>
        </w:rPr>
        <w:t>规定给予</w:t>
      </w:r>
      <w:r>
        <w:rPr>
          <w:rFonts w:hint="eastAsia"/>
          <w:sz w:val="24"/>
        </w:rPr>
        <w:t>处罚</w:t>
      </w:r>
      <w:r>
        <w:rPr>
          <w:sz w:val="24"/>
        </w:rPr>
        <w:t>。</w:t>
      </w:r>
    </w:p>
    <w:p w:rsidR="00C72985" w:rsidRDefault="00A3293D">
      <w:pPr>
        <w:spacing w:line="360" w:lineRule="auto"/>
        <w:ind w:firstLineChars="200" w:firstLine="480"/>
        <w:rPr>
          <w:sz w:val="24"/>
        </w:rPr>
      </w:pPr>
      <w:r>
        <w:rPr>
          <w:rFonts w:hint="eastAsia"/>
          <w:sz w:val="24"/>
        </w:rPr>
        <w:t xml:space="preserve">8. </w:t>
      </w:r>
      <w:r>
        <w:rPr>
          <w:rFonts w:hint="eastAsia"/>
          <w:sz w:val="24"/>
        </w:rPr>
        <w:t>我公司承诺未列入“信用中国”网站（</w:t>
      </w:r>
      <w:r>
        <w:rPr>
          <w:rFonts w:hint="eastAsia"/>
          <w:sz w:val="24"/>
        </w:rPr>
        <w:t>www.creditchina.gov.cn</w:t>
      </w:r>
      <w:r>
        <w:rPr>
          <w:rFonts w:hint="eastAsia"/>
          <w:sz w:val="24"/>
        </w:rPr>
        <w:t>）失信被执</w:t>
      </w:r>
      <w:r>
        <w:rPr>
          <w:rFonts w:hint="eastAsia"/>
          <w:sz w:val="24"/>
        </w:rPr>
        <w:lastRenderedPageBreak/>
        <w:t>行人、重大税收违法案件当事人名单，也未列入中国政府采购网（</w:t>
      </w:r>
      <w:r>
        <w:rPr>
          <w:rFonts w:hint="eastAsia"/>
          <w:sz w:val="24"/>
        </w:rPr>
        <w:t>www.ccgp.gov.cn</w:t>
      </w:r>
      <w:r>
        <w:rPr>
          <w:rFonts w:hint="eastAsia"/>
          <w:sz w:val="24"/>
        </w:rPr>
        <w:t>）政府采购严重违法失信行为记录名单，符合《中华人民共和国政府采购法》第二十二条规定的各项条件，具备履行合同所必需的设备和专业技术能力，</w:t>
      </w:r>
      <w:r>
        <w:rPr>
          <w:rFonts w:hint="eastAsia"/>
          <w:sz w:val="24"/>
          <w:szCs w:val="24"/>
        </w:rPr>
        <w:t>投标截止日前</w:t>
      </w:r>
      <w:r>
        <w:rPr>
          <w:rFonts w:hint="eastAsia"/>
          <w:sz w:val="24"/>
          <w:szCs w:val="24"/>
        </w:rPr>
        <w:t>3</w:t>
      </w:r>
      <w:r>
        <w:rPr>
          <w:rFonts w:hint="eastAsia"/>
          <w:sz w:val="24"/>
          <w:szCs w:val="24"/>
        </w:rPr>
        <w:t>年在经营活动中没有重大违法记录。</w:t>
      </w:r>
    </w:p>
    <w:p w:rsidR="00C72985" w:rsidRDefault="00A3293D">
      <w:pPr>
        <w:spacing w:line="360" w:lineRule="auto"/>
        <w:ind w:firstLineChars="200" w:firstLine="480"/>
        <w:rPr>
          <w:sz w:val="24"/>
        </w:rPr>
      </w:pPr>
      <w:r>
        <w:rPr>
          <w:rFonts w:hint="eastAsia"/>
          <w:sz w:val="24"/>
        </w:rPr>
        <w:t>9</w:t>
      </w:r>
      <w:r>
        <w:rPr>
          <w:sz w:val="24"/>
        </w:rPr>
        <w:t>.</w:t>
      </w:r>
      <w:r>
        <w:rPr>
          <w:rFonts w:hint="eastAsia"/>
          <w:sz w:val="24"/>
        </w:rPr>
        <w:t xml:space="preserve"> </w:t>
      </w:r>
      <w:r>
        <w:rPr>
          <w:sz w:val="24"/>
        </w:rPr>
        <w:t>我公司若</w:t>
      </w:r>
      <w:r>
        <w:rPr>
          <w:rFonts w:hint="eastAsia"/>
          <w:sz w:val="24"/>
        </w:rPr>
        <w:t>成交</w:t>
      </w:r>
      <w:r>
        <w:rPr>
          <w:sz w:val="24"/>
        </w:rPr>
        <w:t>，</w:t>
      </w:r>
      <w:proofErr w:type="gramStart"/>
      <w:r>
        <w:rPr>
          <w:sz w:val="24"/>
        </w:rPr>
        <w:t>本承诺</w:t>
      </w:r>
      <w:proofErr w:type="gramEnd"/>
      <w:r>
        <w:rPr>
          <w:sz w:val="24"/>
        </w:rPr>
        <w:t>将成为合同不可分割的一部分，与合同具有同等的法律效力。</w:t>
      </w:r>
    </w:p>
    <w:p w:rsidR="00C72985" w:rsidRDefault="00A3293D">
      <w:pPr>
        <w:spacing w:line="360" w:lineRule="auto"/>
        <w:ind w:firstLineChars="200" w:firstLine="480"/>
        <w:rPr>
          <w:sz w:val="24"/>
        </w:rPr>
      </w:pPr>
      <w:r>
        <w:rPr>
          <w:rFonts w:hint="eastAsia"/>
          <w:sz w:val="24"/>
        </w:rPr>
        <w:t xml:space="preserve">10. </w:t>
      </w:r>
      <w:r>
        <w:rPr>
          <w:rFonts w:hint="eastAsia"/>
          <w:sz w:val="24"/>
        </w:rPr>
        <w:t>如违反上述承诺，我公司投标无效且接受相关部门依法</w:t>
      </w:r>
      <w:proofErr w:type="gramStart"/>
      <w:r>
        <w:rPr>
          <w:rFonts w:hint="eastAsia"/>
          <w:sz w:val="24"/>
        </w:rPr>
        <w:t>作出</w:t>
      </w:r>
      <w:proofErr w:type="gramEnd"/>
      <w:r>
        <w:rPr>
          <w:rFonts w:hint="eastAsia"/>
          <w:sz w:val="24"/>
        </w:rPr>
        <w:t>的处罚，并承担通过“天津市政府采购网”等相关媒体予以公布的任何风险和责任。</w:t>
      </w:r>
    </w:p>
    <w:p w:rsidR="00C72985" w:rsidRDefault="00A3293D">
      <w:pPr>
        <w:spacing w:line="360" w:lineRule="auto"/>
        <w:ind w:firstLineChars="200" w:firstLine="480"/>
        <w:rPr>
          <w:sz w:val="24"/>
        </w:rPr>
      </w:pPr>
      <w:r>
        <w:rPr>
          <w:rFonts w:hint="eastAsia"/>
          <w:sz w:val="24"/>
        </w:rPr>
        <w:t>11</w:t>
      </w:r>
      <w:r>
        <w:rPr>
          <w:sz w:val="24"/>
        </w:rPr>
        <w:t xml:space="preserve">. </w:t>
      </w:r>
      <w:r>
        <w:rPr>
          <w:rFonts w:hint="eastAsia"/>
          <w:sz w:val="24"/>
        </w:rPr>
        <w:t>我公司开票信息如下，</w:t>
      </w:r>
      <w:r>
        <w:rPr>
          <w:rFonts w:hint="eastAsia"/>
          <w:b/>
          <w:sz w:val="24"/>
        </w:rPr>
        <w:t>此信息与我公司在税务局注册的信息一致</w:t>
      </w:r>
      <w:r>
        <w:rPr>
          <w:rFonts w:hint="eastAsia"/>
          <w:sz w:val="24"/>
        </w:rPr>
        <w:t>：</w:t>
      </w:r>
    </w:p>
    <w:p w:rsidR="00C72985" w:rsidRDefault="00A3293D">
      <w:pPr>
        <w:spacing w:line="360" w:lineRule="auto"/>
        <w:ind w:firstLineChars="200" w:firstLine="480"/>
        <w:rPr>
          <w:sz w:val="24"/>
        </w:rPr>
      </w:pPr>
      <w:r>
        <w:rPr>
          <w:rFonts w:hint="eastAsia"/>
          <w:sz w:val="24"/>
        </w:rPr>
        <w:t>纳税人识别号：</w:t>
      </w:r>
    </w:p>
    <w:p w:rsidR="00C72985" w:rsidRDefault="00A3293D">
      <w:pPr>
        <w:spacing w:line="360" w:lineRule="auto"/>
        <w:ind w:firstLineChars="200" w:firstLine="480"/>
        <w:rPr>
          <w:sz w:val="24"/>
        </w:rPr>
      </w:pPr>
      <w:r>
        <w:rPr>
          <w:rFonts w:hint="eastAsia"/>
          <w:sz w:val="24"/>
        </w:rPr>
        <w:t>地址、电话：</w:t>
      </w:r>
    </w:p>
    <w:p w:rsidR="00C72985" w:rsidRDefault="00A3293D">
      <w:pPr>
        <w:spacing w:line="360" w:lineRule="auto"/>
        <w:ind w:firstLineChars="200" w:firstLine="480"/>
        <w:rPr>
          <w:sz w:val="24"/>
        </w:rPr>
      </w:pPr>
      <w:r>
        <w:rPr>
          <w:rFonts w:hint="eastAsia"/>
          <w:sz w:val="24"/>
        </w:rPr>
        <w:t>开户行及账号：</w:t>
      </w:r>
    </w:p>
    <w:p w:rsidR="00C72985" w:rsidRDefault="00A3293D">
      <w:pPr>
        <w:spacing w:line="360" w:lineRule="auto"/>
        <w:ind w:firstLineChars="200" w:firstLine="480"/>
        <w:rPr>
          <w:sz w:val="24"/>
        </w:rPr>
      </w:pPr>
      <w:r>
        <w:rPr>
          <w:rFonts w:hint="eastAsia"/>
          <w:sz w:val="24"/>
        </w:rPr>
        <w:t>开具发票类型：□增值税专用发票</w:t>
      </w:r>
      <w:r>
        <w:rPr>
          <w:rFonts w:hint="eastAsia"/>
          <w:sz w:val="24"/>
        </w:rPr>
        <w:t xml:space="preserve">         </w:t>
      </w:r>
      <w:r>
        <w:rPr>
          <w:rFonts w:hint="eastAsia"/>
          <w:sz w:val="24"/>
        </w:rPr>
        <w:t>□增值税普通发票</w:t>
      </w:r>
    </w:p>
    <w:p w:rsidR="00C72985" w:rsidRDefault="00A3293D">
      <w:pPr>
        <w:spacing w:line="360" w:lineRule="auto"/>
        <w:ind w:firstLineChars="200" w:firstLine="480"/>
        <w:rPr>
          <w:sz w:val="24"/>
        </w:rPr>
      </w:pPr>
      <w:r>
        <w:rPr>
          <w:rFonts w:hint="eastAsia"/>
          <w:sz w:val="24"/>
        </w:rPr>
        <w:t xml:space="preserve">12. </w:t>
      </w:r>
      <w:r>
        <w:rPr>
          <w:rFonts w:hint="eastAsia"/>
          <w:sz w:val="24"/>
        </w:rPr>
        <w:t>我公司选择招标代理服务费</w:t>
      </w:r>
      <w:r>
        <w:rPr>
          <w:sz w:val="24"/>
        </w:rPr>
        <w:t>发票领取方式（请自行选择以下任</w:t>
      </w:r>
      <w:proofErr w:type="gramStart"/>
      <w:r>
        <w:rPr>
          <w:sz w:val="24"/>
        </w:rPr>
        <w:t>一</w:t>
      </w:r>
      <w:proofErr w:type="gramEnd"/>
      <w:r>
        <w:rPr>
          <w:sz w:val="24"/>
        </w:rPr>
        <w:t>方式并在相应</w:t>
      </w:r>
      <w:r>
        <w:rPr>
          <w:rFonts w:hint="eastAsia"/>
          <w:sz w:val="24"/>
        </w:rPr>
        <w:t>□里划“√”</w:t>
      </w:r>
      <w:r>
        <w:rPr>
          <w:sz w:val="24"/>
        </w:rPr>
        <w:t>）：</w:t>
      </w:r>
    </w:p>
    <w:p w:rsidR="00C72985" w:rsidRDefault="00A3293D" w:rsidP="0063569A">
      <w:pPr>
        <w:spacing w:line="360" w:lineRule="auto"/>
        <w:ind w:firstLineChars="200" w:firstLine="482"/>
        <w:rPr>
          <w:b/>
          <w:sz w:val="24"/>
        </w:rPr>
      </w:pPr>
      <w:r>
        <w:rPr>
          <w:rFonts w:hint="eastAsia"/>
          <w:b/>
          <w:sz w:val="24"/>
        </w:rPr>
        <w:t>□</w:t>
      </w:r>
      <w:r>
        <w:rPr>
          <w:b/>
          <w:sz w:val="24"/>
        </w:rPr>
        <w:t>上门自取</w:t>
      </w:r>
    </w:p>
    <w:p w:rsidR="00C72985" w:rsidRDefault="00C72985">
      <w:pPr>
        <w:spacing w:line="360" w:lineRule="auto"/>
        <w:ind w:firstLineChars="200" w:firstLine="480"/>
        <w:rPr>
          <w:sz w:val="24"/>
        </w:rPr>
      </w:pPr>
    </w:p>
    <w:p w:rsidR="00C72985" w:rsidRDefault="00A3293D" w:rsidP="0063569A">
      <w:pPr>
        <w:spacing w:line="360" w:lineRule="auto"/>
        <w:ind w:firstLineChars="200" w:firstLine="482"/>
        <w:rPr>
          <w:b/>
          <w:sz w:val="24"/>
        </w:rPr>
      </w:pPr>
      <w:r>
        <w:rPr>
          <w:rFonts w:hint="eastAsia"/>
          <w:b/>
          <w:sz w:val="24"/>
        </w:rPr>
        <w:t>□</w:t>
      </w:r>
      <w:r>
        <w:rPr>
          <w:b/>
          <w:sz w:val="24"/>
        </w:rPr>
        <w:t>到付邮寄</w:t>
      </w:r>
    </w:p>
    <w:p w:rsidR="00C72985" w:rsidRDefault="00A3293D">
      <w:pPr>
        <w:spacing w:line="360" w:lineRule="auto"/>
        <w:ind w:firstLineChars="200" w:firstLine="480"/>
        <w:rPr>
          <w:sz w:val="24"/>
        </w:rPr>
      </w:pPr>
      <w:r>
        <w:rPr>
          <w:sz w:val="24"/>
        </w:rPr>
        <w:t>邮寄地址</w:t>
      </w:r>
      <w:r>
        <w:rPr>
          <w:rFonts w:hint="eastAsia"/>
          <w:sz w:val="24"/>
        </w:rPr>
        <w:t>、邮编</w:t>
      </w:r>
      <w:r>
        <w:rPr>
          <w:sz w:val="24"/>
        </w:rPr>
        <w:t>：</w:t>
      </w:r>
    </w:p>
    <w:p w:rsidR="00C72985" w:rsidRDefault="00A3293D">
      <w:pPr>
        <w:spacing w:line="360" w:lineRule="auto"/>
        <w:ind w:firstLineChars="200" w:firstLine="480"/>
        <w:rPr>
          <w:sz w:val="24"/>
        </w:rPr>
      </w:pPr>
      <w:r>
        <w:rPr>
          <w:sz w:val="24"/>
        </w:rPr>
        <w:t>邮寄联系人、手机号码：</w:t>
      </w:r>
    </w:p>
    <w:p w:rsidR="00C72985" w:rsidRDefault="00C72985">
      <w:pPr>
        <w:spacing w:line="360" w:lineRule="auto"/>
        <w:ind w:firstLineChars="1700" w:firstLine="4080"/>
        <w:rPr>
          <w:sz w:val="24"/>
        </w:rPr>
      </w:pPr>
    </w:p>
    <w:p w:rsidR="00C72985" w:rsidRDefault="00C72985">
      <w:pPr>
        <w:spacing w:line="360" w:lineRule="auto"/>
        <w:ind w:firstLineChars="1700" w:firstLine="4080"/>
        <w:rPr>
          <w:sz w:val="24"/>
        </w:rPr>
      </w:pPr>
    </w:p>
    <w:p w:rsidR="00C72985" w:rsidRDefault="00A3293D">
      <w:pPr>
        <w:spacing w:line="360" w:lineRule="auto"/>
        <w:ind w:firstLineChars="1700" w:firstLine="4080"/>
        <w:rPr>
          <w:sz w:val="24"/>
        </w:rPr>
      </w:pPr>
      <w:r>
        <w:rPr>
          <w:sz w:val="24"/>
        </w:rPr>
        <w:t>投标人名称：</w:t>
      </w:r>
    </w:p>
    <w:p w:rsidR="00C72985" w:rsidRDefault="00A3293D">
      <w:pPr>
        <w:spacing w:line="360" w:lineRule="auto"/>
        <w:ind w:firstLineChars="1700" w:firstLine="408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C72985" w:rsidRDefault="00A3293D">
      <w:pPr>
        <w:spacing w:line="460" w:lineRule="exact"/>
        <w:jc w:val="left"/>
        <w:rPr>
          <w:b/>
          <w:sz w:val="24"/>
        </w:rPr>
      </w:pPr>
      <w:r>
        <w:rPr>
          <w:b/>
          <w:sz w:val="24"/>
        </w:rPr>
        <w:br w:type="page"/>
      </w:r>
      <w:r>
        <w:rPr>
          <w:b/>
          <w:sz w:val="24"/>
        </w:rPr>
        <w:lastRenderedPageBreak/>
        <w:t>附件</w:t>
      </w:r>
      <w:r>
        <w:rPr>
          <w:b/>
          <w:sz w:val="24"/>
        </w:rPr>
        <w:t>2</w:t>
      </w:r>
    </w:p>
    <w:p w:rsidR="00C72985" w:rsidRDefault="00A3293D">
      <w:pPr>
        <w:tabs>
          <w:tab w:val="left" w:pos="360"/>
        </w:tabs>
        <w:spacing w:line="560" w:lineRule="exact"/>
        <w:jc w:val="center"/>
        <w:rPr>
          <w:b/>
          <w:sz w:val="24"/>
        </w:rPr>
      </w:pPr>
      <w:r>
        <w:rPr>
          <w:rFonts w:hint="eastAsia"/>
          <w:b/>
          <w:sz w:val="24"/>
        </w:rPr>
        <w:t>供应商资格要求证明文件</w:t>
      </w:r>
    </w:p>
    <w:p w:rsidR="00C72985" w:rsidRDefault="00C72985">
      <w:pPr>
        <w:spacing w:line="460" w:lineRule="exact"/>
        <w:ind w:left="192"/>
        <w:rPr>
          <w:b/>
          <w:bCs/>
          <w:sz w:val="24"/>
        </w:rPr>
      </w:pPr>
    </w:p>
    <w:p w:rsidR="00C72985" w:rsidRDefault="00C72985">
      <w:pPr>
        <w:spacing w:line="460" w:lineRule="exact"/>
        <w:ind w:left="192"/>
        <w:rPr>
          <w:b/>
          <w:bCs/>
          <w:sz w:val="24"/>
        </w:rPr>
      </w:pPr>
    </w:p>
    <w:p w:rsidR="00C72985" w:rsidRDefault="00C72985">
      <w:pPr>
        <w:spacing w:line="460" w:lineRule="exact"/>
        <w:ind w:left="192"/>
        <w:rPr>
          <w:b/>
          <w:bCs/>
          <w:sz w:val="24"/>
        </w:rPr>
      </w:pPr>
    </w:p>
    <w:p w:rsidR="00C72985" w:rsidRDefault="00C72985">
      <w:pPr>
        <w:spacing w:line="460" w:lineRule="exact"/>
        <w:ind w:left="192"/>
        <w:rPr>
          <w:b/>
          <w:bCs/>
          <w:sz w:val="24"/>
        </w:rPr>
      </w:pPr>
    </w:p>
    <w:p w:rsidR="00C72985" w:rsidRDefault="00C72985">
      <w:pPr>
        <w:spacing w:line="460" w:lineRule="exact"/>
        <w:ind w:left="192"/>
        <w:rPr>
          <w:b/>
          <w:bCs/>
          <w:sz w:val="24"/>
        </w:rPr>
      </w:pPr>
    </w:p>
    <w:p w:rsidR="00C72985" w:rsidRDefault="00C72985">
      <w:pPr>
        <w:spacing w:line="460" w:lineRule="exact"/>
        <w:ind w:left="192"/>
        <w:rPr>
          <w:b/>
          <w:bCs/>
          <w:sz w:val="24"/>
        </w:rPr>
      </w:pPr>
    </w:p>
    <w:p w:rsidR="00C72985" w:rsidRDefault="00C72985">
      <w:pPr>
        <w:spacing w:line="460" w:lineRule="exact"/>
        <w:ind w:left="192"/>
        <w:rPr>
          <w:b/>
          <w:bCs/>
          <w:sz w:val="24"/>
        </w:rPr>
      </w:pPr>
    </w:p>
    <w:p w:rsidR="00C72985" w:rsidRDefault="00C72985">
      <w:pPr>
        <w:spacing w:line="460" w:lineRule="exact"/>
        <w:ind w:left="192"/>
        <w:rPr>
          <w:b/>
          <w:bCs/>
          <w:sz w:val="24"/>
        </w:rPr>
      </w:pPr>
    </w:p>
    <w:p w:rsidR="00C72985" w:rsidRDefault="00C72985">
      <w:pPr>
        <w:spacing w:line="460" w:lineRule="exact"/>
        <w:ind w:left="192"/>
        <w:rPr>
          <w:b/>
          <w:bCs/>
          <w:sz w:val="24"/>
        </w:rPr>
      </w:pPr>
    </w:p>
    <w:p w:rsidR="00C72985" w:rsidRDefault="00C72985">
      <w:pPr>
        <w:spacing w:line="460" w:lineRule="exact"/>
        <w:ind w:left="192"/>
        <w:rPr>
          <w:b/>
          <w:bCs/>
          <w:sz w:val="24"/>
        </w:rPr>
      </w:pPr>
    </w:p>
    <w:p w:rsidR="00C72985" w:rsidRDefault="00C72985">
      <w:pPr>
        <w:spacing w:line="460" w:lineRule="exact"/>
        <w:ind w:left="192"/>
        <w:rPr>
          <w:b/>
          <w:bCs/>
          <w:sz w:val="24"/>
        </w:rPr>
      </w:pPr>
    </w:p>
    <w:p w:rsidR="00C72985" w:rsidRDefault="00C72985">
      <w:pPr>
        <w:spacing w:line="460" w:lineRule="exact"/>
        <w:ind w:left="192"/>
        <w:rPr>
          <w:b/>
          <w:bCs/>
          <w:sz w:val="24"/>
        </w:rPr>
      </w:pPr>
    </w:p>
    <w:p w:rsidR="00C72985" w:rsidRDefault="00C72985">
      <w:pPr>
        <w:spacing w:line="460" w:lineRule="exact"/>
        <w:ind w:left="192"/>
        <w:rPr>
          <w:b/>
          <w:bCs/>
          <w:sz w:val="24"/>
        </w:rPr>
      </w:pPr>
    </w:p>
    <w:p w:rsidR="00C72985" w:rsidRDefault="00A3293D">
      <w:pPr>
        <w:spacing w:line="460" w:lineRule="exact"/>
        <w:ind w:left="192"/>
        <w:rPr>
          <w:b/>
          <w:bCs/>
          <w:sz w:val="24"/>
        </w:rPr>
      </w:pPr>
      <w:r>
        <w:rPr>
          <w:sz w:val="24"/>
        </w:rPr>
        <w:t>注：相关证明材料应</w:t>
      </w:r>
      <w:proofErr w:type="gramStart"/>
      <w:r>
        <w:rPr>
          <w:sz w:val="24"/>
        </w:rPr>
        <w:t>附在此</w:t>
      </w:r>
      <w:proofErr w:type="gramEnd"/>
      <w:r>
        <w:rPr>
          <w:sz w:val="24"/>
        </w:rPr>
        <w:t>页后面。</w:t>
      </w:r>
    </w:p>
    <w:p w:rsidR="00C72985" w:rsidRDefault="00C72985">
      <w:pPr>
        <w:spacing w:line="460" w:lineRule="exact"/>
        <w:ind w:left="192"/>
        <w:rPr>
          <w:b/>
          <w:bCs/>
          <w:sz w:val="24"/>
        </w:rPr>
      </w:pPr>
    </w:p>
    <w:p w:rsidR="00C72985" w:rsidRDefault="00C72985">
      <w:pPr>
        <w:spacing w:line="460" w:lineRule="exact"/>
        <w:ind w:left="192"/>
        <w:rPr>
          <w:b/>
          <w:bCs/>
          <w:sz w:val="24"/>
        </w:rPr>
      </w:pPr>
    </w:p>
    <w:p w:rsidR="00C72985" w:rsidRDefault="00A3293D">
      <w:pPr>
        <w:spacing w:line="460" w:lineRule="exact"/>
        <w:jc w:val="left"/>
        <w:rPr>
          <w:b/>
          <w:sz w:val="24"/>
        </w:rPr>
      </w:pPr>
      <w:r>
        <w:rPr>
          <w:b/>
          <w:sz w:val="24"/>
        </w:rPr>
        <w:br w:type="page"/>
      </w:r>
      <w:r>
        <w:rPr>
          <w:b/>
          <w:sz w:val="24"/>
        </w:rPr>
        <w:lastRenderedPageBreak/>
        <w:t>附件</w:t>
      </w:r>
      <w:r>
        <w:rPr>
          <w:b/>
          <w:sz w:val="24"/>
        </w:rPr>
        <w:t>3</w:t>
      </w:r>
    </w:p>
    <w:p w:rsidR="00C72985" w:rsidRDefault="00A3293D">
      <w:pPr>
        <w:autoSpaceDN w:val="0"/>
        <w:spacing w:line="360" w:lineRule="auto"/>
        <w:jc w:val="center"/>
        <w:rPr>
          <w:b/>
          <w:bCs/>
          <w:sz w:val="24"/>
        </w:rPr>
      </w:pPr>
      <w:r>
        <w:rPr>
          <w:rFonts w:hint="eastAsia"/>
          <w:b/>
          <w:bCs/>
          <w:sz w:val="24"/>
        </w:rPr>
        <w:t>磋商</w:t>
      </w:r>
      <w:r>
        <w:rPr>
          <w:b/>
          <w:bCs/>
          <w:sz w:val="24"/>
        </w:rPr>
        <w:t>代表人授权书</w:t>
      </w:r>
    </w:p>
    <w:p w:rsidR="00C72985" w:rsidRDefault="00C72985">
      <w:pPr>
        <w:spacing w:line="360" w:lineRule="auto"/>
        <w:rPr>
          <w:sz w:val="24"/>
          <w:szCs w:val="21"/>
        </w:rPr>
      </w:pPr>
    </w:p>
    <w:p w:rsidR="00C72985" w:rsidRDefault="00A3293D">
      <w:pPr>
        <w:spacing w:line="360" w:lineRule="auto"/>
        <w:rPr>
          <w:sz w:val="24"/>
          <w:szCs w:val="21"/>
        </w:rPr>
      </w:pPr>
      <w:r>
        <w:rPr>
          <w:sz w:val="24"/>
          <w:szCs w:val="21"/>
        </w:rPr>
        <w:t>致：天津市政府采购中心</w:t>
      </w:r>
    </w:p>
    <w:p w:rsidR="00C72985" w:rsidRDefault="00A3293D">
      <w:pPr>
        <w:spacing w:line="360" w:lineRule="auto"/>
        <w:ind w:firstLineChars="200" w:firstLine="480"/>
        <w:rPr>
          <w:sz w:val="24"/>
          <w:szCs w:val="21"/>
        </w:rPr>
      </w:pPr>
      <w:r>
        <w:rPr>
          <w:rFonts w:hint="eastAsia"/>
          <w:sz w:val="24"/>
          <w:szCs w:val="21"/>
        </w:rPr>
        <w:t>我单位</w:t>
      </w:r>
      <w:r>
        <w:rPr>
          <w:sz w:val="24"/>
          <w:szCs w:val="21"/>
        </w:rPr>
        <w:t>授权委托在职职工</w:t>
      </w:r>
      <w:r>
        <w:rPr>
          <w:sz w:val="24"/>
          <w:szCs w:val="21"/>
        </w:rPr>
        <w:t>_______________</w:t>
      </w:r>
      <w:r>
        <w:rPr>
          <w:sz w:val="24"/>
          <w:szCs w:val="21"/>
        </w:rPr>
        <w:t>（姓名，职务）（身份证号码：</w:t>
      </w:r>
      <w:r>
        <w:rPr>
          <w:sz w:val="24"/>
          <w:szCs w:val="21"/>
        </w:rPr>
        <w:t>____________________</w:t>
      </w:r>
      <w:r>
        <w:rPr>
          <w:sz w:val="24"/>
          <w:szCs w:val="21"/>
        </w:rPr>
        <w:t>、联系电话：</w:t>
      </w:r>
      <w:r>
        <w:rPr>
          <w:sz w:val="24"/>
          <w:szCs w:val="21"/>
        </w:rPr>
        <w:t>_______________</w:t>
      </w:r>
      <w:r>
        <w:rPr>
          <w:sz w:val="24"/>
          <w:szCs w:val="21"/>
        </w:rPr>
        <w:t>）作为</w:t>
      </w:r>
      <w:r>
        <w:rPr>
          <w:rFonts w:hint="eastAsia"/>
          <w:sz w:val="24"/>
          <w:szCs w:val="21"/>
        </w:rPr>
        <w:t>磋商</w:t>
      </w:r>
      <w:r>
        <w:rPr>
          <w:sz w:val="24"/>
          <w:szCs w:val="21"/>
        </w:rPr>
        <w:t>代表人以我方的名义参加贵中心</w:t>
      </w:r>
      <w:r>
        <w:rPr>
          <w:sz w:val="24"/>
          <w:szCs w:val="21"/>
        </w:rPr>
        <w:t>______________________</w:t>
      </w:r>
      <w:r>
        <w:rPr>
          <w:sz w:val="24"/>
          <w:szCs w:val="21"/>
        </w:rPr>
        <w:t>项目（项目编号：</w:t>
      </w:r>
      <w:r>
        <w:rPr>
          <w:sz w:val="24"/>
          <w:szCs w:val="21"/>
        </w:rPr>
        <w:t>_______________</w:t>
      </w:r>
      <w:r>
        <w:rPr>
          <w:sz w:val="24"/>
          <w:szCs w:val="21"/>
        </w:rPr>
        <w:t>）的投标活动，并代表我方全权办理针对上述项目的</w:t>
      </w:r>
      <w:r>
        <w:rPr>
          <w:rFonts w:hint="eastAsia"/>
          <w:sz w:val="24"/>
          <w:szCs w:val="21"/>
        </w:rPr>
        <w:t>递交响应文件</w:t>
      </w:r>
      <w:r>
        <w:rPr>
          <w:sz w:val="24"/>
          <w:szCs w:val="21"/>
        </w:rPr>
        <w:t>、</w:t>
      </w:r>
      <w:r>
        <w:rPr>
          <w:rFonts w:hint="eastAsia"/>
          <w:sz w:val="24"/>
          <w:szCs w:val="21"/>
        </w:rPr>
        <w:t>磋商</w:t>
      </w:r>
      <w:r>
        <w:rPr>
          <w:sz w:val="24"/>
          <w:szCs w:val="21"/>
        </w:rPr>
        <w:t>、</w:t>
      </w:r>
      <w:r>
        <w:rPr>
          <w:rFonts w:hint="eastAsia"/>
          <w:sz w:val="24"/>
          <w:szCs w:val="21"/>
        </w:rPr>
        <w:t>响应</w:t>
      </w:r>
      <w:r>
        <w:rPr>
          <w:sz w:val="24"/>
          <w:szCs w:val="21"/>
        </w:rPr>
        <w:t>文件澄清、签约等一切具体事务和签署相关文件。</w:t>
      </w:r>
    </w:p>
    <w:p w:rsidR="00C72985" w:rsidRDefault="00A3293D">
      <w:pPr>
        <w:spacing w:line="360" w:lineRule="auto"/>
        <w:ind w:firstLineChars="200" w:firstLine="480"/>
        <w:rPr>
          <w:sz w:val="24"/>
          <w:szCs w:val="21"/>
        </w:rPr>
      </w:pPr>
      <w:r>
        <w:rPr>
          <w:sz w:val="24"/>
          <w:szCs w:val="21"/>
        </w:rPr>
        <w:t>我方对</w:t>
      </w:r>
      <w:r>
        <w:rPr>
          <w:rFonts w:hint="eastAsia"/>
          <w:sz w:val="24"/>
          <w:szCs w:val="21"/>
        </w:rPr>
        <w:t>磋商代表人</w:t>
      </w:r>
      <w:r>
        <w:rPr>
          <w:sz w:val="24"/>
          <w:szCs w:val="21"/>
        </w:rPr>
        <w:t>的签名事项负全部责任。</w:t>
      </w:r>
    </w:p>
    <w:p w:rsidR="00C72985" w:rsidRDefault="00A3293D">
      <w:pPr>
        <w:spacing w:line="360" w:lineRule="auto"/>
        <w:ind w:firstLineChars="200" w:firstLine="480"/>
        <w:rPr>
          <w:sz w:val="24"/>
          <w:szCs w:val="21"/>
        </w:rPr>
      </w:pPr>
      <w:r>
        <w:rPr>
          <w:sz w:val="24"/>
          <w:szCs w:val="21"/>
        </w:rPr>
        <w:t>本授权书至</w:t>
      </w:r>
      <w:r>
        <w:rPr>
          <w:rFonts w:hint="eastAsia"/>
          <w:sz w:val="24"/>
          <w:szCs w:val="21"/>
        </w:rPr>
        <w:t>磋商</w:t>
      </w:r>
      <w:r>
        <w:rPr>
          <w:sz w:val="24"/>
          <w:szCs w:val="21"/>
        </w:rPr>
        <w:t>有效期结束前始终有效。</w:t>
      </w:r>
    </w:p>
    <w:p w:rsidR="00C72985" w:rsidRDefault="00A3293D">
      <w:pPr>
        <w:spacing w:line="360" w:lineRule="auto"/>
        <w:ind w:firstLineChars="200" w:firstLine="480"/>
        <w:rPr>
          <w:sz w:val="24"/>
          <w:szCs w:val="21"/>
        </w:rPr>
      </w:pPr>
      <w:r>
        <w:rPr>
          <w:rFonts w:hint="eastAsia"/>
          <w:sz w:val="24"/>
          <w:szCs w:val="21"/>
        </w:rPr>
        <w:t>磋商</w:t>
      </w:r>
      <w:r>
        <w:rPr>
          <w:sz w:val="24"/>
          <w:szCs w:val="21"/>
        </w:rPr>
        <w:t>代表人无转委托权，特此委托。</w:t>
      </w:r>
    </w:p>
    <w:p w:rsidR="00C72985" w:rsidRDefault="00C72985">
      <w:pPr>
        <w:spacing w:line="360" w:lineRule="auto"/>
        <w:ind w:firstLineChars="200" w:firstLine="480"/>
        <w:rPr>
          <w:sz w:val="24"/>
        </w:rPr>
      </w:pPr>
    </w:p>
    <w:p w:rsidR="00C72985" w:rsidRDefault="00C72985">
      <w:pPr>
        <w:spacing w:line="360" w:lineRule="auto"/>
        <w:ind w:firstLineChars="200" w:firstLine="480"/>
        <w:rPr>
          <w:sz w:val="24"/>
        </w:rPr>
      </w:pPr>
    </w:p>
    <w:p w:rsidR="00C72985" w:rsidRDefault="00C72985">
      <w:pPr>
        <w:spacing w:line="360" w:lineRule="auto"/>
        <w:ind w:firstLineChars="200" w:firstLine="480"/>
        <w:rPr>
          <w:sz w:val="24"/>
        </w:rPr>
      </w:pPr>
    </w:p>
    <w:p w:rsidR="00C72985" w:rsidRDefault="00A3293D">
      <w:pPr>
        <w:spacing w:line="360" w:lineRule="auto"/>
        <w:ind w:firstLineChars="2100" w:firstLine="5040"/>
        <w:rPr>
          <w:sz w:val="24"/>
        </w:rPr>
      </w:pPr>
      <w:r>
        <w:rPr>
          <w:sz w:val="24"/>
        </w:rPr>
        <w:t xml:space="preserve">     </w:t>
      </w:r>
      <w:r>
        <w:rPr>
          <w:sz w:val="24"/>
        </w:rPr>
        <w:t>年</w:t>
      </w:r>
      <w:r>
        <w:rPr>
          <w:sz w:val="24"/>
        </w:rPr>
        <w:t xml:space="preserve">   </w:t>
      </w:r>
      <w:r>
        <w:rPr>
          <w:sz w:val="24"/>
        </w:rPr>
        <w:t>月</w:t>
      </w:r>
      <w:r>
        <w:rPr>
          <w:sz w:val="24"/>
        </w:rPr>
        <w:t xml:space="preserve">   </w:t>
      </w:r>
      <w:r>
        <w:rPr>
          <w:sz w:val="24"/>
        </w:rPr>
        <w:t>日</w:t>
      </w:r>
      <w:r>
        <w:rPr>
          <w:sz w:val="24"/>
        </w:rPr>
        <w:t xml:space="preserve">  </w:t>
      </w:r>
    </w:p>
    <w:tbl>
      <w:tblPr>
        <w:tblStyle w:val="ab"/>
        <w:tblW w:w="0" w:type="auto"/>
        <w:tblLook w:val="04A0" w:firstRow="1" w:lastRow="0" w:firstColumn="1" w:lastColumn="0" w:noHBand="0" w:noVBand="1"/>
      </w:tblPr>
      <w:tblGrid>
        <w:gridCol w:w="4261"/>
        <w:gridCol w:w="4261"/>
      </w:tblGrid>
      <w:tr w:rsidR="00C72985">
        <w:tc>
          <w:tcPr>
            <w:tcW w:w="4264" w:type="dxa"/>
          </w:tcPr>
          <w:p w:rsidR="00C72985" w:rsidRDefault="00A3293D">
            <w:pPr>
              <w:spacing w:line="360" w:lineRule="auto"/>
              <w:jc w:val="left"/>
              <w:rPr>
                <w:sz w:val="24"/>
              </w:rPr>
            </w:pPr>
            <w:r>
              <w:rPr>
                <w:rFonts w:hint="eastAsia"/>
                <w:sz w:val="24"/>
              </w:rPr>
              <w:t>磋商代表人身份证正面</w:t>
            </w:r>
          </w:p>
          <w:p w:rsidR="00C72985" w:rsidRDefault="00C72985">
            <w:pPr>
              <w:spacing w:line="360" w:lineRule="auto"/>
              <w:jc w:val="left"/>
              <w:rPr>
                <w:sz w:val="24"/>
              </w:rPr>
            </w:pPr>
          </w:p>
          <w:p w:rsidR="00C72985" w:rsidRDefault="00C72985">
            <w:pPr>
              <w:spacing w:line="360" w:lineRule="auto"/>
              <w:jc w:val="left"/>
              <w:rPr>
                <w:sz w:val="24"/>
              </w:rPr>
            </w:pPr>
          </w:p>
          <w:p w:rsidR="00C72985" w:rsidRDefault="00C72985">
            <w:pPr>
              <w:spacing w:line="360" w:lineRule="auto"/>
              <w:jc w:val="left"/>
              <w:rPr>
                <w:sz w:val="24"/>
              </w:rPr>
            </w:pPr>
          </w:p>
          <w:p w:rsidR="00C72985" w:rsidRDefault="00C72985">
            <w:pPr>
              <w:spacing w:line="360" w:lineRule="auto"/>
              <w:jc w:val="left"/>
              <w:rPr>
                <w:sz w:val="24"/>
              </w:rPr>
            </w:pPr>
          </w:p>
          <w:p w:rsidR="00C72985" w:rsidRDefault="00C72985">
            <w:pPr>
              <w:spacing w:line="360" w:lineRule="auto"/>
              <w:jc w:val="left"/>
              <w:rPr>
                <w:sz w:val="24"/>
              </w:rPr>
            </w:pPr>
          </w:p>
        </w:tc>
        <w:tc>
          <w:tcPr>
            <w:tcW w:w="4264" w:type="dxa"/>
          </w:tcPr>
          <w:p w:rsidR="00C72985" w:rsidRDefault="00A3293D">
            <w:pPr>
              <w:spacing w:line="360" w:lineRule="auto"/>
              <w:jc w:val="left"/>
              <w:rPr>
                <w:sz w:val="24"/>
              </w:rPr>
            </w:pPr>
            <w:r>
              <w:rPr>
                <w:rFonts w:hint="eastAsia"/>
                <w:sz w:val="24"/>
              </w:rPr>
              <w:t>磋商代表人身份证背面</w:t>
            </w:r>
          </w:p>
        </w:tc>
      </w:tr>
    </w:tbl>
    <w:p w:rsidR="00C72985" w:rsidRDefault="00A3293D">
      <w:pPr>
        <w:spacing w:line="460" w:lineRule="exact"/>
        <w:jc w:val="left"/>
        <w:rPr>
          <w:b/>
          <w:sz w:val="24"/>
        </w:rPr>
      </w:pPr>
      <w:r>
        <w:rPr>
          <w:b/>
          <w:sz w:val="24"/>
        </w:rPr>
        <w:br w:type="page"/>
      </w:r>
      <w:r>
        <w:rPr>
          <w:b/>
          <w:sz w:val="24"/>
        </w:rPr>
        <w:lastRenderedPageBreak/>
        <w:t>附件</w:t>
      </w:r>
      <w:r>
        <w:rPr>
          <w:b/>
          <w:sz w:val="24"/>
        </w:rPr>
        <w:t>4-1</w:t>
      </w:r>
    </w:p>
    <w:p w:rsidR="00C72985" w:rsidRDefault="00C72985">
      <w:pPr>
        <w:spacing w:line="460" w:lineRule="exact"/>
        <w:ind w:left="181"/>
        <w:jc w:val="center"/>
        <w:rPr>
          <w:b/>
          <w:sz w:val="24"/>
        </w:rPr>
      </w:pPr>
    </w:p>
    <w:p w:rsidR="00C72985" w:rsidRDefault="00A3293D">
      <w:pPr>
        <w:autoSpaceDN w:val="0"/>
        <w:spacing w:line="360" w:lineRule="auto"/>
        <w:jc w:val="center"/>
        <w:rPr>
          <w:b/>
          <w:bCs/>
          <w:sz w:val="24"/>
        </w:rPr>
      </w:pPr>
      <w:r>
        <w:rPr>
          <w:b/>
          <w:bCs/>
          <w:sz w:val="24"/>
        </w:rPr>
        <w:t>商务要求点对点应答表</w:t>
      </w:r>
    </w:p>
    <w:p w:rsidR="00C72985" w:rsidRDefault="00C72985">
      <w:pPr>
        <w:spacing w:line="460" w:lineRule="exact"/>
        <w:rPr>
          <w:sz w:val="24"/>
        </w:rPr>
      </w:pPr>
    </w:p>
    <w:p w:rsidR="00C72985" w:rsidRDefault="00A3293D">
      <w:pPr>
        <w:spacing w:line="460" w:lineRule="exact"/>
        <w:rPr>
          <w:sz w:val="24"/>
        </w:rPr>
      </w:pPr>
      <w:r>
        <w:rPr>
          <w:sz w:val="24"/>
        </w:rPr>
        <w:t>项目名称：</w:t>
      </w:r>
      <w:r>
        <w:rPr>
          <w:sz w:val="24"/>
          <w:u w:val="single"/>
        </w:rPr>
        <w:t xml:space="preserve">                    </w:t>
      </w:r>
    </w:p>
    <w:p w:rsidR="00C72985" w:rsidRDefault="00A3293D">
      <w:pPr>
        <w:spacing w:line="460" w:lineRule="exact"/>
        <w:rPr>
          <w:sz w:val="24"/>
        </w:rPr>
      </w:pPr>
      <w:r>
        <w:rPr>
          <w:sz w:val="24"/>
        </w:rPr>
        <w:t>项目编号：</w:t>
      </w:r>
      <w:r>
        <w:rPr>
          <w:sz w:val="24"/>
          <w:u w:val="single"/>
        </w:rPr>
        <w:t xml:space="preserve">                    </w:t>
      </w:r>
    </w:p>
    <w:p w:rsidR="00C72985" w:rsidRDefault="00A3293D">
      <w:pPr>
        <w:spacing w:line="460" w:lineRule="exact"/>
        <w:rPr>
          <w:sz w:val="24"/>
          <w:u w:val="single"/>
        </w:rPr>
      </w:pPr>
      <w:r>
        <w:rPr>
          <w:sz w:val="24"/>
        </w:rPr>
        <w:t>包号：</w:t>
      </w:r>
      <w:r>
        <w:rPr>
          <w:sz w:val="24"/>
          <w:u w:val="single"/>
        </w:rPr>
        <w:t xml:space="preserve">                        </w:t>
      </w:r>
    </w:p>
    <w:p w:rsidR="00C72985" w:rsidRDefault="00C72985">
      <w:pPr>
        <w:spacing w:line="460" w:lineRule="exact"/>
        <w:rPr>
          <w:sz w:val="24"/>
          <w:u w:val="single"/>
        </w:rPr>
      </w:pPr>
    </w:p>
    <w:tbl>
      <w:tblPr>
        <w:tblW w:w="5133" w:type="pct"/>
        <w:tblLook w:val="04A0" w:firstRow="1" w:lastRow="0" w:firstColumn="1" w:lastColumn="0" w:noHBand="0" w:noVBand="1"/>
      </w:tblPr>
      <w:tblGrid>
        <w:gridCol w:w="1705"/>
        <w:gridCol w:w="2229"/>
        <w:gridCol w:w="2549"/>
        <w:gridCol w:w="1134"/>
        <w:gridCol w:w="1132"/>
      </w:tblGrid>
      <w:tr w:rsidR="00C72985">
        <w:trPr>
          <w:trHeight w:val="373"/>
        </w:trPr>
        <w:tc>
          <w:tcPr>
            <w:tcW w:w="974" w:type="pct"/>
            <w:tcBorders>
              <w:top w:val="single" w:sz="8" w:space="0" w:color="auto"/>
              <w:left w:val="single" w:sz="8" w:space="0" w:color="auto"/>
              <w:bottom w:val="single" w:sz="8" w:space="0" w:color="auto"/>
              <w:right w:val="single" w:sz="8" w:space="0" w:color="auto"/>
            </w:tcBorders>
            <w:shd w:val="clear" w:color="auto" w:fill="auto"/>
            <w:vAlign w:val="center"/>
          </w:tcPr>
          <w:p w:rsidR="00C72985" w:rsidRDefault="00A3293D">
            <w:pPr>
              <w:widowControl/>
              <w:jc w:val="center"/>
              <w:rPr>
                <w:color w:val="000000"/>
                <w:kern w:val="0"/>
                <w:szCs w:val="21"/>
              </w:rPr>
            </w:pPr>
            <w:r>
              <w:rPr>
                <w:color w:val="000000"/>
                <w:kern w:val="0"/>
                <w:szCs w:val="21"/>
              </w:rPr>
              <w:t>序号</w:t>
            </w:r>
          </w:p>
        </w:tc>
        <w:tc>
          <w:tcPr>
            <w:tcW w:w="1274" w:type="pct"/>
            <w:tcBorders>
              <w:top w:val="single" w:sz="8" w:space="0" w:color="auto"/>
              <w:left w:val="nil"/>
              <w:bottom w:val="single" w:sz="8" w:space="0" w:color="auto"/>
              <w:right w:val="single" w:sz="8" w:space="0" w:color="auto"/>
            </w:tcBorders>
            <w:shd w:val="clear" w:color="auto" w:fill="auto"/>
            <w:vAlign w:val="center"/>
          </w:tcPr>
          <w:p w:rsidR="00C72985" w:rsidRDefault="00A3293D">
            <w:pPr>
              <w:widowControl/>
              <w:jc w:val="center"/>
              <w:rPr>
                <w:color w:val="000000"/>
                <w:kern w:val="0"/>
                <w:szCs w:val="21"/>
              </w:rPr>
            </w:pPr>
            <w:r>
              <w:rPr>
                <w:color w:val="000000"/>
                <w:kern w:val="0"/>
                <w:szCs w:val="21"/>
              </w:rPr>
              <w:t>磋商要求</w:t>
            </w:r>
          </w:p>
        </w:tc>
        <w:tc>
          <w:tcPr>
            <w:tcW w:w="1457" w:type="pct"/>
            <w:tcBorders>
              <w:top w:val="single" w:sz="8" w:space="0" w:color="auto"/>
              <w:left w:val="nil"/>
              <w:bottom w:val="single" w:sz="8" w:space="0" w:color="auto"/>
              <w:right w:val="single" w:sz="8" w:space="0" w:color="auto"/>
            </w:tcBorders>
            <w:shd w:val="clear" w:color="auto" w:fill="auto"/>
            <w:vAlign w:val="center"/>
          </w:tcPr>
          <w:p w:rsidR="00C72985" w:rsidRDefault="00A3293D">
            <w:pPr>
              <w:widowControl/>
              <w:jc w:val="center"/>
              <w:rPr>
                <w:color w:val="000000"/>
                <w:kern w:val="0"/>
                <w:szCs w:val="21"/>
              </w:rPr>
            </w:pPr>
            <w:r>
              <w:rPr>
                <w:color w:val="000000"/>
                <w:kern w:val="0"/>
                <w:szCs w:val="21"/>
              </w:rPr>
              <w:t>投标应答</w:t>
            </w:r>
          </w:p>
        </w:tc>
        <w:tc>
          <w:tcPr>
            <w:tcW w:w="648" w:type="pct"/>
            <w:tcBorders>
              <w:top w:val="single" w:sz="8" w:space="0" w:color="auto"/>
              <w:left w:val="nil"/>
              <w:bottom w:val="single" w:sz="8" w:space="0" w:color="auto"/>
              <w:right w:val="single" w:sz="8" w:space="0" w:color="auto"/>
            </w:tcBorders>
            <w:shd w:val="clear" w:color="auto" w:fill="auto"/>
            <w:vAlign w:val="center"/>
          </w:tcPr>
          <w:p w:rsidR="00C72985" w:rsidRDefault="00A3293D">
            <w:pPr>
              <w:widowControl/>
              <w:jc w:val="center"/>
              <w:rPr>
                <w:color w:val="000000"/>
                <w:kern w:val="0"/>
                <w:szCs w:val="21"/>
              </w:rPr>
            </w:pPr>
            <w:r>
              <w:rPr>
                <w:color w:val="000000"/>
                <w:kern w:val="0"/>
                <w:szCs w:val="21"/>
              </w:rPr>
              <w:t>偏离说明</w:t>
            </w:r>
          </w:p>
        </w:tc>
        <w:tc>
          <w:tcPr>
            <w:tcW w:w="647" w:type="pct"/>
            <w:tcBorders>
              <w:top w:val="single" w:sz="8" w:space="0" w:color="auto"/>
              <w:left w:val="nil"/>
              <w:bottom w:val="single" w:sz="8" w:space="0" w:color="auto"/>
              <w:right w:val="single" w:sz="8" w:space="0" w:color="auto"/>
            </w:tcBorders>
            <w:shd w:val="clear" w:color="auto" w:fill="auto"/>
            <w:vAlign w:val="center"/>
          </w:tcPr>
          <w:p w:rsidR="00C72985" w:rsidRDefault="00A3293D">
            <w:pPr>
              <w:widowControl/>
              <w:jc w:val="center"/>
              <w:rPr>
                <w:color w:val="000000"/>
                <w:kern w:val="0"/>
                <w:szCs w:val="21"/>
              </w:rPr>
            </w:pPr>
            <w:r>
              <w:rPr>
                <w:color w:val="000000"/>
                <w:kern w:val="0"/>
                <w:szCs w:val="21"/>
              </w:rPr>
              <w:t>备注</w:t>
            </w:r>
          </w:p>
        </w:tc>
      </w:tr>
      <w:tr w:rsidR="00C72985">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C72985" w:rsidRDefault="00A3293D">
            <w:pPr>
              <w:widowControl/>
              <w:jc w:val="left"/>
              <w:rPr>
                <w:color w:val="000000"/>
                <w:kern w:val="0"/>
                <w:szCs w:val="21"/>
              </w:rPr>
            </w:pPr>
            <w:r>
              <w:rPr>
                <w:color w:val="000000"/>
                <w:kern w:val="0"/>
                <w:szCs w:val="21"/>
              </w:rPr>
              <w:t>（一）报价要求</w:t>
            </w:r>
          </w:p>
        </w:tc>
      </w:tr>
      <w:tr w:rsidR="00C72985">
        <w:trPr>
          <w:trHeight w:val="46"/>
        </w:trPr>
        <w:tc>
          <w:tcPr>
            <w:tcW w:w="974" w:type="pct"/>
            <w:tcBorders>
              <w:top w:val="nil"/>
              <w:left w:val="single" w:sz="8" w:space="0" w:color="auto"/>
              <w:bottom w:val="single" w:sz="8" w:space="0" w:color="auto"/>
              <w:right w:val="single" w:sz="8" w:space="0" w:color="auto"/>
            </w:tcBorders>
            <w:shd w:val="clear" w:color="auto" w:fill="auto"/>
            <w:vAlign w:val="center"/>
          </w:tcPr>
          <w:p w:rsidR="00C72985" w:rsidRDefault="00A3293D">
            <w:pPr>
              <w:widowControl/>
              <w:jc w:val="left"/>
              <w:rPr>
                <w:color w:val="000000"/>
                <w:kern w:val="0"/>
                <w:szCs w:val="21"/>
              </w:rPr>
            </w:pPr>
            <w:r>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C72985" w:rsidRDefault="00A3293D">
            <w:pPr>
              <w:widowControl/>
              <w:jc w:val="left"/>
              <w:rPr>
                <w:color w:val="000000"/>
                <w:kern w:val="0"/>
                <w:szCs w:val="21"/>
              </w:rPr>
            </w:pPr>
            <w:r>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C72985" w:rsidRDefault="00A3293D">
            <w:pPr>
              <w:widowControl/>
              <w:jc w:val="left"/>
              <w:rPr>
                <w:color w:val="000000"/>
                <w:kern w:val="0"/>
                <w:szCs w:val="21"/>
              </w:rPr>
            </w:pPr>
            <w:r>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C72985" w:rsidRDefault="00A3293D">
            <w:pPr>
              <w:widowControl/>
              <w:jc w:val="left"/>
              <w:rPr>
                <w:color w:val="000000"/>
                <w:kern w:val="0"/>
                <w:szCs w:val="21"/>
              </w:rPr>
            </w:pPr>
            <w:r>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C72985" w:rsidRDefault="00A3293D">
            <w:pPr>
              <w:widowControl/>
              <w:jc w:val="left"/>
              <w:rPr>
                <w:color w:val="000000"/>
                <w:kern w:val="0"/>
                <w:szCs w:val="21"/>
              </w:rPr>
            </w:pPr>
            <w:r>
              <w:rPr>
                <w:color w:val="000000"/>
                <w:kern w:val="0"/>
                <w:szCs w:val="21"/>
              </w:rPr>
              <w:t xml:space="preserve">　</w:t>
            </w:r>
          </w:p>
        </w:tc>
      </w:tr>
      <w:tr w:rsidR="00C72985">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C72985" w:rsidRDefault="00A3293D">
            <w:pPr>
              <w:widowControl/>
              <w:jc w:val="left"/>
              <w:rPr>
                <w:color w:val="000000"/>
                <w:kern w:val="0"/>
                <w:szCs w:val="21"/>
              </w:rPr>
            </w:pPr>
            <w:r>
              <w:rPr>
                <w:color w:val="000000"/>
                <w:kern w:val="0"/>
                <w:szCs w:val="21"/>
              </w:rPr>
              <w:t>（二）时间、地点要求</w:t>
            </w:r>
          </w:p>
        </w:tc>
      </w:tr>
      <w:tr w:rsidR="00C72985">
        <w:tc>
          <w:tcPr>
            <w:tcW w:w="974" w:type="pct"/>
            <w:tcBorders>
              <w:top w:val="nil"/>
              <w:left w:val="single" w:sz="8" w:space="0" w:color="auto"/>
              <w:bottom w:val="single" w:sz="8" w:space="0" w:color="auto"/>
              <w:right w:val="single" w:sz="8" w:space="0" w:color="auto"/>
            </w:tcBorders>
            <w:shd w:val="clear" w:color="auto" w:fill="auto"/>
            <w:vAlign w:val="center"/>
          </w:tcPr>
          <w:p w:rsidR="00C72985" w:rsidRDefault="00A3293D">
            <w:pPr>
              <w:widowControl/>
              <w:jc w:val="left"/>
              <w:rPr>
                <w:color w:val="000000"/>
                <w:kern w:val="0"/>
                <w:szCs w:val="21"/>
              </w:rPr>
            </w:pPr>
            <w:r>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C72985" w:rsidRDefault="00A3293D">
            <w:pPr>
              <w:widowControl/>
              <w:jc w:val="left"/>
              <w:rPr>
                <w:color w:val="000000"/>
                <w:kern w:val="0"/>
                <w:szCs w:val="21"/>
              </w:rPr>
            </w:pPr>
            <w:r>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C72985" w:rsidRDefault="00A3293D">
            <w:pPr>
              <w:widowControl/>
              <w:jc w:val="left"/>
              <w:rPr>
                <w:color w:val="000000"/>
                <w:kern w:val="0"/>
                <w:szCs w:val="21"/>
              </w:rPr>
            </w:pPr>
            <w:r>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C72985" w:rsidRDefault="00A3293D">
            <w:pPr>
              <w:widowControl/>
              <w:jc w:val="left"/>
              <w:rPr>
                <w:color w:val="000000"/>
                <w:kern w:val="0"/>
                <w:szCs w:val="21"/>
              </w:rPr>
            </w:pPr>
            <w:r>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C72985" w:rsidRDefault="00A3293D">
            <w:pPr>
              <w:widowControl/>
              <w:jc w:val="left"/>
              <w:rPr>
                <w:color w:val="000000"/>
                <w:kern w:val="0"/>
                <w:szCs w:val="21"/>
              </w:rPr>
            </w:pPr>
            <w:r>
              <w:rPr>
                <w:color w:val="000000"/>
                <w:kern w:val="0"/>
                <w:szCs w:val="21"/>
              </w:rPr>
              <w:t xml:space="preserve">　</w:t>
            </w:r>
          </w:p>
        </w:tc>
      </w:tr>
      <w:tr w:rsidR="00C72985">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C72985" w:rsidRDefault="00A3293D">
            <w:pPr>
              <w:widowControl/>
              <w:jc w:val="left"/>
              <w:rPr>
                <w:color w:val="000000"/>
                <w:kern w:val="0"/>
                <w:szCs w:val="21"/>
              </w:rPr>
            </w:pPr>
            <w:r>
              <w:rPr>
                <w:color w:val="000000"/>
                <w:kern w:val="0"/>
                <w:szCs w:val="21"/>
              </w:rPr>
              <w:t>（三）付款方式</w:t>
            </w:r>
          </w:p>
        </w:tc>
      </w:tr>
      <w:tr w:rsidR="00C72985">
        <w:tc>
          <w:tcPr>
            <w:tcW w:w="974" w:type="pct"/>
            <w:tcBorders>
              <w:top w:val="nil"/>
              <w:left w:val="single" w:sz="8" w:space="0" w:color="auto"/>
              <w:bottom w:val="single" w:sz="8" w:space="0" w:color="auto"/>
              <w:right w:val="single" w:sz="8" w:space="0" w:color="auto"/>
            </w:tcBorders>
            <w:shd w:val="clear" w:color="auto" w:fill="auto"/>
            <w:vAlign w:val="center"/>
          </w:tcPr>
          <w:p w:rsidR="00C72985" w:rsidRDefault="00A3293D">
            <w:pPr>
              <w:widowControl/>
              <w:jc w:val="left"/>
              <w:rPr>
                <w:color w:val="000000"/>
                <w:kern w:val="0"/>
                <w:szCs w:val="21"/>
              </w:rPr>
            </w:pPr>
            <w:r>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C72985" w:rsidRDefault="00A3293D">
            <w:pPr>
              <w:widowControl/>
              <w:jc w:val="left"/>
              <w:rPr>
                <w:color w:val="000000"/>
                <w:kern w:val="0"/>
                <w:szCs w:val="21"/>
              </w:rPr>
            </w:pPr>
            <w:r>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C72985" w:rsidRDefault="00A3293D">
            <w:pPr>
              <w:widowControl/>
              <w:jc w:val="left"/>
              <w:rPr>
                <w:color w:val="000000"/>
                <w:kern w:val="0"/>
                <w:szCs w:val="21"/>
              </w:rPr>
            </w:pPr>
            <w:r>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C72985" w:rsidRDefault="00A3293D">
            <w:pPr>
              <w:widowControl/>
              <w:jc w:val="left"/>
              <w:rPr>
                <w:color w:val="000000"/>
                <w:kern w:val="0"/>
                <w:szCs w:val="21"/>
              </w:rPr>
            </w:pPr>
            <w:r>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C72985" w:rsidRDefault="00A3293D">
            <w:pPr>
              <w:widowControl/>
              <w:jc w:val="left"/>
              <w:rPr>
                <w:color w:val="000000"/>
                <w:kern w:val="0"/>
                <w:szCs w:val="21"/>
              </w:rPr>
            </w:pPr>
            <w:r>
              <w:rPr>
                <w:color w:val="000000"/>
                <w:kern w:val="0"/>
                <w:szCs w:val="21"/>
              </w:rPr>
              <w:t xml:space="preserve">　</w:t>
            </w:r>
          </w:p>
        </w:tc>
      </w:tr>
      <w:tr w:rsidR="00C72985">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C72985" w:rsidRDefault="00A3293D">
            <w:pPr>
              <w:widowControl/>
              <w:jc w:val="left"/>
              <w:rPr>
                <w:color w:val="000000"/>
                <w:kern w:val="0"/>
                <w:szCs w:val="21"/>
              </w:rPr>
            </w:pPr>
            <w:r>
              <w:rPr>
                <w:color w:val="000000"/>
                <w:kern w:val="0"/>
                <w:szCs w:val="21"/>
              </w:rPr>
              <w:t>（四）投标保证金和履约保证金</w:t>
            </w:r>
          </w:p>
        </w:tc>
      </w:tr>
      <w:tr w:rsidR="00C72985">
        <w:tc>
          <w:tcPr>
            <w:tcW w:w="974" w:type="pct"/>
            <w:tcBorders>
              <w:top w:val="nil"/>
              <w:left w:val="single" w:sz="8" w:space="0" w:color="auto"/>
              <w:bottom w:val="single" w:sz="8" w:space="0" w:color="auto"/>
              <w:right w:val="single" w:sz="8" w:space="0" w:color="auto"/>
            </w:tcBorders>
            <w:shd w:val="clear" w:color="auto" w:fill="auto"/>
            <w:vAlign w:val="center"/>
          </w:tcPr>
          <w:p w:rsidR="00C72985" w:rsidRDefault="00A3293D">
            <w:pPr>
              <w:widowControl/>
              <w:jc w:val="left"/>
              <w:rPr>
                <w:color w:val="000000"/>
                <w:kern w:val="0"/>
                <w:szCs w:val="21"/>
              </w:rPr>
            </w:pPr>
            <w:r>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C72985" w:rsidRDefault="00A3293D">
            <w:pPr>
              <w:widowControl/>
              <w:jc w:val="left"/>
              <w:rPr>
                <w:color w:val="000000"/>
                <w:kern w:val="0"/>
                <w:szCs w:val="21"/>
              </w:rPr>
            </w:pPr>
            <w:r>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C72985" w:rsidRDefault="00A3293D">
            <w:pPr>
              <w:widowControl/>
              <w:jc w:val="left"/>
              <w:rPr>
                <w:color w:val="000000"/>
                <w:kern w:val="0"/>
                <w:szCs w:val="21"/>
              </w:rPr>
            </w:pPr>
            <w:r>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C72985" w:rsidRDefault="00A3293D">
            <w:pPr>
              <w:widowControl/>
              <w:jc w:val="left"/>
              <w:rPr>
                <w:color w:val="000000"/>
                <w:kern w:val="0"/>
                <w:szCs w:val="21"/>
              </w:rPr>
            </w:pPr>
            <w:r>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C72985" w:rsidRDefault="00A3293D">
            <w:pPr>
              <w:widowControl/>
              <w:jc w:val="left"/>
              <w:rPr>
                <w:color w:val="000000"/>
                <w:kern w:val="0"/>
                <w:szCs w:val="21"/>
              </w:rPr>
            </w:pPr>
            <w:r>
              <w:rPr>
                <w:color w:val="000000"/>
                <w:kern w:val="0"/>
                <w:szCs w:val="21"/>
              </w:rPr>
              <w:t xml:space="preserve">　</w:t>
            </w:r>
          </w:p>
        </w:tc>
      </w:tr>
    </w:tbl>
    <w:p w:rsidR="00C72985" w:rsidRDefault="00A3293D">
      <w:pPr>
        <w:spacing w:line="620" w:lineRule="exact"/>
        <w:rPr>
          <w:sz w:val="24"/>
        </w:rPr>
      </w:pPr>
      <w:r>
        <w:rPr>
          <w:sz w:val="24"/>
        </w:rPr>
        <w:t>注：</w:t>
      </w:r>
    </w:p>
    <w:p w:rsidR="00C72985" w:rsidRDefault="00A3293D">
      <w:pPr>
        <w:spacing w:line="360" w:lineRule="auto"/>
        <w:rPr>
          <w:sz w:val="24"/>
        </w:rPr>
      </w:pPr>
      <w:r>
        <w:rPr>
          <w:sz w:val="24"/>
        </w:rPr>
        <w:t xml:space="preserve">1. </w:t>
      </w:r>
      <w:proofErr w:type="gramStart"/>
      <w:r>
        <w:rPr>
          <w:sz w:val="24"/>
        </w:rPr>
        <w:t>不</w:t>
      </w:r>
      <w:proofErr w:type="gramEnd"/>
      <w:r>
        <w:rPr>
          <w:sz w:val="24"/>
        </w:rPr>
        <w:t>如实填写偏离情况的响应文件将视为虚假材料。</w:t>
      </w:r>
    </w:p>
    <w:p w:rsidR="00C72985" w:rsidRDefault="00A3293D">
      <w:pPr>
        <w:spacing w:line="360" w:lineRule="auto"/>
        <w:rPr>
          <w:sz w:val="24"/>
        </w:rPr>
      </w:pPr>
      <w:r>
        <w:rPr>
          <w:sz w:val="24"/>
        </w:rPr>
        <w:t xml:space="preserve">2. </w:t>
      </w:r>
      <w:r>
        <w:rPr>
          <w:sz w:val="24"/>
        </w:rPr>
        <w:t>磋商要求指磋商文件中规定的具体要求，投标</w:t>
      </w:r>
      <w:proofErr w:type="gramStart"/>
      <w:r>
        <w:rPr>
          <w:sz w:val="24"/>
        </w:rPr>
        <w:t>应答指</w:t>
      </w:r>
      <w:proofErr w:type="gramEnd"/>
      <w:r>
        <w:rPr>
          <w:sz w:val="24"/>
        </w:rPr>
        <w:t>响应文件的具体内容。</w:t>
      </w:r>
    </w:p>
    <w:p w:rsidR="00C72985" w:rsidRDefault="00A3293D">
      <w:pPr>
        <w:spacing w:line="360" w:lineRule="auto"/>
        <w:rPr>
          <w:sz w:val="24"/>
        </w:rPr>
      </w:pPr>
      <w:r>
        <w:rPr>
          <w:rFonts w:hint="eastAsia"/>
          <w:sz w:val="24"/>
        </w:rPr>
        <w:t>3</w:t>
      </w:r>
      <w:r>
        <w:rPr>
          <w:sz w:val="24"/>
        </w:rPr>
        <w:t xml:space="preserve">. </w:t>
      </w:r>
      <w:r>
        <w:rPr>
          <w:sz w:val="24"/>
        </w:rPr>
        <w:t>偏离说明指磋商要求与投标应答之间的不同之处。</w:t>
      </w:r>
    </w:p>
    <w:p w:rsidR="00C72985" w:rsidRDefault="00C72985">
      <w:pPr>
        <w:spacing w:line="360" w:lineRule="auto"/>
        <w:rPr>
          <w:sz w:val="24"/>
        </w:rPr>
      </w:pPr>
    </w:p>
    <w:p w:rsidR="00C72985" w:rsidRDefault="00C72985">
      <w:pPr>
        <w:spacing w:line="360" w:lineRule="auto"/>
        <w:rPr>
          <w:sz w:val="24"/>
        </w:rPr>
      </w:pPr>
    </w:p>
    <w:p w:rsidR="00C72985" w:rsidRDefault="00C72985">
      <w:pPr>
        <w:spacing w:line="360" w:lineRule="auto"/>
        <w:rPr>
          <w:sz w:val="24"/>
        </w:rPr>
      </w:pPr>
    </w:p>
    <w:p w:rsidR="00C72985" w:rsidRDefault="00A3293D">
      <w:pPr>
        <w:spacing w:line="360" w:lineRule="auto"/>
        <w:ind w:firstLineChars="1700" w:firstLine="4080"/>
        <w:rPr>
          <w:sz w:val="24"/>
        </w:rPr>
      </w:pPr>
      <w:r>
        <w:rPr>
          <w:sz w:val="24"/>
        </w:rPr>
        <w:t>投标人名称：</w:t>
      </w:r>
    </w:p>
    <w:p w:rsidR="00C72985" w:rsidRDefault="00A3293D">
      <w:pPr>
        <w:spacing w:line="360" w:lineRule="auto"/>
        <w:ind w:firstLineChars="1700" w:firstLine="408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C72985" w:rsidRDefault="00C72985">
      <w:pPr>
        <w:spacing w:line="360" w:lineRule="auto"/>
        <w:rPr>
          <w:sz w:val="24"/>
        </w:rPr>
      </w:pPr>
    </w:p>
    <w:p w:rsidR="00C72985" w:rsidRDefault="00A3293D">
      <w:pPr>
        <w:tabs>
          <w:tab w:val="left" w:pos="360"/>
        </w:tabs>
        <w:spacing w:afterLines="100" w:after="312" w:line="360" w:lineRule="auto"/>
        <w:rPr>
          <w:b/>
          <w:sz w:val="24"/>
        </w:rPr>
      </w:pPr>
      <w:r>
        <w:rPr>
          <w:sz w:val="24"/>
        </w:rPr>
        <w:br w:type="page"/>
      </w:r>
      <w:r>
        <w:rPr>
          <w:b/>
          <w:sz w:val="24"/>
        </w:rPr>
        <w:lastRenderedPageBreak/>
        <w:t>附件</w:t>
      </w:r>
      <w:r>
        <w:rPr>
          <w:b/>
          <w:sz w:val="24"/>
        </w:rPr>
        <w:t>4-2</w:t>
      </w:r>
    </w:p>
    <w:p w:rsidR="00C72985" w:rsidRDefault="00A3293D">
      <w:pPr>
        <w:autoSpaceDN w:val="0"/>
        <w:spacing w:line="360" w:lineRule="auto"/>
        <w:jc w:val="center"/>
        <w:rPr>
          <w:b/>
          <w:bCs/>
          <w:sz w:val="24"/>
        </w:rPr>
      </w:pPr>
      <w:r>
        <w:rPr>
          <w:b/>
          <w:bCs/>
          <w:sz w:val="24"/>
        </w:rPr>
        <w:t>技术要求点对点应答表</w:t>
      </w:r>
    </w:p>
    <w:p w:rsidR="00C72985" w:rsidRDefault="00A3293D">
      <w:pPr>
        <w:spacing w:line="460" w:lineRule="exact"/>
        <w:rPr>
          <w:sz w:val="24"/>
        </w:rPr>
      </w:pPr>
      <w:r>
        <w:rPr>
          <w:sz w:val="24"/>
        </w:rPr>
        <w:t>项目名称：</w:t>
      </w:r>
      <w:r>
        <w:rPr>
          <w:sz w:val="24"/>
          <w:u w:val="single"/>
        </w:rPr>
        <w:t xml:space="preserve">                    </w:t>
      </w:r>
    </w:p>
    <w:p w:rsidR="00C72985" w:rsidRDefault="00A3293D">
      <w:pPr>
        <w:spacing w:line="460" w:lineRule="exact"/>
        <w:rPr>
          <w:sz w:val="24"/>
        </w:rPr>
      </w:pPr>
      <w:r>
        <w:rPr>
          <w:sz w:val="24"/>
        </w:rPr>
        <w:t>项目编号：</w:t>
      </w:r>
      <w:r>
        <w:rPr>
          <w:sz w:val="24"/>
          <w:u w:val="single"/>
        </w:rPr>
        <w:t xml:space="preserve">                    </w:t>
      </w:r>
    </w:p>
    <w:p w:rsidR="00C72985" w:rsidRDefault="00A3293D">
      <w:pPr>
        <w:spacing w:line="460" w:lineRule="exact"/>
        <w:rPr>
          <w:sz w:val="24"/>
          <w:u w:val="single"/>
        </w:rPr>
      </w:pPr>
      <w:r>
        <w:rPr>
          <w:sz w:val="24"/>
        </w:rPr>
        <w:t>包号：</w:t>
      </w:r>
      <w:r>
        <w:rPr>
          <w:sz w:val="24"/>
          <w:u w:val="single"/>
        </w:rPr>
        <w:t xml:space="preserve">                        </w:t>
      </w:r>
    </w:p>
    <w:p w:rsidR="00C72985" w:rsidRDefault="00C72985">
      <w:pPr>
        <w:spacing w:line="460" w:lineRule="exact"/>
        <w:rPr>
          <w:sz w:val="24"/>
          <w:u w:val="single"/>
        </w:rPr>
      </w:pP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4394"/>
        <w:gridCol w:w="2438"/>
        <w:gridCol w:w="1289"/>
        <w:gridCol w:w="843"/>
      </w:tblGrid>
      <w:tr w:rsidR="00C72985">
        <w:trPr>
          <w:tblHeader/>
          <w:jc w:val="center"/>
        </w:trPr>
        <w:tc>
          <w:tcPr>
            <w:tcW w:w="843" w:type="dxa"/>
            <w:shd w:val="clear" w:color="auto" w:fill="auto"/>
            <w:vAlign w:val="center"/>
          </w:tcPr>
          <w:p w:rsidR="00C72985" w:rsidRDefault="00A3293D">
            <w:pPr>
              <w:widowControl/>
              <w:snapToGrid w:val="0"/>
              <w:jc w:val="center"/>
              <w:rPr>
                <w:kern w:val="0"/>
                <w:sz w:val="24"/>
                <w:szCs w:val="21"/>
              </w:rPr>
            </w:pPr>
            <w:r>
              <w:rPr>
                <w:kern w:val="0"/>
                <w:sz w:val="24"/>
                <w:szCs w:val="21"/>
              </w:rPr>
              <w:t>序号</w:t>
            </w:r>
          </w:p>
        </w:tc>
        <w:tc>
          <w:tcPr>
            <w:tcW w:w="4394" w:type="dxa"/>
            <w:shd w:val="clear" w:color="auto" w:fill="auto"/>
            <w:vAlign w:val="center"/>
          </w:tcPr>
          <w:p w:rsidR="00C72985" w:rsidRDefault="00A3293D">
            <w:pPr>
              <w:widowControl/>
              <w:snapToGrid w:val="0"/>
              <w:jc w:val="center"/>
              <w:rPr>
                <w:kern w:val="0"/>
                <w:sz w:val="24"/>
                <w:szCs w:val="21"/>
              </w:rPr>
            </w:pPr>
            <w:r>
              <w:rPr>
                <w:kern w:val="0"/>
                <w:sz w:val="24"/>
                <w:szCs w:val="21"/>
              </w:rPr>
              <w:t>磋商要求</w:t>
            </w:r>
          </w:p>
        </w:tc>
        <w:tc>
          <w:tcPr>
            <w:tcW w:w="2438" w:type="dxa"/>
            <w:shd w:val="clear" w:color="auto" w:fill="auto"/>
            <w:vAlign w:val="center"/>
          </w:tcPr>
          <w:p w:rsidR="00C72985" w:rsidRDefault="00A3293D">
            <w:pPr>
              <w:widowControl/>
              <w:snapToGrid w:val="0"/>
              <w:jc w:val="center"/>
              <w:rPr>
                <w:kern w:val="0"/>
                <w:sz w:val="24"/>
                <w:szCs w:val="21"/>
              </w:rPr>
            </w:pPr>
            <w:r>
              <w:rPr>
                <w:kern w:val="0"/>
                <w:sz w:val="24"/>
                <w:szCs w:val="21"/>
              </w:rPr>
              <w:t>投标应答</w:t>
            </w:r>
          </w:p>
        </w:tc>
        <w:tc>
          <w:tcPr>
            <w:tcW w:w="1289" w:type="dxa"/>
            <w:shd w:val="clear" w:color="auto" w:fill="auto"/>
            <w:vAlign w:val="center"/>
          </w:tcPr>
          <w:p w:rsidR="00C72985" w:rsidRDefault="00A3293D">
            <w:pPr>
              <w:widowControl/>
              <w:snapToGrid w:val="0"/>
              <w:jc w:val="center"/>
              <w:rPr>
                <w:kern w:val="0"/>
                <w:sz w:val="24"/>
                <w:szCs w:val="21"/>
              </w:rPr>
            </w:pPr>
            <w:r>
              <w:rPr>
                <w:kern w:val="0"/>
                <w:sz w:val="24"/>
                <w:szCs w:val="21"/>
              </w:rPr>
              <w:t>偏离说明</w:t>
            </w:r>
          </w:p>
        </w:tc>
        <w:tc>
          <w:tcPr>
            <w:tcW w:w="843" w:type="dxa"/>
            <w:shd w:val="clear" w:color="auto" w:fill="auto"/>
            <w:vAlign w:val="center"/>
          </w:tcPr>
          <w:p w:rsidR="00C72985" w:rsidRDefault="00A3293D">
            <w:pPr>
              <w:widowControl/>
              <w:snapToGrid w:val="0"/>
              <w:jc w:val="center"/>
              <w:rPr>
                <w:kern w:val="0"/>
                <w:sz w:val="24"/>
                <w:szCs w:val="21"/>
              </w:rPr>
            </w:pPr>
            <w:r>
              <w:rPr>
                <w:kern w:val="0"/>
                <w:sz w:val="24"/>
                <w:szCs w:val="21"/>
              </w:rPr>
              <w:t>备注</w:t>
            </w:r>
          </w:p>
        </w:tc>
      </w:tr>
      <w:tr w:rsidR="00C72985">
        <w:trPr>
          <w:jc w:val="center"/>
        </w:trPr>
        <w:tc>
          <w:tcPr>
            <w:tcW w:w="843" w:type="dxa"/>
            <w:shd w:val="clear" w:color="auto" w:fill="auto"/>
            <w:vAlign w:val="center"/>
          </w:tcPr>
          <w:p w:rsidR="00C72985" w:rsidRDefault="00A3293D">
            <w:pPr>
              <w:widowControl/>
              <w:snapToGrid w:val="0"/>
              <w:jc w:val="center"/>
              <w:rPr>
                <w:kern w:val="0"/>
                <w:sz w:val="24"/>
                <w:szCs w:val="21"/>
              </w:rPr>
            </w:pPr>
            <w:r>
              <w:rPr>
                <w:kern w:val="0"/>
                <w:sz w:val="24"/>
                <w:szCs w:val="21"/>
              </w:rPr>
              <w:t>1</w:t>
            </w:r>
          </w:p>
        </w:tc>
        <w:tc>
          <w:tcPr>
            <w:tcW w:w="4394" w:type="dxa"/>
            <w:shd w:val="clear" w:color="auto" w:fill="auto"/>
            <w:vAlign w:val="center"/>
          </w:tcPr>
          <w:p w:rsidR="00C72985" w:rsidRDefault="00A3293D">
            <w:pPr>
              <w:widowControl/>
              <w:snapToGrid w:val="0"/>
              <w:jc w:val="left"/>
              <w:rPr>
                <w:kern w:val="0"/>
                <w:sz w:val="24"/>
                <w:szCs w:val="21"/>
              </w:rPr>
            </w:pPr>
            <w:r>
              <w:rPr>
                <w:kern w:val="0"/>
                <w:sz w:val="24"/>
                <w:szCs w:val="21"/>
              </w:rPr>
              <w:t>（一）</w:t>
            </w:r>
            <w:r w:rsidR="00DF4734">
              <w:rPr>
                <w:sz w:val="24"/>
              </w:rPr>
              <w:t>投标人须承诺所提供的服务、人员</w:t>
            </w:r>
            <w:r w:rsidR="00DF4734">
              <w:rPr>
                <w:rFonts w:hint="eastAsia"/>
                <w:sz w:val="24"/>
              </w:rPr>
              <w:t>及</w:t>
            </w:r>
            <w:r w:rsidR="00DF4734">
              <w:rPr>
                <w:sz w:val="24"/>
              </w:rPr>
              <w:t>设备</w:t>
            </w:r>
            <w:r w:rsidR="00DF4734">
              <w:rPr>
                <w:rFonts w:hint="eastAsia"/>
                <w:sz w:val="24"/>
              </w:rPr>
              <w:t>等均</w:t>
            </w:r>
            <w:r w:rsidR="00DF4734">
              <w:rPr>
                <w:sz w:val="24"/>
              </w:rPr>
              <w:t>符合相关强制性规定。</w:t>
            </w:r>
          </w:p>
        </w:tc>
        <w:tc>
          <w:tcPr>
            <w:tcW w:w="2438" w:type="dxa"/>
            <w:shd w:val="clear" w:color="auto" w:fill="auto"/>
            <w:vAlign w:val="center"/>
          </w:tcPr>
          <w:p w:rsidR="00C72985" w:rsidRDefault="00C72985">
            <w:pPr>
              <w:widowControl/>
              <w:snapToGrid w:val="0"/>
              <w:jc w:val="center"/>
              <w:rPr>
                <w:kern w:val="0"/>
                <w:sz w:val="24"/>
                <w:szCs w:val="21"/>
              </w:rPr>
            </w:pPr>
          </w:p>
        </w:tc>
        <w:tc>
          <w:tcPr>
            <w:tcW w:w="1289" w:type="dxa"/>
            <w:shd w:val="clear" w:color="auto" w:fill="auto"/>
            <w:vAlign w:val="center"/>
          </w:tcPr>
          <w:p w:rsidR="00C72985" w:rsidRDefault="00C72985">
            <w:pPr>
              <w:widowControl/>
              <w:snapToGrid w:val="0"/>
              <w:jc w:val="center"/>
              <w:rPr>
                <w:kern w:val="0"/>
                <w:sz w:val="24"/>
                <w:szCs w:val="21"/>
              </w:rPr>
            </w:pPr>
          </w:p>
        </w:tc>
        <w:tc>
          <w:tcPr>
            <w:tcW w:w="843" w:type="dxa"/>
            <w:shd w:val="clear" w:color="auto" w:fill="auto"/>
            <w:vAlign w:val="center"/>
          </w:tcPr>
          <w:p w:rsidR="00C72985" w:rsidRDefault="00C72985">
            <w:pPr>
              <w:widowControl/>
              <w:snapToGrid w:val="0"/>
              <w:jc w:val="center"/>
              <w:rPr>
                <w:kern w:val="0"/>
                <w:sz w:val="24"/>
                <w:szCs w:val="21"/>
              </w:rPr>
            </w:pPr>
          </w:p>
        </w:tc>
      </w:tr>
      <w:tr w:rsidR="00C72985">
        <w:trPr>
          <w:jc w:val="center"/>
        </w:trPr>
        <w:tc>
          <w:tcPr>
            <w:tcW w:w="9807" w:type="dxa"/>
            <w:gridSpan w:val="5"/>
            <w:shd w:val="clear" w:color="auto" w:fill="auto"/>
            <w:vAlign w:val="center"/>
          </w:tcPr>
          <w:p w:rsidR="00C72985" w:rsidRDefault="00DF4734">
            <w:pPr>
              <w:widowControl/>
              <w:snapToGrid w:val="0"/>
              <w:ind w:firstLineChars="100" w:firstLine="240"/>
              <w:rPr>
                <w:kern w:val="0"/>
                <w:sz w:val="24"/>
                <w:szCs w:val="21"/>
              </w:rPr>
            </w:pPr>
            <w:r>
              <w:rPr>
                <w:rFonts w:hint="eastAsia"/>
                <w:kern w:val="0"/>
                <w:sz w:val="24"/>
                <w:szCs w:val="21"/>
              </w:rPr>
              <w:t>2</w:t>
            </w:r>
            <w:r w:rsidR="00A3293D">
              <w:rPr>
                <w:kern w:val="0"/>
                <w:sz w:val="24"/>
                <w:szCs w:val="21"/>
              </w:rPr>
              <w:t xml:space="preserve">. </w:t>
            </w:r>
            <w:r w:rsidR="00A3293D">
              <w:rPr>
                <w:kern w:val="0"/>
                <w:sz w:val="24"/>
                <w:szCs w:val="21"/>
              </w:rPr>
              <w:t>项目需求书要求</w:t>
            </w:r>
          </w:p>
        </w:tc>
      </w:tr>
      <w:tr w:rsidR="00C72985">
        <w:trPr>
          <w:jc w:val="center"/>
        </w:trPr>
        <w:tc>
          <w:tcPr>
            <w:tcW w:w="843" w:type="dxa"/>
            <w:shd w:val="clear" w:color="auto" w:fill="auto"/>
            <w:vAlign w:val="center"/>
          </w:tcPr>
          <w:p w:rsidR="00C72985" w:rsidRDefault="00A3293D">
            <w:pPr>
              <w:widowControl/>
              <w:snapToGrid w:val="0"/>
              <w:jc w:val="center"/>
              <w:rPr>
                <w:kern w:val="0"/>
                <w:sz w:val="24"/>
                <w:szCs w:val="21"/>
              </w:rPr>
            </w:pPr>
            <w:r>
              <w:rPr>
                <w:kern w:val="0"/>
                <w:sz w:val="24"/>
                <w:szCs w:val="21"/>
              </w:rPr>
              <w:t>序号</w:t>
            </w:r>
          </w:p>
        </w:tc>
        <w:tc>
          <w:tcPr>
            <w:tcW w:w="4394" w:type="dxa"/>
            <w:shd w:val="clear" w:color="auto" w:fill="auto"/>
            <w:vAlign w:val="center"/>
          </w:tcPr>
          <w:p w:rsidR="00C72985" w:rsidRDefault="00A3293D">
            <w:pPr>
              <w:widowControl/>
              <w:snapToGrid w:val="0"/>
              <w:jc w:val="center"/>
              <w:rPr>
                <w:kern w:val="0"/>
                <w:sz w:val="24"/>
                <w:szCs w:val="21"/>
              </w:rPr>
            </w:pPr>
            <w:r>
              <w:rPr>
                <w:kern w:val="0"/>
                <w:sz w:val="24"/>
                <w:szCs w:val="21"/>
              </w:rPr>
              <w:t>磋商要求</w:t>
            </w:r>
          </w:p>
        </w:tc>
        <w:tc>
          <w:tcPr>
            <w:tcW w:w="2438" w:type="dxa"/>
            <w:shd w:val="clear" w:color="auto" w:fill="auto"/>
            <w:vAlign w:val="center"/>
          </w:tcPr>
          <w:p w:rsidR="00C72985" w:rsidRDefault="00A3293D">
            <w:pPr>
              <w:widowControl/>
              <w:snapToGrid w:val="0"/>
              <w:jc w:val="center"/>
              <w:rPr>
                <w:kern w:val="0"/>
                <w:sz w:val="24"/>
                <w:szCs w:val="21"/>
              </w:rPr>
            </w:pPr>
            <w:r>
              <w:rPr>
                <w:kern w:val="0"/>
                <w:sz w:val="24"/>
                <w:szCs w:val="21"/>
              </w:rPr>
              <w:t>投标应答</w:t>
            </w:r>
          </w:p>
        </w:tc>
        <w:tc>
          <w:tcPr>
            <w:tcW w:w="1289" w:type="dxa"/>
            <w:shd w:val="clear" w:color="auto" w:fill="auto"/>
            <w:vAlign w:val="center"/>
          </w:tcPr>
          <w:p w:rsidR="00C72985" w:rsidRDefault="00A3293D">
            <w:pPr>
              <w:widowControl/>
              <w:snapToGrid w:val="0"/>
              <w:jc w:val="center"/>
              <w:rPr>
                <w:kern w:val="0"/>
                <w:sz w:val="24"/>
                <w:szCs w:val="21"/>
              </w:rPr>
            </w:pPr>
            <w:r>
              <w:rPr>
                <w:kern w:val="0"/>
                <w:sz w:val="24"/>
                <w:szCs w:val="21"/>
              </w:rPr>
              <w:t>偏离说明</w:t>
            </w:r>
          </w:p>
        </w:tc>
        <w:tc>
          <w:tcPr>
            <w:tcW w:w="843" w:type="dxa"/>
            <w:shd w:val="clear" w:color="auto" w:fill="auto"/>
            <w:vAlign w:val="center"/>
          </w:tcPr>
          <w:p w:rsidR="00C72985" w:rsidRDefault="00A3293D">
            <w:pPr>
              <w:widowControl/>
              <w:snapToGrid w:val="0"/>
              <w:jc w:val="center"/>
              <w:rPr>
                <w:kern w:val="0"/>
                <w:sz w:val="24"/>
                <w:szCs w:val="21"/>
              </w:rPr>
            </w:pPr>
            <w:r>
              <w:rPr>
                <w:kern w:val="0"/>
                <w:sz w:val="24"/>
                <w:szCs w:val="21"/>
              </w:rPr>
              <w:t>备注</w:t>
            </w:r>
          </w:p>
        </w:tc>
      </w:tr>
      <w:tr w:rsidR="00C72985">
        <w:trPr>
          <w:jc w:val="center"/>
        </w:trPr>
        <w:tc>
          <w:tcPr>
            <w:tcW w:w="843" w:type="dxa"/>
            <w:shd w:val="clear" w:color="auto" w:fill="auto"/>
            <w:vAlign w:val="center"/>
          </w:tcPr>
          <w:p w:rsidR="00C72985" w:rsidRDefault="00C72985">
            <w:pPr>
              <w:widowControl/>
              <w:snapToGrid w:val="0"/>
              <w:jc w:val="center"/>
              <w:rPr>
                <w:kern w:val="0"/>
                <w:sz w:val="24"/>
                <w:szCs w:val="21"/>
              </w:rPr>
            </w:pPr>
          </w:p>
        </w:tc>
        <w:tc>
          <w:tcPr>
            <w:tcW w:w="4394" w:type="dxa"/>
            <w:shd w:val="clear" w:color="auto" w:fill="auto"/>
            <w:vAlign w:val="center"/>
          </w:tcPr>
          <w:p w:rsidR="00C72985" w:rsidRDefault="00C72985">
            <w:pPr>
              <w:widowControl/>
              <w:snapToGrid w:val="0"/>
              <w:jc w:val="center"/>
              <w:rPr>
                <w:kern w:val="0"/>
                <w:sz w:val="24"/>
                <w:szCs w:val="21"/>
              </w:rPr>
            </w:pPr>
          </w:p>
        </w:tc>
        <w:tc>
          <w:tcPr>
            <w:tcW w:w="2438" w:type="dxa"/>
            <w:shd w:val="clear" w:color="auto" w:fill="auto"/>
            <w:vAlign w:val="center"/>
          </w:tcPr>
          <w:p w:rsidR="00C72985" w:rsidRDefault="00C72985">
            <w:pPr>
              <w:widowControl/>
              <w:snapToGrid w:val="0"/>
              <w:jc w:val="center"/>
              <w:rPr>
                <w:kern w:val="0"/>
                <w:sz w:val="24"/>
                <w:szCs w:val="21"/>
              </w:rPr>
            </w:pPr>
          </w:p>
        </w:tc>
        <w:tc>
          <w:tcPr>
            <w:tcW w:w="1289" w:type="dxa"/>
            <w:shd w:val="clear" w:color="auto" w:fill="auto"/>
            <w:vAlign w:val="center"/>
          </w:tcPr>
          <w:p w:rsidR="00C72985" w:rsidRDefault="00C72985">
            <w:pPr>
              <w:widowControl/>
              <w:snapToGrid w:val="0"/>
              <w:jc w:val="center"/>
              <w:rPr>
                <w:kern w:val="0"/>
                <w:sz w:val="24"/>
                <w:szCs w:val="21"/>
              </w:rPr>
            </w:pPr>
          </w:p>
        </w:tc>
        <w:tc>
          <w:tcPr>
            <w:tcW w:w="843" w:type="dxa"/>
            <w:shd w:val="clear" w:color="auto" w:fill="auto"/>
            <w:vAlign w:val="center"/>
          </w:tcPr>
          <w:p w:rsidR="00C72985" w:rsidRDefault="00C72985">
            <w:pPr>
              <w:widowControl/>
              <w:snapToGrid w:val="0"/>
              <w:jc w:val="center"/>
              <w:rPr>
                <w:kern w:val="0"/>
                <w:sz w:val="24"/>
                <w:szCs w:val="21"/>
              </w:rPr>
            </w:pPr>
          </w:p>
        </w:tc>
      </w:tr>
      <w:tr w:rsidR="00C72985">
        <w:trPr>
          <w:jc w:val="center"/>
        </w:trPr>
        <w:tc>
          <w:tcPr>
            <w:tcW w:w="843" w:type="dxa"/>
            <w:shd w:val="clear" w:color="auto" w:fill="auto"/>
            <w:vAlign w:val="center"/>
          </w:tcPr>
          <w:p w:rsidR="00C72985" w:rsidRDefault="00C72985">
            <w:pPr>
              <w:widowControl/>
              <w:snapToGrid w:val="0"/>
              <w:jc w:val="center"/>
              <w:rPr>
                <w:kern w:val="0"/>
                <w:sz w:val="24"/>
                <w:szCs w:val="21"/>
              </w:rPr>
            </w:pPr>
          </w:p>
        </w:tc>
        <w:tc>
          <w:tcPr>
            <w:tcW w:w="4394" w:type="dxa"/>
            <w:shd w:val="clear" w:color="auto" w:fill="auto"/>
            <w:vAlign w:val="center"/>
          </w:tcPr>
          <w:p w:rsidR="00C72985" w:rsidRDefault="00C72985">
            <w:pPr>
              <w:widowControl/>
              <w:snapToGrid w:val="0"/>
              <w:jc w:val="center"/>
              <w:rPr>
                <w:kern w:val="0"/>
                <w:sz w:val="24"/>
                <w:szCs w:val="21"/>
              </w:rPr>
            </w:pPr>
          </w:p>
        </w:tc>
        <w:tc>
          <w:tcPr>
            <w:tcW w:w="2438" w:type="dxa"/>
            <w:shd w:val="clear" w:color="auto" w:fill="auto"/>
            <w:vAlign w:val="center"/>
          </w:tcPr>
          <w:p w:rsidR="00C72985" w:rsidRDefault="00C72985">
            <w:pPr>
              <w:widowControl/>
              <w:snapToGrid w:val="0"/>
              <w:jc w:val="center"/>
              <w:rPr>
                <w:kern w:val="0"/>
                <w:sz w:val="24"/>
                <w:szCs w:val="21"/>
              </w:rPr>
            </w:pPr>
          </w:p>
        </w:tc>
        <w:tc>
          <w:tcPr>
            <w:tcW w:w="1289" w:type="dxa"/>
            <w:shd w:val="clear" w:color="auto" w:fill="auto"/>
            <w:vAlign w:val="center"/>
          </w:tcPr>
          <w:p w:rsidR="00C72985" w:rsidRDefault="00C72985">
            <w:pPr>
              <w:widowControl/>
              <w:snapToGrid w:val="0"/>
              <w:jc w:val="center"/>
              <w:rPr>
                <w:kern w:val="0"/>
                <w:sz w:val="24"/>
                <w:szCs w:val="21"/>
              </w:rPr>
            </w:pPr>
          </w:p>
        </w:tc>
        <w:tc>
          <w:tcPr>
            <w:tcW w:w="843" w:type="dxa"/>
            <w:shd w:val="clear" w:color="auto" w:fill="auto"/>
            <w:vAlign w:val="center"/>
          </w:tcPr>
          <w:p w:rsidR="00C72985" w:rsidRDefault="00C72985">
            <w:pPr>
              <w:widowControl/>
              <w:snapToGrid w:val="0"/>
              <w:jc w:val="center"/>
              <w:rPr>
                <w:kern w:val="0"/>
                <w:sz w:val="24"/>
                <w:szCs w:val="21"/>
              </w:rPr>
            </w:pPr>
          </w:p>
        </w:tc>
      </w:tr>
      <w:tr w:rsidR="00C72985">
        <w:trPr>
          <w:jc w:val="center"/>
        </w:trPr>
        <w:tc>
          <w:tcPr>
            <w:tcW w:w="843" w:type="dxa"/>
            <w:shd w:val="clear" w:color="auto" w:fill="auto"/>
            <w:vAlign w:val="center"/>
          </w:tcPr>
          <w:p w:rsidR="00C72985" w:rsidRDefault="00C72985">
            <w:pPr>
              <w:widowControl/>
              <w:snapToGrid w:val="0"/>
              <w:jc w:val="center"/>
              <w:rPr>
                <w:kern w:val="0"/>
                <w:sz w:val="24"/>
                <w:szCs w:val="21"/>
              </w:rPr>
            </w:pPr>
          </w:p>
        </w:tc>
        <w:tc>
          <w:tcPr>
            <w:tcW w:w="4394" w:type="dxa"/>
            <w:shd w:val="clear" w:color="auto" w:fill="auto"/>
            <w:vAlign w:val="center"/>
          </w:tcPr>
          <w:p w:rsidR="00C72985" w:rsidRDefault="00C72985">
            <w:pPr>
              <w:widowControl/>
              <w:snapToGrid w:val="0"/>
              <w:jc w:val="center"/>
              <w:rPr>
                <w:kern w:val="0"/>
                <w:sz w:val="24"/>
                <w:szCs w:val="21"/>
              </w:rPr>
            </w:pPr>
          </w:p>
        </w:tc>
        <w:tc>
          <w:tcPr>
            <w:tcW w:w="2438" w:type="dxa"/>
            <w:shd w:val="clear" w:color="auto" w:fill="auto"/>
            <w:vAlign w:val="center"/>
          </w:tcPr>
          <w:p w:rsidR="00C72985" w:rsidRDefault="00C72985">
            <w:pPr>
              <w:widowControl/>
              <w:snapToGrid w:val="0"/>
              <w:jc w:val="center"/>
              <w:rPr>
                <w:kern w:val="0"/>
                <w:sz w:val="24"/>
                <w:szCs w:val="21"/>
              </w:rPr>
            </w:pPr>
          </w:p>
        </w:tc>
        <w:tc>
          <w:tcPr>
            <w:tcW w:w="1289" w:type="dxa"/>
            <w:shd w:val="clear" w:color="auto" w:fill="auto"/>
            <w:vAlign w:val="center"/>
          </w:tcPr>
          <w:p w:rsidR="00C72985" w:rsidRDefault="00C72985">
            <w:pPr>
              <w:widowControl/>
              <w:snapToGrid w:val="0"/>
              <w:jc w:val="center"/>
              <w:rPr>
                <w:kern w:val="0"/>
                <w:sz w:val="24"/>
                <w:szCs w:val="21"/>
              </w:rPr>
            </w:pPr>
          </w:p>
        </w:tc>
        <w:tc>
          <w:tcPr>
            <w:tcW w:w="843" w:type="dxa"/>
            <w:shd w:val="clear" w:color="auto" w:fill="auto"/>
            <w:vAlign w:val="center"/>
          </w:tcPr>
          <w:p w:rsidR="00C72985" w:rsidRDefault="00C72985">
            <w:pPr>
              <w:widowControl/>
              <w:snapToGrid w:val="0"/>
              <w:jc w:val="center"/>
              <w:rPr>
                <w:kern w:val="0"/>
                <w:sz w:val="24"/>
                <w:szCs w:val="21"/>
              </w:rPr>
            </w:pPr>
          </w:p>
        </w:tc>
      </w:tr>
      <w:tr w:rsidR="00C72985">
        <w:trPr>
          <w:jc w:val="center"/>
        </w:trPr>
        <w:tc>
          <w:tcPr>
            <w:tcW w:w="843" w:type="dxa"/>
            <w:shd w:val="clear" w:color="auto" w:fill="auto"/>
            <w:vAlign w:val="center"/>
          </w:tcPr>
          <w:p w:rsidR="00C72985" w:rsidRDefault="00C72985">
            <w:pPr>
              <w:widowControl/>
              <w:snapToGrid w:val="0"/>
              <w:jc w:val="center"/>
              <w:rPr>
                <w:kern w:val="0"/>
                <w:sz w:val="24"/>
                <w:szCs w:val="21"/>
              </w:rPr>
            </w:pPr>
          </w:p>
        </w:tc>
        <w:tc>
          <w:tcPr>
            <w:tcW w:w="4394" w:type="dxa"/>
            <w:shd w:val="clear" w:color="auto" w:fill="auto"/>
            <w:vAlign w:val="center"/>
          </w:tcPr>
          <w:p w:rsidR="00C72985" w:rsidRDefault="00C72985">
            <w:pPr>
              <w:widowControl/>
              <w:snapToGrid w:val="0"/>
              <w:jc w:val="center"/>
              <w:rPr>
                <w:kern w:val="0"/>
                <w:sz w:val="24"/>
                <w:szCs w:val="21"/>
              </w:rPr>
            </w:pPr>
          </w:p>
        </w:tc>
        <w:tc>
          <w:tcPr>
            <w:tcW w:w="2438" w:type="dxa"/>
            <w:shd w:val="clear" w:color="auto" w:fill="auto"/>
            <w:vAlign w:val="center"/>
          </w:tcPr>
          <w:p w:rsidR="00C72985" w:rsidRDefault="00C72985">
            <w:pPr>
              <w:widowControl/>
              <w:snapToGrid w:val="0"/>
              <w:jc w:val="center"/>
              <w:rPr>
                <w:kern w:val="0"/>
                <w:sz w:val="24"/>
                <w:szCs w:val="21"/>
              </w:rPr>
            </w:pPr>
          </w:p>
        </w:tc>
        <w:tc>
          <w:tcPr>
            <w:tcW w:w="1289" w:type="dxa"/>
            <w:shd w:val="clear" w:color="auto" w:fill="auto"/>
            <w:vAlign w:val="center"/>
          </w:tcPr>
          <w:p w:rsidR="00C72985" w:rsidRDefault="00C72985">
            <w:pPr>
              <w:widowControl/>
              <w:snapToGrid w:val="0"/>
              <w:jc w:val="center"/>
              <w:rPr>
                <w:kern w:val="0"/>
                <w:sz w:val="24"/>
                <w:szCs w:val="21"/>
              </w:rPr>
            </w:pPr>
          </w:p>
        </w:tc>
        <w:tc>
          <w:tcPr>
            <w:tcW w:w="843" w:type="dxa"/>
            <w:shd w:val="clear" w:color="auto" w:fill="auto"/>
            <w:vAlign w:val="center"/>
          </w:tcPr>
          <w:p w:rsidR="00C72985" w:rsidRDefault="00C72985">
            <w:pPr>
              <w:widowControl/>
              <w:snapToGrid w:val="0"/>
              <w:jc w:val="center"/>
              <w:rPr>
                <w:kern w:val="0"/>
                <w:sz w:val="24"/>
                <w:szCs w:val="21"/>
              </w:rPr>
            </w:pPr>
          </w:p>
        </w:tc>
      </w:tr>
      <w:tr w:rsidR="00C72985">
        <w:trPr>
          <w:jc w:val="center"/>
        </w:trPr>
        <w:tc>
          <w:tcPr>
            <w:tcW w:w="843" w:type="dxa"/>
            <w:shd w:val="clear" w:color="auto" w:fill="auto"/>
            <w:vAlign w:val="center"/>
          </w:tcPr>
          <w:p w:rsidR="00C72985" w:rsidRDefault="00C72985">
            <w:pPr>
              <w:widowControl/>
              <w:snapToGrid w:val="0"/>
              <w:jc w:val="center"/>
              <w:rPr>
                <w:kern w:val="0"/>
                <w:sz w:val="24"/>
                <w:szCs w:val="21"/>
              </w:rPr>
            </w:pPr>
          </w:p>
        </w:tc>
        <w:tc>
          <w:tcPr>
            <w:tcW w:w="4394" w:type="dxa"/>
            <w:shd w:val="clear" w:color="auto" w:fill="auto"/>
            <w:vAlign w:val="center"/>
          </w:tcPr>
          <w:p w:rsidR="00C72985" w:rsidRDefault="00C72985">
            <w:pPr>
              <w:widowControl/>
              <w:snapToGrid w:val="0"/>
              <w:jc w:val="center"/>
              <w:rPr>
                <w:kern w:val="0"/>
                <w:sz w:val="24"/>
                <w:szCs w:val="21"/>
              </w:rPr>
            </w:pPr>
          </w:p>
        </w:tc>
        <w:tc>
          <w:tcPr>
            <w:tcW w:w="2438" w:type="dxa"/>
            <w:shd w:val="clear" w:color="auto" w:fill="auto"/>
            <w:vAlign w:val="center"/>
          </w:tcPr>
          <w:p w:rsidR="00C72985" w:rsidRDefault="00C72985">
            <w:pPr>
              <w:widowControl/>
              <w:snapToGrid w:val="0"/>
              <w:jc w:val="center"/>
              <w:rPr>
                <w:kern w:val="0"/>
                <w:sz w:val="24"/>
                <w:szCs w:val="21"/>
              </w:rPr>
            </w:pPr>
          </w:p>
        </w:tc>
        <w:tc>
          <w:tcPr>
            <w:tcW w:w="1289" w:type="dxa"/>
            <w:shd w:val="clear" w:color="auto" w:fill="auto"/>
            <w:vAlign w:val="center"/>
          </w:tcPr>
          <w:p w:rsidR="00C72985" w:rsidRDefault="00C72985">
            <w:pPr>
              <w:widowControl/>
              <w:snapToGrid w:val="0"/>
              <w:jc w:val="center"/>
              <w:rPr>
                <w:kern w:val="0"/>
                <w:sz w:val="24"/>
                <w:szCs w:val="21"/>
              </w:rPr>
            </w:pPr>
          </w:p>
        </w:tc>
        <w:tc>
          <w:tcPr>
            <w:tcW w:w="843" w:type="dxa"/>
            <w:shd w:val="clear" w:color="auto" w:fill="auto"/>
            <w:vAlign w:val="center"/>
          </w:tcPr>
          <w:p w:rsidR="00C72985" w:rsidRDefault="00C72985">
            <w:pPr>
              <w:widowControl/>
              <w:snapToGrid w:val="0"/>
              <w:jc w:val="center"/>
              <w:rPr>
                <w:kern w:val="0"/>
                <w:sz w:val="24"/>
                <w:szCs w:val="21"/>
              </w:rPr>
            </w:pPr>
          </w:p>
        </w:tc>
      </w:tr>
    </w:tbl>
    <w:p w:rsidR="00C72985" w:rsidRDefault="00A3293D">
      <w:pPr>
        <w:spacing w:line="620" w:lineRule="exact"/>
        <w:rPr>
          <w:sz w:val="24"/>
        </w:rPr>
      </w:pPr>
      <w:r>
        <w:rPr>
          <w:sz w:val="24"/>
        </w:rPr>
        <w:t>注：</w:t>
      </w:r>
    </w:p>
    <w:p w:rsidR="00C72985" w:rsidRDefault="00A3293D">
      <w:pPr>
        <w:spacing w:line="360" w:lineRule="auto"/>
        <w:rPr>
          <w:sz w:val="24"/>
        </w:rPr>
      </w:pPr>
      <w:r>
        <w:rPr>
          <w:sz w:val="24"/>
        </w:rPr>
        <w:t xml:space="preserve">1. </w:t>
      </w:r>
      <w:proofErr w:type="gramStart"/>
      <w:r>
        <w:rPr>
          <w:sz w:val="24"/>
        </w:rPr>
        <w:t>不</w:t>
      </w:r>
      <w:proofErr w:type="gramEnd"/>
      <w:r>
        <w:rPr>
          <w:sz w:val="24"/>
        </w:rPr>
        <w:t>如实填写偏离情况的响应文件将视为虚假材料。</w:t>
      </w:r>
    </w:p>
    <w:p w:rsidR="00C72985" w:rsidRDefault="00A3293D">
      <w:pPr>
        <w:spacing w:line="360" w:lineRule="auto"/>
        <w:rPr>
          <w:sz w:val="24"/>
        </w:rPr>
      </w:pPr>
      <w:r>
        <w:rPr>
          <w:sz w:val="24"/>
        </w:rPr>
        <w:t xml:space="preserve">2. </w:t>
      </w:r>
      <w:r>
        <w:rPr>
          <w:sz w:val="24"/>
        </w:rPr>
        <w:t>磋商要求指磋商文件中规定的具体要求，投标</w:t>
      </w:r>
      <w:proofErr w:type="gramStart"/>
      <w:r>
        <w:rPr>
          <w:sz w:val="24"/>
        </w:rPr>
        <w:t>应答指</w:t>
      </w:r>
      <w:proofErr w:type="gramEnd"/>
      <w:r>
        <w:rPr>
          <w:sz w:val="24"/>
        </w:rPr>
        <w:t>响应文件的具体内容。</w:t>
      </w:r>
    </w:p>
    <w:p w:rsidR="00C72985" w:rsidRDefault="00A3293D">
      <w:pPr>
        <w:spacing w:line="360" w:lineRule="auto"/>
        <w:rPr>
          <w:sz w:val="24"/>
        </w:rPr>
      </w:pPr>
      <w:r>
        <w:rPr>
          <w:sz w:val="24"/>
        </w:rPr>
        <w:t xml:space="preserve">3. </w:t>
      </w:r>
      <w:r>
        <w:rPr>
          <w:sz w:val="24"/>
        </w:rPr>
        <w:t>偏离说明指磋商要求与投标应答之间的不同之处。</w:t>
      </w:r>
    </w:p>
    <w:p w:rsidR="00C72985" w:rsidRDefault="00A3293D">
      <w:pPr>
        <w:spacing w:line="360" w:lineRule="auto"/>
        <w:rPr>
          <w:sz w:val="24"/>
        </w:rPr>
      </w:pPr>
      <w:r>
        <w:rPr>
          <w:sz w:val="24"/>
        </w:rPr>
        <w:t xml:space="preserve">4. </w:t>
      </w:r>
      <w:r>
        <w:rPr>
          <w:sz w:val="24"/>
        </w:rPr>
        <w:t>投标人在上表</w:t>
      </w:r>
      <w:r>
        <w:rPr>
          <w:sz w:val="24"/>
        </w:rPr>
        <w:t>“</w:t>
      </w:r>
      <w:r>
        <w:rPr>
          <w:sz w:val="24"/>
        </w:rPr>
        <w:t>项目需求书要求</w:t>
      </w:r>
      <w:r>
        <w:rPr>
          <w:sz w:val="24"/>
        </w:rPr>
        <w:t>”</w:t>
      </w:r>
      <w:r>
        <w:rPr>
          <w:sz w:val="24"/>
        </w:rPr>
        <w:t>的投标应答中必须列出具体数值或内容。如投标人未应答或只注明</w:t>
      </w:r>
      <w:r>
        <w:rPr>
          <w:sz w:val="24"/>
        </w:rPr>
        <w:t>“</w:t>
      </w:r>
      <w:r>
        <w:rPr>
          <w:sz w:val="24"/>
        </w:rPr>
        <w:t>符合</w:t>
      </w:r>
      <w:r>
        <w:rPr>
          <w:sz w:val="24"/>
        </w:rPr>
        <w:t>”</w:t>
      </w:r>
      <w:r>
        <w:rPr>
          <w:sz w:val="24"/>
        </w:rPr>
        <w:t>、</w:t>
      </w:r>
      <w:r>
        <w:rPr>
          <w:sz w:val="24"/>
        </w:rPr>
        <w:t>“</w:t>
      </w:r>
      <w:r>
        <w:rPr>
          <w:sz w:val="24"/>
        </w:rPr>
        <w:t>满足</w:t>
      </w:r>
      <w:r>
        <w:rPr>
          <w:sz w:val="24"/>
        </w:rPr>
        <w:t>”</w:t>
      </w:r>
      <w:r>
        <w:rPr>
          <w:sz w:val="24"/>
        </w:rPr>
        <w:t>等类似无具体内容的表述，将被视为不</w:t>
      </w:r>
      <w:proofErr w:type="gramStart"/>
      <w:r>
        <w:rPr>
          <w:sz w:val="24"/>
        </w:rPr>
        <w:t>符合磋商</w:t>
      </w:r>
      <w:proofErr w:type="gramEnd"/>
      <w:r>
        <w:rPr>
          <w:sz w:val="24"/>
        </w:rPr>
        <w:t>文件要求。投标人自行承担由此造成的一切后果。</w:t>
      </w:r>
    </w:p>
    <w:p w:rsidR="00C72985" w:rsidRDefault="00A3293D">
      <w:pPr>
        <w:spacing w:line="360" w:lineRule="auto"/>
        <w:ind w:firstLineChars="1700" w:firstLine="4080"/>
        <w:rPr>
          <w:sz w:val="24"/>
        </w:rPr>
      </w:pPr>
      <w:r>
        <w:rPr>
          <w:sz w:val="24"/>
        </w:rPr>
        <w:t>投标人名称：</w:t>
      </w:r>
    </w:p>
    <w:p w:rsidR="00C72985" w:rsidRDefault="00A3293D">
      <w:pPr>
        <w:spacing w:line="360" w:lineRule="auto"/>
        <w:ind w:firstLineChars="1700" w:firstLine="4080"/>
        <w:rPr>
          <w:b/>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r>
        <w:rPr>
          <w:b/>
          <w:sz w:val="24"/>
        </w:rPr>
        <w:br w:type="page"/>
      </w:r>
    </w:p>
    <w:p w:rsidR="0012446F" w:rsidRDefault="0012446F" w:rsidP="0012446F">
      <w:pPr>
        <w:spacing w:line="480" w:lineRule="auto"/>
        <w:rPr>
          <w:b/>
          <w:color w:val="000000"/>
          <w:sz w:val="24"/>
        </w:rPr>
      </w:pPr>
      <w:r>
        <w:rPr>
          <w:rFonts w:hint="eastAsia"/>
          <w:b/>
          <w:color w:val="000000"/>
          <w:sz w:val="24"/>
        </w:rPr>
        <w:lastRenderedPageBreak/>
        <w:t>附件</w:t>
      </w:r>
      <w:r>
        <w:rPr>
          <w:rFonts w:hint="eastAsia"/>
          <w:b/>
          <w:color w:val="000000"/>
          <w:sz w:val="24"/>
        </w:rPr>
        <w:t>4-3</w:t>
      </w:r>
    </w:p>
    <w:p w:rsidR="0012446F" w:rsidRDefault="0012446F" w:rsidP="0012446F">
      <w:pPr>
        <w:spacing w:line="560" w:lineRule="exact"/>
        <w:jc w:val="center"/>
        <w:rPr>
          <w:rFonts w:ascii="宋体"/>
          <w:b/>
          <w:sz w:val="24"/>
        </w:rPr>
      </w:pPr>
      <w:r>
        <w:rPr>
          <w:rFonts w:ascii="宋体" w:hint="eastAsia"/>
          <w:b/>
          <w:sz w:val="24"/>
        </w:rPr>
        <w:t>主要相关项目业绩一览表</w:t>
      </w:r>
    </w:p>
    <w:p w:rsidR="0012446F" w:rsidRPr="00BE5C54" w:rsidRDefault="0012446F" w:rsidP="0012446F">
      <w:pPr>
        <w:spacing w:line="460" w:lineRule="exact"/>
        <w:rPr>
          <w:sz w:val="24"/>
        </w:rPr>
      </w:pPr>
      <w:r w:rsidRPr="00BE5C54">
        <w:rPr>
          <w:sz w:val="24"/>
        </w:rPr>
        <w:t>项目名称：</w:t>
      </w:r>
      <w:r w:rsidRPr="00BE5C54">
        <w:rPr>
          <w:sz w:val="24"/>
          <w:u w:val="single"/>
        </w:rPr>
        <w:t xml:space="preserve">                    </w:t>
      </w:r>
    </w:p>
    <w:p w:rsidR="0012446F" w:rsidRPr="00BE5C54" w:rsidRDefault="0012446F" w:rsidP="0012446F">
      <w:pPr>
        <w:spacing w:line="460" w:lineRule="exact"/>
        <w:rPr>
          <w:sz w:val="24"/>
        </w:rPr>
      </w:pPr>
      <w:r w:rsidRPr="00BE5C54">
        <w:rPr>
          <w:sz w:val="24"/>
        </w:rPr>
        <w:t>项目编号：</w:t>
      </w:r>
      <w:r w:rsidRPr="00BE5C54">
        <w:rPr>
          <w:sz w:val="24"/>
          <w:u w:val="single"/>
        </w:rPr>
        <w:t xml:space="preserve">                    </w:t>
      </w:r>
    </w:p>
    <w:p w:rsidR="0012446F" w:rsidRPr="00BE5C54" w:rsidRDefault="0012446F" w:rsidP="0012446F">
      <w:pPr>
        <w:spacing w:line="460" w:lineRule="exact"/>
        <w:rPr>
          <w:sz w:val="24"/>
          <w:u w:val="single"/>
        </w:rPr>
      </w:pPr>
      <w:r w:rsidRPr="00BE5C54">
        <w:rPr>
          <w:sz w:val="24"/>
        </w:rPr>
        <w:t>包号：</w:t>
      </w:r>
      <w:r w:rsidRPr="00BE5C54">
        <w:rPr>
          <w:sz w:val="24"/>
          <w:u w:val="single"/>
        </w:rPr>
        <w:t xml:space="preserve">                        </w:t>
      </w:r>
    </w:p>
    <w:p w:rsidR="0012446F" w:rsidRDefault="0012446F" w:rsidP="0012446F">
      <w:pPr>
        <w:spacing w:line="560" w:lineRule="exact"/>
        <w:jc w:val="center"/>
        <w:rPr>
          <w:rFonts w:ascii="宋体"/>
          <w:b/>
          <w:sz w:val="24"/>
        </w:rPr>
      </w:pPr>
    </w:p>
    <w:tbl>
      <w:tblPr>
        <w:tblW w:w="0" w:type="auto"/>
        <w:tblInd w:w="-8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6"/>
        <w:gridCol w:w="1261"/>
        <w:gridCol w:w="1356"/>
        <w:gridCol w:w="1356"/>
        <w:gridCol w:w="1217"/>
        <w:gridCol w:w="1596"/>
        <w:gridCol w:w="900"/>
        <w:gridCol w:w="1440"/>
      </w:tblGrid>
      <w:tr w:rsidR="0012446F" w:rsidTr="006E79D7">
        <w:tc>
          <w:tcPr>
            <w:tcW w:w="876" w:type="dxa"/>
            <w:tcBorders>
              <w:top w:val="single" w:sz="4" w:space="0" w:color="auto"/>
              <w:left w:val="single" w:sz="4" w:space="0" w:color="auto"/>
              <w:bottom w:val="single" w:sz="4" w:space="0" w:color="auto"/>
              <w:right w:val="single" w:sz="4" w:space="0" w:color="auto"/>
            </w:tcBorders>
            <w:vAlign w:val="center"/>
          </w:tcPr>
          <w:p w:rsidR="0012446F" w:rsidRDefault="0012446F" w:rsidP="006E79D7">
            <w:pPr>
              <w:spacing w:line="500" w:lineRule="exact"/>
              <w:jc w:val="center"/>
              <w:rPr>
                <w:rFonts w:ascii="宋体"/>
                <w:sz w:val="24"/>
              </w:rPr>
            </w:pPr>
            <w:r>
              <w:rPr>
                <w:rFonts w:ascii="宋体" w:hint="eastAsia"/>
                <w:sz w:val="24"/>
              </w:rPr>
              <w:t>序号</w:t>
            </w:r>
          </w:p>
        </w:tc>
        <w:tc>
          <w:tcPr>
            <w:tcW w:w="1261" w:type="dxa"/>
            <w:tcBorders>
              <w:top w:val="single" w:sz="4" w:space="0" w:color="auto"/>
              <w:left w:val="single" w:sz="4" w:space="0" w:color="auto"/>
              <w:bottom w:val="single" w:sz="4" w:space="0" w:color="auto"/>
              <w:right w:val="single" w:sz="4" w:space="0" w:color="auto"/>
            </w:tcBorders>
            <w:vAlign w:val="center"/>
          </w:tcPr>
          <w:p w:rsidR="0012446F" w:rsidRDefault="0012446F" w:rsidP="006E79D7">
            <w:pPr>
              <w:spacing w:line="500" w:lineRule="exact"/>
              <w:jc w:val="center"/>
              <w:rPr>
                <w:rFonts w:ascii="宋体"/>
                <w:sz w:val="24"/>
              </w:rPr>
            </w:pPr>
            <w:r>
              <w:rPr>
                <w:rFonts w:ascii="宋体" w:hint="eastAsia"/>
                <w:sz w:val="24"/>
              </w:rPr>
              <w:t>用户单位名称</w:t>
            </w:r>
          </w:p>
        </w:tc>
        <w:tc>
          <w:tcPr>
            <w:tcW w:w="1356" w:type="dxa"/>
            <w:tcBorders>
              <w:top w:val="single" w:sz="4" w:space="0" w:color="auto"/>
              <w:left w:val="single" w:sz="4" w:space="0" w:color="auto"/>
              <w:bottom w:val="single" w:sz="4" w:space="0" w:color="auto"/>
              <w:right w:val="single" w:sz="4" w:space="0" w:color="auto"/>
            </w:tcBorders>
            <w:vAlign w:val="center"/>
          </w:tcPr>
          <w:p w:rsidR="0012446F" w:rsidRDefault="0012446F" w:rsidP="006E79D7">
            <w:pPr>
              <w:spacing w:line="500" w:lineRule="exact"/>
              <w:jc w:val="center"/>
              <w:rPr>
                <w:rFonts w:ascii="宋体"/>
                <w:sz w:val="24"/>
              </w:rPr>
            </w:pPr>
            <w:r>
              <w:rPr>
                <w:rFonts w:ascii="宋体" w:hint="eastAsia"/>
                <w:sz w:val="24"/>
              </w:rPr>
              <w:t>项目内容</w:t>
            </w:r>
          </w:p>
        </w:tc>
        <w:tc>
          <w:tcPr>
            <w:tcW w:w="1356" w:type="dxa"/>
            <w:tcBorders>
              <w:top w:val="single" w:sz="4" w:space="0" w:color="auto"/>
              <w:left w:val="single" w:sz="4" w:space="0" w:color="auto"/>
              <w:bottom w:val="single" w:sz="4" w:space="0" w:color="auto"/>
              <w:right w:val="single" w:sz="4" w:space="0" w:color="auto"/>
            </w:tcBorders>
            <w:vAlign w:val="center"/>
          </w:tcPr>
          <w:p w:rsidR="0012446F" w:rsidRDefault="0012446F" w:rsidP="006E79D7">
            <w:pPr>
              <w:spacing w:line="500" w:lineRule="exact"/>
              <w:jc w:val="center"/>
              <w:rPr>
                <w:rFonts w:ascii="宋体"/>
                <w:sz w:val="24"/>
              </w:rPr>
            </w:pPr>
            <w:r>
              <w:rPr>
                <w:rFonts w:ascii="宋体" w:hint="eastAsia"/>
                <w:sz w:val="24"/>
              </w:rPr>
              <w:t>项目实施地点</w:t>
            </w:r>
          </w:p>
        </w:tc>
        <w:tc>
          <w:tcPr>
            <w:tcW w:w="1217" w:type="dxa"/>
            <w:tcBorders>
              <w:top w:val="single" w:sz="4" w:space="0" w:color="auto"/>
              <w:left w:val="single" w:sz="4" w:space="0" w:color="auto"/>
              <w:bottom w:val="single" w:sz="4" w:space="0" w:color="auto"/>
              <w:right w:val="single" w:sz="4" w:space="0" w:color="auto"/>
            </w:tcBorders>
            <w:vAlign w:val="center"/>
          </w:tcPr>
          <w:p w:rsidR="0012446F" w:rsidRDefault="0012446F" w:rsidP="006E79D7">
            <w:pPr>
              <w:spacing w:line="500" w:lineRule="exact"/>
              <w:jc w:val="center"/>
              <w:rPr>
                <w:rFonts w:ascii="宋体"/>
                <w:sz w:val="24"/>
              </w:rPr>
            </w:pPr>
            <w:r>
              <w:rPr>
                <w:rFonts w:ascii="宋体" w:hint="eastAsia"/>
                <w:sz w:val="24"/>
              </w:rPr>
              <w:t>联系人及联系方式</w:t>
            </w:r>
          </w:p>
        </w:tc>
        <w:tc>
          <w:tcPr>
            <w:tcW w:w="1596" w:type="dxa"/>
            <w:tcBorders>
              <w:top w:val="single" w:sz="4" w:space="0" w:color="auto"/>
              <w:left w:val="single" w:sz="4" w:space="0" w:color="auto"/>
              <w:bottom w:val="single" w:sz="4" w:space="0" w:color="auto"/>
              <w:right w:val="single" w:sz="4" w:space="0" w:color="auto"/>
            </w:tcBorders>
            <w:vAlign w:val="center"/>
          </w:tcPr>
          <w:p w:rsidR="0012446F" w:rsidRDefault="0012446F" w:rsidP="006E79D7">
            <w:pPr>
              <w:spacing w:line="500" w:lineRule="exact"/>
              <w:jc w:val="center"/>
              <w:rPr>
                <w:rFonts w:ascii="宋体"/>
                <w:sz w:val="24"/>
              </w:rPr>
            </w:pPr>
            <w:r>
              <w:rPr>
                <w:rFonts w:ascii="宋体" w:hint="eastAsia"/>
                <w:sz w:val="24"/>
              </w:rPr>
              <w:t>开始日期—</w:t>
            </w:r>
          </w:p>
          <w:p w:rsidR="0012446F" w:rsidRDefault="0012446F" w:rsidP="006E79D7">
            <w:pPr>
              <w:spacing w:line="500" w:lineRule="exact"/>
              <w:jc w:val="center"/>
              <w:rPr>
                <w:rFonts w:ascii="宋体"/>
                <w:sz w:val="24"/>
              </w:rPr>
            </w:pPr>
            <w:r>
              <w:rPr>
                <w:rFonts w:ascii="宋体" w:hint="eastAsia"/>
                <w:sz w:val="24"/>
              </w:rPr>
              <w:t>完工日期</w:t>
            </w:r>
          </w:p>
        </w:tc>
        <w:tc>
          <w:tcPr>
            <w:tcW w:w="900" w:type="dxa"/>
            <w:tcBorders>
              <w:top w:val="single" w:sz="4" w:space="0" w:color="auto"/>
              <w:left w:val="single" w:sz="4" w:space="0" w:color="auto"/>
              <w:bottom w:val="single" w:sz="4" w:space="0" w:color="auto"/>
              <w:right w:val="single" w:sz="4" w:space="0" w:color="auto"/>
            </w:tcBorders>
            <w:vAlign w:val="center"/>
          </w:tcPr>
          <w:p w:rsidR="0012446F" w:rsidRDefault="0012446F" w:rsidP="006E79D7">
            <w:pPr>
              <w:spacing w:line="500" w:lineRule="exact"/>
              <w:jc w:val="center"/>
              <w:rPr>
                <w:rFonts w:ascii="宋体"/>
                <w:sz w:val="24"/>
              </w:rPr>
            </w:pPr>
            <w:r>
              <w:rPr>
                <w:rFonts w:ascii="宋体" w:hint="eastAsia"/>
                <w:sz w:val="24"/>
              </w:rPr>
              <w:t>合同金额</w:t>
            </w:r>
          </w:p>
        </w:tc>
        <w:tc>
          <w:tcPr>
            <w:tcW w:w="1440" w:type="dxa"/>
            <w:tcBorders>
              <w:top w:val="single" w:sz="4" w:space="0" w:color="auto"/>
              <w:left w:val="single" w:sz="4" w:space="0" w:color="auto"/>
              <w:bottom w:val="single" w:sz="4" w:space="0" w:color="auto"/>
              <w:right w:val="single" w:sz="4" w:space="0" w:color="auto"/>
            </w:tcBorders>
            <w:vAlign w:val="center"/>
          </w:tcPr>
          <w:p w:rsidR="0012446F" w:rsidRDefault="0012446F" w:rsidP="006E79D7">
            <w:pPr>
              <w:spacing w:line="500" w:lineRule="exact"/>
              <w:jc w:val="center"/>
              <w:rPr>
                <w:rFonts w:ascii="宋体"/>
                <w:sz w:val="24"/>
              </w:rPr>
            </w:pPr>
            <w:r>
              <w:rPr>
                <w:rFonts w:ascii="宋体" w:hint="eastAsia"/>
                <w:sz w:val="24"/>
              </w:rPr>
              <w:t>合同编号</w:t>
            </w:r>
          </w:p>
        </w:tc>
      </w:tr>
      <w:tr w:rsidR="0012446F" w:rsidTr="006E79D7">
        <w:tc>
          <w:tcPr>
            <w:tcW w:w="876" w:type="dxa"/>
            <w:tcBorders>
              <w:top w:val="single" w:sz="4" w:space="0" w:color="auto"/>
              <w:left w:val="single" w:sz="4" w:space="0" w:color="auto"/>
              <w:bottom w:val="single" w:sz="4" w:space="0" w:color="auto"/>
              <w:right w:val="single" w:sz="4" w:space="0" w:color="auto"/>
            </w:tcBorders>
            <w:vAlign w:val="center"/>
          </w:tcPr>
          <w:p w:rsidR="0012446F" w:rsidRDefault="0012446F" w:rsidP="006E79D7">
            <w:pPr>
              <w:spacing w:line="560" w:lineRule="exact"/>
              <w:jc w:val="center"/>
              <w:rPr>
                <w:rFonts w:ascii="宋体"/>
                <w:b/>
                <w:sz w:val="24"/>
              </w:rPr>
            </w:pPr>
          </w:p>
        </w:tc>
        <w:tc>
          <w:tcPr>
            <w:tcW w:w="1261" w:type="dxa"/>
            <w:tcBorders>
              <w:top w:val="single" w:sz="4" w:space="0" w:color="auto"/>
              <w:left w:val="single" w:sz="4" w:space="0" w:color="auto"/>
              <w:bottom w:val="single" w:sz="4" w:space="0" w:color="auto"/>
              <w:right w:val="single" w:sz="4" w:space="0" w:color="auto"/>
            </w:tcBorders>
          </w:tcPr>
          <w:p w:rsidR="0012446F" w:rsidRDefault="0012446F" w:rsidP="006E79D7">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12446F" w:rsidRDefault="0012446F" w:rsidP="006E79D7">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12446F" w:rsidRDefault="0012446F" w:rsidP="006E79D7">
            <w:pPr>
              <w:spacing w:line="560" w:lineRule="exact"/>
              <w:jc w:val="center"/>
              <w:rPr>
                <w:rFonts w:ascii="宋体"/>
                <w:b/>
                <w:sz w:val="24"/>
              </w:rPr>
            </w:pPr>
          </w:p>
        </w:tc>
        <w:tc>
          <w:tcPr>
            <w:tcW w:w="1217" w:type="dxa"/>
            <w:tcBorders>
              <w:top w:val="single" w:sz="4" w:space="0" w:color="auto"/>
              <w:left w:val="single" w:sz="4" w:space="0" w:color="auto"/>
              <w:bottom w:val="single" w:sz="4" w:space="0" w:color="auto"/>
              <w:right w:val="single" w:sz="4" w:space="0" w:color="auto"/>
            </w:tcBorders>
          </w:tcPr>
          <w:p w:rsidR="0012446F" w:rsidRDefault="0012446F" w:rsidP="006E79D7">
            <w:pPr>
              <w:spacing w:line="560" w:lineRule="exact"/>
              <w:jc w:val="center"/>
              <w:rPr>
                <w:rFonts w:ascii="宋体"/>
                <w:b/>
                <w:sz w:val="24"/>
              </w:rPr>
            </w:pPr>
          </w:p>
        </w:tc>
        <w:tc>
          <w:tcPr>
            <w:tcW w:w="1596" w:type="dxa"/>
            <w:tcBorders>
              <w:top w:val="single" w:sz="4" w:space="0" w:color="auto"/>
              <w:left w:val="single" w:sz="4" w:space="0" w:color="auto"/>
              <w:bottom w:val="single" w:sz="4" w:space="0" w:color="auto"/>
              <w:right w:val="single" w:sz="4" w:space="0" w:color="auto"/>
            </w:tcBorders>
          </w:tcPr>
          <w:p w:rsidR="0012446F" w:rsidRDefault="0012446F" w:rsidP="006E79D7">
            <w:pPr>
              <w:spacing w:line="560" w:lineRule="exact"/>
              <w:jc w:val="center"/>
              <w:rPr>
                <w:rFonts w:ascii="宋体"/>
                <w:b/>
                <w:sz w:val="24"/>
              </w:rPr>
            </w:pPr>
          </w:p>
        </w:tc>
        <w:tc>
          <w:tcPr>
            <w:tcW w:w="900" w:type="dxa"/>
            <w:tcBorders>
              <w:top w:val="single" w:sz="4" w:space="0" w:color="auto"/>
              <w:left w:val="single" w:sz="4" w:space="0" w:color="auto"/>
              <w:bottom w:val="single" w:sz="4" w:space="0" w:color="auto"/>
              <w:right w:val="single" w:sz="4" w:space="0" w:color="auto"/>
            </w:tcBorders>
          </w:tcPr>
          <w:p w:rsidR="0012446F" w:rsidRDefault="0012446F" w:rsidP="006E79D7">
            <w:pPr>
              <w:spacing w:line="560" w:lineRule="exact"/>
              <w:jc w:val="center"/>
              <w:rPr>
                <w:rFonts w:ascii="宋体"/>
                <w:b/>
                <w:sz w:val="24"/>
              </w:rPr>
            </w:pPr>
          </w:p>
        </w:tc>
        <w:tc>
          <w:tcPr>
            <w:tcW w:w="1440" w:type="dxa"/>
            <w:tcBorders>
              <w:top w:val="single" w:sz="4" w:space="0" w:color="auto"/>
              <w:left w:val="single" w:sz="4" w:space="0" w:color="auto"/>
              <w:bottom w:val="single" w:sz="4" w:space="0" w:color="auto"/>
              <w:right w:val="single" w:sz="4" w:space="0" w:color="auto"/>
            </w:tcBorders>
          </w:tcPr>
          <w:p w:rsidR="0012446F" w:rsidRDefault="0012446F" w:rsidP="006E79D7">
            <w:pPr>
              <w:spacing w:line="560" w:lineRule="exact"/>
              <w:jc w:val="center"/>
              <w:rPr>
                <w:rFonts w:ascii="宋体"/>
                <w:b/>
                <w:sz w:val="24"/>
              </w:rPr>
            </w:pPr>
          </w:p>
        </w:tc>
      </w:tr>
      <w:tr w:rsidR="0012446F" w:rsidTr="006E79D7">
        <w:tc>
          <w:tcPr>
            <w:tcW w:w="876" w:type="dxa"/>
            <w:tcBorders>
              <w:top w:val="single" w:sz="4" w:space="0" w:color="auto"/>
              <w:left w:val="single" w:sz="4" w:space="0" w:color="auto"/>
              <w:bottom w:val="single" w:sz="4" w:space="0" w:color="auto"/>
              <w:right w:val="single" w:sz="4" w:space="0" w:color="auto"/>
            </w:tcBorders>
            <w:vAlign w:val="center"/>
          </w:tcPr>
          <w:p w:rsidR="0012446F" w:rsidRDefault="0012446F" w:rsidP="006E79D7">
            <w:pPr>
              <w:spacing w:line="560" w:lineRule="exact"/>
              <w:jc w:val="center"/>
              <w:rPr>
                <w:rFonts w:ascii="宋体"/>
                <w:b/>
                <w:sz w:val="24"/>
              </w:rPr>
            </w:pPr>
          </w:p>
        </w:tc>
        <w:tc>
          <w:tcPr>
            <w:tcW w:w="1261" w:type="dxa"/>
            <w:tcBorders>
              <w:top w:val="single" w:sz="4" w:space="0" w:color="auto"/>
              <w:left w:val="single" w:sz="4" w:space="0" w:color="auto"/>
              <w:bottom w:val="single" w:sz="4" w:space="0" w:color="auto"/>
              <w:right w:val="single" w:sz="4" w:space="0" w:color="auto"/>
            </w:tcBorders>
          </w:tcPr>
          <w:p w:rsidR="0012446F" w:rsidRDefault="0012446F" w:rsidP="006E79D7">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12446F" w:rsidRDefault="0012446F" w:rsidP="006E79D7">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12446F" w:rsidRDefault="0012446F" w:rsidP="006E79D7">
            <w:pPr>
              <w:spacing w:line="560" w:lineRule="exact"/>
              <w:jc w:val="center"/>
              <w:rPr>
                <w:rFonts w:ascii="宋体"/>
                <w:b/>
                <w:sz w:val="24"/>
              </w:rPr>
            </w:pPr>
          </w:p>
        </w:tc>
        <w:tc>
          <w:tcPr>
            <w:tcW w:w="1217" w:type="dxa"/>
            <w:tcBorders>
              <w:top w:val="single" w:sz="4" w:space="0" w:color="auto"/>
              <w:left w:val="single" w:sz="4" w:space="0" w:color="auto"/>
              <w:bottom w:val="single" w:sz="4" w:space="0" w:color="auto"/>
              <w:right w:val="single" w:sz="4" w:space="0" w:color="auto"/>
            </w:tcBorders>
          </w:tcPr>
          <w:p w:rsidR="0012446F" w:rsidRDefault="0012446F" w:rsidP="006E79D7">
            <w:pPr>
              <w:spacing w:line="560" w:lineRule="exact"/>
              <w:jc w:val="center"/>
              <w:rPr>
                <w:rFonts w:ascii="宋体"/>
                <w:b/>
                <w:sz w:val="24"/>
              </w:rPr>
            </w:pPr>
          </w:p>
        </w:tc>
        <w:tc>
          <w:tcPr>
            <w:tcW w:w="1596" w:type="dxa"/>
            <w:tcBorders>
              <w:top w:val="single" w:sz="4" w:space="0" w:color="auto"/>
              <w:left w:val="single" w:sz="4" w:space="0" w:color="auto"/>
              <w:bottom w:val="single" w:sz="4" w:space="0" w:color="auto"/>
              <w:right w:val="single" w:sz="4" w:space="0" w:color="auto"/>
            </w:tcBorders>
          </w:tcPr>
          <w:p w:rsidR="0012446F" w:rsidRDefault="0012446F" w:rsidP="006E79D7">
            <w:pPr>
              <w:spacing w:line="560" w:lineRule="exact"/>
              <w:jc w:val="center"/>
              <w:rPr>
                <w:rFonts w:ascii="宋体"/>
                <w:b/>
                <w:sz w:val="24"/>
              </w:rPr>
            </w:pPr>
          </w:p>
        </w:tc>
        <w:tc>
          <w:tcPr>
            <w:tcW w:w="900" w:type="dxa"/>
            <w:tcBorders>
              <w:top w:val="single" w:sz="4" w:space="0" w:color="auto"/>
              <w:left w:val="single" w:sz="4" w:space="0" w:color="auto"/>
              <w:bottom w:val="single" w:sz="4" w:space="0" w:color="auto"/>
              <w:right w:val="single" w:sz="4" w:space="0" w:color="auto"/>
            </w:tcBorders>
          </w:tcPr>
          <w:p w:rsidR="0012446F" w:rsidRDefault="0012446F" w:rsidP="006E79D7">
            <w:pPr>
              <w:spacing w:line="560" w:lineRule="exact"/>
              <w:jc w:val="center"/>
              <w:rPr>
                <w:rFonts w:ascii="宋体"/>
                <w:b/>
                <w:sz w:val="24"/>
              </w:rPr>
            </w:pPr>
          </w:p>
        </w:tc>
        <w:tc>
          <w:tcPr>
            <w:tcW w:w="1440" w:type="dxa"/>
            <w:tcBorders>
              <w:top w:val="single" w:sz="4" w:space="0" w:color="auto"/>
              <w:left w:val="single" w:sz="4" w:space="0" w:color="auto"/>
              <w:bottom w:val="single" w:sz="4" w:space="0" w:color="auto"/>
              <w:right w:val="single" w:sz="4" w:space="0" w:color="auto"/>
            </w:tcBorders>
          </w:tcPr>
          <w:p w:rsidR="0012446F" w:rsidRDefault="0012446F" w:rsidP="006E79D7">
            <w:pPr>
              <w:spacing w:line="560" w:lineRule="exact"/>
              <w:jc w:val="center"/>
              <w:rPr>
                <w:rFonts w:ascii="宋体"/>
                <w:b/>
                <w:sz w:val="24"/>
              </w:rPr>
            </w:pPr>
          </w:p>
        </w:tc>
      </w:tr>
      <w:tr w:rsidR="0012446F" w:rsidTr="006E79D7">
        <w:tc>
          <w:tcPr>
            <w:tcW w:w="876" w:type="dxa"/>
            <w:tcBorders>
              <w:top w:val="single" w:sz="4" w:space="0" w:color="auto"/>
              <w:left w:val="single" w:sz="4" w:space="0" w:color="auto"/>
              <w:bottom w:val="single" w:sz="4" w:space="0" w:color="auto"/>
              <w:right w:val="single" w:sz="4" w:space="0" w:color="auto"/>
            </w:tcBorders>
            <w:vAlign w:val="center"/>
          </w:tcPr>
          <w:p w:rsidR="0012446F" w:rsidRDefault="0012446F" w:rsidP="006E79D7">
            <w:pPr>
              <w:spacing w:line="560" w:lineRule="exact"/>
              <w:jc w:val="center"/>
              <w:rPr>
                <w:rFonts w:ascii="宋体"/>
                <w:b/>
                <w:sz w:val="24"/>
              </w:rPr>
            </w:pPr>
          </w:p>
        </w:tc>
        <w:tc>
          <w:tcPr>
            <w:tcW w:w="1261" w:type="dxa"/>
            <w:tcBorders>
              <w:top w:val="single" w:sz="4" w:space="0" w:color="auto"/>
              <w:left w:val="single" w:sz="4" w:space="0" w:color="auto"/>
              <w:bottom w:val="single" w:sz="4" w:space="0" w:color="auto"/>
              <w:right w:val="single" w:sz="4" w:space="0" w:color="auto"/>
            </w:tcBorders>
          </w:tcPr>
          <w:p w:rsidR="0012446F" w:rsidRDefault="0012446F" w:rsidP="006E79D7">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12446F" w:rsidRDefault="0012446F" w:rsidP="006E79D7">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12446F" w:rsidRDefault="0012446F" w:rsidP="006E79D7">
            <w:pPr>
              <w:spacing w:line="560" w:lineRule="exact"/>
              <w:jc w:val="center"/>
              <w:rPr>
                <w:rFonts w:ascii="宋体"/>
                <w:b/>
                <w:sz w:val="24"/>
              </w:rPr>
            </w:pPr>
          </w:p>
        </w:tc>
        <w:tc>
          <w:tcPr>
            <w:tcW w:w="1217" w:type="dxa"/>
            <w:tcBorders>
              <w:top w:val="single" w:sz="4" w:space="0" w:color="auto"/>
              <w:left w:val="single" w:sz="4" w:space="0" w:color="auto"/>
              <w:bottom w:val="single" w:sz="4" w:space="0" w:color="auto"/>
              <w:right w:val="single" w:sz="4" w:space="0" w:color="auto"/>
            </w:tcBorders>
          </w:tcPr>
          <w:p w:rsidR="0012446F" w:rsidRDefault="0012446F" w:rsidP="006E79D7">
            <w:pPr>
              <w:spacing w:line="560" w:lineRule="exact"/>
              <w:jc w:val="center"/>
              <w:rPr>
                <w:rFonts w:ascii="宋体"/>
                <w:b/>
                <w:sz w:val="24"/>
              </w:rPr>
            </w:pPr>
          </w:p>
        </w:tc>
        <w:tc>
          <w:tcPr>
            <w:tcW w:w="1596" w:type="dxa"/>
            <w:tcBorders>
              <w:top w:val="single" w:sz="4" w:space="0" w:color="auto"/>
              <w:left w:val="single" w:sz="4" w:space="0" w:color="auto"/>
              <w:bottom w:val="single" w:sz="4" w:space="0" w:color="auto"/>
              <w:right w:val="single" w:sz="4" w:space="0" w:color="auto"/>
            </w:tcBorders>
          </w:tcPr>
          <w:p w:rsidR="0012446F" w:rsidRDefault="0012446F" w:rsidP="006E79D7">
            <w:pPr>
              <w:spacing w:line="560" w:lineRule="exact"/>
              <w:jc w:val="center"/>
              <w:rPr>
                <w:rFonts w:ascii="宋体"/>
                <w:b/>
                <w:sz w:val="24"/>
              </w:rPr>
            </w:pPr>
          </w:p>
        </w:tc>
        <w:tc>
          <w:tcPr>
            <w:tcW w:w="900" w:type="dxa"/>
            <w:tcBorders>
              <w:top w:val="single" w:sz="4" w:space="0" w:color="auto"/>
              <w:left w:val="single" w:sz="4" w:space="0" w:color="auto"/>
              <w:bottom w:val="single" w:sz="4" w:space="0" w:color="auto"/>
              <w:right w:val="single" w:sz="4" w:space="0" w:color="auto"/>
            </w:tcBorders>
          </w:tcPr>
          <w:p w:rsidR="0012446F" w:rsidRDefault="0012446F" w:rsidP="006E79D7">
            <w:pPr>
              <w:spacing w:line="560" w:lineRule="exact"/>
              <w:jc w:val="center"/>
              <w:rPr>
                <w:rFonts w:ascii="宋体"/>
                <w:b/>
                <w:sz w:val="24"/>
              </w:rPr>
            </w:pPr>
          </w:p>
        </w:tc>
        <w:tc>
          <w:tcPr>
            <w:tcW w:w="1440" w:type="dxa"/>
            <w:tcBorders>
              <w:top w:val="single" w:sz="4" w:space="0" w:color="auto"/>
              <w:left w:val="single" w:sz="4" w:space="0" w:color="auto"/>
              <w:bottom w:val="single" w:sz="4" w:space="0" w:color="auto"/>
              <w:right w:val="single" w:sz="4" w:space="0" w:color="auto"/>
            </w:tcBorders>
          </w:tcPr>
          <w:p w:rsidR="0012446F" w:rsidRDefault="0012446F" w:rsidP="006E79D7">
            <w:pPr>
              <w:spacing w:line="560" w:lineRule="exact"/>
              <w:jc w:val="center"/>
              <w:rPr>
                <w:rFonts w:ascii="宋体"/>
                <w:b/>
                <w:sz w:val="24"/>
              </w:rPr>
            </w:pPr>
          </w:p>
        </w:tc>
      </w:tr>
      <w:tr w:rsidR="0012446F" w:rsidTr="006E79D7">
        <w:tc>
          <w:tcPr>
            <w:tcW w:w="876" w:type="dxa"/>
            <w:tcBorders>
              <w:top w:val="single" w:sz="4" w:space="0" w:color="auto"/>
              <w:left w:val="single" w:sz="4" w:space="0" w:color="auto"/>
              <w:bottom w:val="single" w:sz="4" w:space="0" w:color="auto"/>
              <w:right w:val="single" w:sz="4" w:space="0" w:color="auto"/>
            </w:tcBorders>
            <w:vAlign w:val="center"/>
          </w:tcPr>
          <w:p w:rsidR="0012446F" w:rsidRDefault="0012446F" w:rsidP="006E79D7">
            <w:pPr>
              <w:spacing w:line="560" w:lineRule="exact"/>
              <w:jc w:val="center"/>
              <w:rPr>
                <w:rFonts w:ascii="宋体"/>
                <w:b/>
                <w:sz w:val="24"/>
              </w:rPr>
            </w:pPr>
          </w:p>
        </w:tc>
        <w:tc>
          <w:tcPr>
            <w:tcW w:w="1261" w:type="dxa"/>
            <w:tcBorders>
              <w:top w:val="single" w:sz="4" w:space="0" w:color="auto"/>
              <w:left w:val="single" w:sz="4" w:space="0" w:color="auto"/>
              <w:bottom w:val="single" w:sz="4" w:space="0" w:color="auto"/>
              <w:right w:val="single" w:sz="4" w:space="0" w:color="auto"/>
            </w:tcBorders>
          </w:tcPr>
          <w:p w:rsidR="0012446F" w:rsidRDefault="0012446F" w:rsidP="006E79D7">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12446F" w:rsidRDefault="0012446F" w:rsidP="006E79D7">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12446F" w:rsidRDefault="0012446F" w:rsidP="006E79D7">
            <w:pPr>
              <w:spacing w:line="560" w:lineRule="exact"/>
              <w:jc w:val="center"/>
              <w:rPr>
                <w:rFonts w:ascii="宋体"/>
                <w:b/>
                <w:sz w:val="24"/>
              </w:rPr>
            </w:pPr>
          </w:p>
        </w:tc>
        <w:tc>
          <w:tcPr>
            <w:tcW w:w="1217" w:type="dxa"/>
            <w:tcBorders>
              <w:top w:val="single" w:sz="4" w:space="0" w:color="auto"/>
              <w:left w:val="single" w:sz="4" w:space="0" w:color="auto"/>
              <w:bottom w:val="single" w:sz="4" w:space="0" w:color="auto"/>
              <w:right w:val="single" w:sz="4" w:space="0" w:color="auto"/>
            </w:tcBorders>
          </w:tcPr>
          <w:p w:rsidR="0012446F" w:rsidRDefault="0012446F" w:rsidP="006E79D7">
            <w:pPr>
              <w:spacing w:line="560" w:lineRule="exact"/>
              <w:jc w:val="center"/>
              <w:rPr>
                <w:rFonts w:ascii="宋体"/>
                <w:b/>
                <w:sz w:val="24"/>
              </w:rPr>
            </w:pPr>
          </w:p>
        </w:tc>
        <w:tc>
          <w:tcPr>
            <w:tcW w:w="1596" w:type="dxa"/>
            <w:tcBorders>
              <w:top w:val="single" w:sz="4" w:space="0" w:color="auto"/>
              <w:left w:val="single" w:sz="4" w:space="0" w:color="auto"/>
              <w:bottom w:val="single" w:sz="4" w:space="0" w:color="auto"/>
              <w:right w:val="single" w:sz="4" w:space="0" w:color="auto"/>
            </w:tcBorders>
          </w:tcPr>
          <w:p w:rsidR="0012446F" w:rsidRDefault="0012446F" w:rsidP="006E79D7">
            <w:pPr>
              <w:spacing w:line="560" w:lineRule="exact"/>
              <w:jc w:val="center"/>
              <w:rPr>
                <w:rFonts w:ascii="宋体"/>
                <w:b/>
                <w:sz w:val="24"/>
              </w:rPr>
            </w:pPr>
          </w:p>
        </w:tc>
        <w:tc>
          <w:tcPr>
            <w:tcW w:w="900" w:type="dxa"/>
            <w:tcBorders>
              <w:top w:val="single" w:sz="4" w:space="0" w:color="auto"/>
              <w:left w:val="single" w:sz="4" w:space="0" w:color="auto"/>
              <w:bottom w:val="single" w:sz="4" w:space="0" w:color="auto"/>
              <w:right w:val="single" w:sz="4" w:space="0" w:color="auto"/>
            </w:tcBorders>
          </w:tcPr>
          <w:p w:rsidR="0012446F" w:rsidRDefault="0012446F" w:rsidP="006E79D7">
            <w:pPr>
              <w:spacing w:line="560" w:lineRule="exact"/>
              <w:jc w:val="center"/>
              <w:rPr>
                <w:rFonts w:ascii="宋体"/>
                <w:b/>
                <w:sz w:val="24"/>
              </w:rPr>
            </w:pPr>
          </w:p>
        </w:tc>
        <w:tc>
          <w:tcPr>
            <w:tcW w:w="1440" w:type="dxa"/>
            <w:tcBorders>
              <w:top w:val="single" w:sz="4" w:space="0" w:color="auto"/>
              <w:left w:val="single" w:sz="4" w:space="0" w:color="auto"/>
              <w:bottom w:val="single" w:sz="4" w:space="0" w:color="auto"/>
              <w:right w:val="single" w:sz="4" w:space="0" w:color="auto"/>
            </w:tcBorders>
          </w:tcPr>
          <w:p w:rsidR="0012446F" w:rsidRDefault="0012446F" w:rsidP="006E79D7">
            <w:pPr>
              <w:spacing w:line="560" w:lineRule="exact"/>
              <w:jc w:val="center"/>
              <w:rPr>
                <w:rFonts w:ascii="宋体"/>
                <w:b/>
                <w:sz w:val="24"/>
              </w:rPr>
            </w:pPr>
          </w:p>
        </w:tc>
      </w:tr>
      <w:tr w:rsidR="0012446F" w:rsidTr="006E79D7">
        <w:tc>
          <w:tcPr>
            <w:tcW w:w="876" w:type="dxa"/>
            <w:tcBorders>
              <w:top w:val="single" w:sz="4" w:space="0" w:color="auto"/>
              <w:left w:val="single" w:sz="4" w:space="0" w:color="auto"/>
              <w:bottom w:val="single" w:sz="4" w:space="0" w:color="auto"/>
              <w:right w:val="single" w:sz="4" w:space="0" w:color="auto"/>
            </w:tcBorders>
            <w:vAlign w:val="center"/>
          </w:tcPr>
          <w:p w:rsidR="0012446F" w:rsidRDefault="0012446F" w:rsidP="006E79D7">
            <w:pPr>
              <w:spacing w:line="560" w:lineRule="exact"/>
              <w:jc w:val="center"/>
              <w:rPr>
                <w:rFonts w:ascii="宋体"/>
                <w:b/>
                <w:sz w:val="24"/>
              </w:rPr>
            </w:pPr>
          </w:p>
        </w:tc>
        <w:tc>
          <w:tcPr>
            <w:tcW w:w="1261" w:type="dxa"/>
            <w:tcBorders>
              <w:top w:val="single" w:sz="4" w:space="0" w:color="auto"/>
              <w:left w:val="single" w:sz="4" w:space="0" w:color="auto"/>
              <w:bottom w:val="single" w:sz="4" w:space="0" w:color="auto"/>
              <w:right w:val="single" w:sz="4" w:space="0" w:color="auto"/>
            </w:tcBorders>
          </w:tcPr>
          <w:p w:rsidR="0012446F" w:rsidRDefault="0012446F" w:rsidP="006E79D7">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12446F" w:rsidRDefault="0012446F" w:rsidP="006E79D7">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12446F" w:rsidRDefault="0012446F" w:rsidP="006E79D7">
            <w:pPr>
              <w:spacing w:line="560" w:lineRule="exact"/>
              <w:jc w:val="center"/>
              <w:rPr>
                <w:rFonts w:ascii="宋体"/>
                <w:b/>
                <w:sz w:val="24"/>
              </w:rPr>
            </w:pPr>
          </w:p>
        </w:tc>
        <w:tc>
          <w:tcPr>
            <w:tcW w:w="1217" w:type="dxa"/>
            <w:tcBorders>
              <w:top w:val="single" w:sz="4" w:space="0" w:color="auto"/>
              <w:left w:val="single" w:sz="4" w:space="0" w:color="auto"/>
              <w:bottom w:val="single" w:sz="4" w:space="0" w:color="auto"/>
              <w:right w:val="single" w:sz="4" w:space="0" w:color="auto"/>
            </w:tcBorders>
          </w:tcPr>
          <w:p w:rsidR="0012446F" w:rsidRDefault="0012446F" w:rsidP="006E79D7">
            <w:pPr>
              <w:spacing w:line="560" w:lineRule="exact"/>
              <w:jc w:val="center"/>
              <w:rPr>
                <w:rFonts w:ascii="宋体"/>
                <w:b/>
                <w:sz w:val="24"/>
              </w:rPr>
            </w:pPr>
          </w:p>
        </w:tc>
        <w:tc>
          <w:tcPr>
            <w:tcW w:w="1596" w:type="dxa"/>
            <w:tcBorders>
              <w:top w:val="single" w:sz="4" w:space="0" w:color="auto"/>
              <w:left w:val="single" w:sz="4" w:space="0" w:color="auto"/>
              <w:bottom w:val="single" w:sz="4" w:space="0" w:color="auto"/>
              <w:right w:val="single" w:sz="4" w:space="0" w:color="auto"/>
            </w:tcBorders>
          </w:tcPr>
          <w:p w:rsidR="0012446F" w:rsidRDefault="0012446F" w:rsidP="006E79D7">
            <w:pPr>
              <w:spacing w:line="560" w:lineRule="exact"/>
              <w:jc w:val="center"/>
              <w:rPr>
                <w:rFonts w:ascii="宋体"/>
                <w:b/>
                <w:sz w:val="24"/>
              </w:rPr>
            </w:pPr>
          </w:p>
        </w:tc>
        <w:tc>
          <w:tcPr>
            <w:tcW w:w="900" w:type="dxa"/>
            <w:tcBorders>
              <w:top w:val="single" w:sz="4" w:space="0" w:color="auto"/>
              <w:left w:val="single" w:sz="4" w:space="0" w:color="auto"/>
              <w:bottom w:val="single" w:sz="4" w:space="0" w:color="auto"/>
              <w:right w:val="single" w:sz="4" w:space="0" w:color="auto"/>
            </w:tcBorders>
          </w:tcPr>
          <w:p w:rsidR="0012446F" w:rsidRDefault="0012446F" w:rsidP="006E79D7">
            <w:pPr>
              <w:spacing w:line="560" w:lineRule="exact"/>
              <w:jc w:val="center"/>
              <w:rPr>
                <w:rFonts w:ascii="宋体"/>
                <w:b/>
                <w:sz w:val="24"/>
              </w:rPr>
            </w:pPr>
          </w:p>
        </w:tc>
        <w:tc>
          <w:tcPr>
            <w:tcW w:w="1440" w:type="dxa"/>
            <w:tcBorders>
              <w:top w:val="single" w:sz="4" w:space="0" w:color="auto"/>
              <w:left w:val="single" w:sz="4" w:space="0" w:color="auto"/>
              <w:bottom w:val="single" w:sz="4" w:space="0" w:color="auto"/>
              <w:right w:val="single" w:sz="4" w:space="0" w:color="auto"/>
            </w:tcBorders>
          </w:tcPr>
          <w:p w:rsidR="0012446F" w:rsidRDefault="0012446F" w:rsidP="006E79D7">
            <w:pPr>
              <w:spacing w:line="560" w:lineRule="exact"/>
              <w:jc w:val="center"/>
              <w:rPr>
                <w:rFonts w:ascii="宋体"/>
                <w:b/>
                <w:sz w:val="24"/>
              </w:rPr>
            </w:pPr>
          </w:p>
        </w:tc>
      </w:tr>
      <w:tr w:rsidR="0012446F" w:rsidTr="006E79D7">
        <w:tc>
          <w:tcPr>
            <w:tcW w:w="876" w:type="dxa"/>
            <w:tcBorders>
              <w:top w:val="single" w:sz="4" w:space="0" w:color="auto"/>
              <w:left w:val="single" w:sz="4" w:space="0" w:color="auto"/>
              <w:bottom w:val="single" w:sz="4" w:space="0" w:color="auto"/>
              <w:right w:val="single" w:sz="4" w:space="0" w:color="auto"/>
            </w:tcBorders>
            <w:vAlign w:val="center"/>
          </w:tcPr>
          <w:p w:rsidR="0012446F" w:rsidRDefault="0012446F" w:rsidP="006E79D7">
            <w:pPr>
              <w:spacing w:line="560" w:lineRule="exact"/>
              <w:jc w:val="center"/>
              <w:rPr>
                <w:rFonts w:ascii="宋体"/>
                <w:b/>
                <w:sz w:val="24"/>
              </w:rPr>
            </w:pPr>
          </w:p>
        </w:tc>
        <w:tc>
          <w:tcPr>
            <w:tcW w:w="1261" w:type="dxa"/>
            <w:tcBorders>
              <w:top w:val="single" w:sz="4" w:space="0" w:color="auto"/>
              <w:left w:val="single" w:sz="4" w:space="0" w:color="auto"/>
              <w:bottom w:val="single" w:sz="4" w:space="0" w:color="auto"/>
              <w:right w:val="single" w:sz="4" w:space="0" w:color="auto"/>
            </w:tcBorders>
          </w:tcPr>
          <w:p w:rsidR="0012446F" w:rsidRDefault="0012446F" w:rsidP="006E79D7">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12446F" w:rsidRDefault="0012446F" w:rsidP="006E79D7">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12446F" w:rsidRDefault="0012446F" w:rsidP="006E79D7">
            <w:pPr>
              <w:spacing w:line="560" w:lineRule="exact"/>
              <w:jc w:val="center"/>
              <w:rPr>
                <w:rFonts w:ascii="宋体"/>
                <w:b/>
                <w:sz w:val="24"/>
              </w:rPr>
            </w:pPr>
          </w:p>
        </w:tc>
        <w:tc>
          <w:tcPr>
            <w:tcW w:w="1217" w:type="dxa"/>
            <w:tcBorders>
              <w:top w:val="single" w:sz="4" w:space="0" w:color="auto"/>
              <w:left w:val="single" w:sz="4" w:space="0" w:color="auto"/>
              <w:bottom w:val="single" w:sz="4" w:space="0" w:color="auto"/>
              <w:right w:val="single" w:sz="4" w:space="0" w:color="auto"/>
            </w:tcBorders>
          </w:tcPr>
          <w:p w:rsidR="0012446F" w:rsidRDefault="0012446F" w:rsidP="006E79D7">
            <w:pPr>
              <w:spacing w:line="560" w:lineRule="exact"/>
              <w:jc w:val="center"/>
              <w:rPr>
                <w:rFonts w:ascii="宋体"/>
                <w:b/>
                <w:sz w:val="24"/>
              </w:rPr>
            </w:pPr>
          </w:p>
        </w:tc>
        <w:tc>
          <w:tcPr>
            <w:tcW w:w="1596" w:type="dxa"/>
            <w:tcBorders>
              <w:top w:val="single" w:sz="4" w:space="0" w:color="auto"/>
              <w:left w:val="single" w:sz="4" w:space="0" w:color="auto"/>
              <w:bottom w:val="single" w:sz="4" w:space="0" w:color="auto"/>
              <w:right w:val="single" w:sz="4" w:space="0" w:color="auto"/>
            </w:tcBorders>
          </w:tcPr>
          <w:p w:rsidR="0012446F" w:rsidRDefault="0012446F" w:rsidP="006E79D7">
            <w:pPr>
              <w:spacing w:line="560" w:lineRule="exact"/>
              <w:jc w:val="center"/>
              <w:rPr>
                <w:rFonts w:ascii="宋体"/>
                <w:b/>
                <w:sz w:val="24"/>
              </w:rPr>
            </w:pPr>
          </w:p>
        </w:tc>
        <w:tc>
          <w:tcPr>
            <w:tcW w:w="900" w:type="dxa"/>
            <w:tcBorders>
              <w:top w:val="single" w:sz="4" w:space="0" w:color="auto"/>
              <w:left w:val="single" w:sz="4" w:space="0" w:color="auto"/>
              <w:bottom w:val="single" w:sz="4" w:space="0" w:color="auto"/>
              <w:right w:val="single" w:sz="4" w:space="0" w:color="auto"/>
            </w:tcBorders>
          </w:tcPr>
          <w:p w:rsidR="0012446F" w:rsidRDefault="0012446F" w:rsidP="006E79D7">
            <w:pPr>
              <w:spacing w:line="560" w:lineRule="exact"/>
              <w:jc w:val="center"/>
              <w:rPr>
                <w:rFonts w:ascii="宋体"/>
                <w:b/>
                <w:sz w:val="24"/>
              </w:rPr>
            </w:pPr>
          </w:p>
        </w:tc>
        <w:tc>
          <w:tcPr>
            <w:tcW w:w="1440" w:type="dxa"/>
            <w:tcBorders>
              <w:top w:val="single" w:sz="4" w:space="0" w:color="auto"/>
              <w:left w:val="single" w:sz="4" w:space="0" w:color="auto"/>
              <w:bottom w:val="single" w:sz="4" w:space="0" w:color="auto"/>
              <w:right w:val="single" w:sz="4" w:space="0" w:color="auto"/>
            </w:tcBorders>
          </w:tcPr>
          <w:p w:rsidR="0012446F" w:rsidRDefault="0012446F" w:rsidP="006E79D7">
            <w:pPr>
              <w:spacing w:line="560" w:lineRule="exact"/>
              <w:jc w:val="center"/>
              <w:rPr>
                <w:rFonts w:ascii="宋体"/>
                <w:b/>
                <w:sz w:val="24"/>
              </w:rPr>
            </w:pPr>
          </w:p>
        </w:tc>
      </w:tr>
      <w:tr w:rsidR="0012446F" w:rsidTr="006E79D7">
        <w:tc>
          <w:tcPr>
            <w:tcW w:w="876" w:type="dxa"/>
            <w:tcBorders>
              <w:top w:val="single" w:sz="4" w:space="0" w:color="auto"/>
              <w:left w:val="single" w:sz="4" w:space="0" w:color="auto"/>
              <w:bottom w:val="single" w:sz="4" w:space="0" w:color="auto"/>
              <w:right w:val="single" w:sz="4" w:space="0" w:color="auto"/>
            </w:tcBorders>
            <w:vAlign w:val="center"/>
          </w:tcPr>
          <w:p w:rsidR="0012446F" w:rsidRDefault="0012446F" w:rsidP="006E79D7">
            <w:pPr>
              <w:spacing w:line="560" w:lineRule="exact"/>
              <w:jc w:val="center"/>
              <w:rPr>
                <w:rFonts w:ascii="宋体"/>
                <w:b/>
                <w:sz w:val="24"/>
              </w:rPr>
            </w:pPr>
          </w:p>
        </w:tc>
        <w:tc>
          <w:tcPr>
            <w:tcW w:w="1261" w:type="dxa"/>
            <w:tcBorders>
              <w:top w:val="single" w:sz="4" w:space="0" w:color="auto"/>
              <w:left w:val="single" w:sz="4" w:space="0" w:color="auto"/>
              <w:bottom w:val="single" w:sz="4" w:space="0" w:color="auto"/>
              <w:right w:val="single" w:sz="4" w:space="0" w:color="auto"/>
            </w:tcBorders>
          </w:tcPr>
          <w:p w:rsidR="0012446F" w:rsidRDefault="0012446F" w:rsidP="006E79D7">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12446F" w:rsidRDefault="0012446F" w:rsidP="006E79D7">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12446F" w:rsidRDefault="0012446F" w:rsidP="006E79D7">
            <w:pPr>
              <w:spacing w:line="560" w:lineRule="exact"/>
              <w:jc w:val="center"/>
              <w:rPr>
                <w:rFonts w:ascii="宋体"/>
                <w:b/>
                <w:sz w:val="24"/>
              </w:rPr>
            </w:pPr>
          </w:p>
        </w:tc>
        <w:tc>
          <w:tcPr>
            <w:tcW w:w="1217" w:type="dxa"/>
            <w:tcBorders>
              <w:top w:val="single" w:sz="4" w:space="0" w:color="auto"/>
              <w:left w:val="single" w:sz="4" w:space="0" w:color="auto"/>
              <w:bottom w:val="single" w:sz="4" w:space="0" w:color="auto"/>
              <w:right w:val="single" w:sz="4" w:space="0" w:color="auto"/>
            </w:tcBorders>
          </w:tcPr>
          <w:p w:rsidR="0012446F" w:rsidRDefault="0012446F" w:rsidP="006E79D7">
            <w:pPr>
              <w:spacing w:line="560" w:lineRule="exact"/>
              <w:jc w:val="center"/>
              <w:rPr>
                <w:rFonts w:ascii="宋体"/>
                <w:b/>
                <w:sz w:val="24"/>
              </w:rPr>
            </w:pPr>
          </w:p>
        </w:tc>
        <w:tc>
          <w:tcPr>
            <w:tcW w:w="1596" w:type="dxa"/>
            <w:tcBorders>
              <w:top w:val="single" w:sz="4" w:space="0" w:color="auto"/>
              <w:left w:val="single" w:sz="4" w:space="0" w:color="auto"/>
              <w:bottom w:val="single" w:sz="4" w:space="0" w:color="auto"/>
              <w:right w:val="single" w:sz="4" w:space="0" w:color="auto"/>
            </w:tcBorders>
          </w:tcPr>
          <w:p w:rsidR="0012446F" w:rsidRDefault="0012446F" w:rsidP="006E79D7">
            <w:pPr>
              <w:spacing w:line="560" w:lineRule="exact"/>
              <w:jc w:val="center"/>
              <w:rPr>
                <w:rFonts w:ascii="宋体"/>
                <w:b/>
                <w:sz w:val="24"/>
              </w:rPr>
            </w:pPr>
          </w:p>
        </w:tc>
        <w:tc>
          <w:tcPr>
            <w:tcW w:w="900" w:type="dxa"/>
            <w:tcBorders>
              <w:top w:val="single" w:sz="4" w:space="0" w:color="auto"/>
              <w:left w:val="single" w:sz="4" w:space="0" w:color="auto"/>
              <w:bottom w:val="single" w:sz="4" w:space="0" w:color="auto"/>
              <w:right w:val="single" w:sz="4" w:space="0" w:color="auto"/>
            </w:tcBorders>
          </w:tcPr>
          <w:p w:rsidR="0012446F" w:rsidRDefault="0012446F" w:rsidP="006E79D7">
            <w:pPr>
              <w:spacing w:line="560" w:lineRule="exact"/>
              <w:jc w:val="center"/>
              <w:rPr>
                <w:rFonts w:ascii="宋体"/>
                <w:b/>
                <w:sz w:val="24"/>
              </w:rPr>
            </w:pPr>
          </w:p>
        </w:tc>
        <w:tc>
          <w:tcPr>
            <w:tcW w:w="1440" w:type="dxa"/>
            <w:tcBorders>
              <w:top w:val="single" w:sz="4" w:space="0" w:color="auto"/>
              <w:left w:val="single" w:sz="4" w:space="0" w:color="auto"/>
              <w:bottom w:val="single" w:sz="4" w:space="0" w:color="auto"/>
              <w:right w:val="single" w:sz="4" w:space="0" w:color="auto"/>
            </w:tcBorders>
          </w:tcPr>
          <w:p w:rsidR="0012446F" w:rsidRDefault="0012446F" w:rsidP="006E79D7">
            <w:pPr>
              <w:spacing w:line="560" w:lineRule="exact"/>
              <w:jc w:val="center"/>
              <w:rPr>
                <w:rFonts w:ascii="宋体"/>
                <w:b/>
                <w:sz w:val="24"/>
              </w:rPr>
            </w:pPr>
          </w:p>
        </w:tc>
      </w:tr>
      <w:tr w:rsidR="0012446F" w:rsidTr="006E79D7">
        <w:tc>
          <w:tcPr>
            <w:tcW w:w="876" w:type="dxa"/>
            <w:tcBorders>
              <w:top w:val="single" w:sz="4" w:space="0" w:color="auto"/>
              <w:left w:val="single" w:sz="4" w:space="0" w:color="auto"/>
              <w:bottom w:val="single" w:sz="4" w:space="0" w:color="auto"/>
              <w:right w:val="single" w:sz="4" w:space="0" w:color="auto"/>
            </w:tcBorders>
            <w:vAlign w:val="center"/>
          </w:tcPr>
          <w:p w:rsidR="0012446F" w:rsidRDefault="0012446F" w:rsidP="006E79D7">
            <w:pPr>
              <w:spacing w:line="560" w:lineRule="exact"/>
              <w:jc w:val="center"/>
              <w:rPr>
                <w:rFonts w:ascii="宋体"/>
                <w:b/>
                <w:sz w:val="24"/>
              </w:rPr>
            </w:pPr>
          </w:p>
        </w:tc>
        <w:tc>
          <w:tcPr>
            <w:tcW w:w="1261" w:type="dxa"/>
            <w:tcBorders>
              <w:top w:val="single" w:sz="4" w:space="0" w:color="auto"/>
              <w:left w:val="single" w:sz="4" w:space="0" w:color="auto"/>
              <w:bottom w:val="single" w:sz="4" w:space="0" w:color="auto"/>
              <w:right w:val="single" w:sz="4" w:space="0" w:color="auto"/>
            </w:tcBorders>
          </w:tcPr>
          <w:p w:rsidR="0012446F" w:rsidRDefault="0012446F" w:rsidP="006E79D7">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12446F" w:rsidRDefault="0012446F" w:rsidP="006E79D7">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12446F" w:rsidRDefault="0012446F" w:rsidP="006E79D7">
            <w:pPr>
              <w:spacing w:line="560" w:lineRule="exact"/>
              <w:jc w:val="center"/>
              <w:rPr>
                <w:rFonts w:ascii="宋体"/>
                <w:b/>
                <w:sz w:val="24"/>
              </w:rPr>
            </w:pPr>
          </w:p>
        </w:tc>
        <w:tc>
          <w:tcPr>
            <w:tcW w:w="1217" w:type="dxa"/>
            <w:tcBorders>
              <w:top w:val="single" w:sz="4" w:space="0" w:color="auto"/>
              <w:left w:val="single" w:sz="4" w:space="0" w:color="auto"/>
              <w:bottom w:val="single" w:sz="4" w:space="0" w:color="auto"/>
              <w:right w:val="single" w:sz="4" w:space="0" w:color="auto"/>
            </w:tcBorders>
          </w:tcPr>
          <w:p w:rsidR="0012446F" w:rsidRDefault="0012446F" w:rsidP="006E79D7">
            <w:pPr>
              <w:spacing w:line="560" w:lineRule="exact"/>
              <w:jc w:val="center"/>
              <w:rPr>
                <w:rFonts w:ascii="宋体"/>
                <w:b/>
                <w:sz w:val="24"/>
              </w:rPr>
            </w:pPr>
          </w:p>
        </w:tc>
        <w:tc>
          <w:tcPr>
            <w:tcW w:w="1596" w:type="dxa"/>
            <w:tcBorders>
              <w:top w:val="single" w:sz="4" w:space="0" w:color="auto"/>
              <w:left w:val="single" w:sz="4" w:space="0" w:color="auto"/>
              <w:bottom w:val="single" w:sz="4" w:space="0" w:color="auto"/>
              <w:right w:val="single" w:sz="4" w:space="0" w:color="auto"/>
            </w:tcBorders>
          </w:tcPr>
          <w:p w:rsidR="0012446F" w:rsidRDefault="0012446F" w:rsidP="006E79D7">
            <w:pPr>
              <w:spacing w:line="560" w:lineRule="exact"/>
              <w:jc w:val="center"/>
              <w:rPr>
                <w:rFonts w:ascii="宋体"/>
                <w:b/>
                <w:sz w:val="24"/>
              </w:rPr>
            </w:pPr>
          </w:p>
        </w:tc>
        <w:tc>
          <w:tcPr>
            <w:tcW w:w="900" w:type="dxa"/>
            <w:tcBorders>
              <w:top w:val="single" w:sz="4" w:space="0" w:color="auto"/>
              <w:left w:val="single" w:sz="4" w:space="0" w:color="auto"/>
              <w:bottom w:val="single" w:sz="4" w:space="0" w:color="auto"/>
              <w:right w:val="single" w:sz="4" w:space="0" w:color="auto"/>
            </w:tcBorders>
          </w:tcPr>
          <w:p w:rsidR="0012446F" w:rsidRDefault="0012446F" w:rsidP="006E79D7">
            <w:pPr>
              <w:spacing w:line="560" w:lineRule="exact"/>
              <w:jc w:val="center"/>
              <w:rPr>
                <w:rFonts w:ascii="宋体"/>
                <w:b/>
                <w:sz w:val="24"/>
              </w:rPr>
            </w:pPr>
          </w:p>
        </w:tc>
        <w:tc>
          <w:tcPr>
            <w:tcW w:w="1440" w:type="dxa"/>
            <w:tcBorders>
              <w:top w:val="single" w:sz="4" w:space="0" w:color="auto"/>
              <w:left w:val="single" w:sz="4" w:space="0" w:color="auto"/>
              <w:bottom w:val="single" w:sz="4" w:space="0" w:color="auto"/>
              <w:right w:val="single" w:sz="4" w:space="0" w:color="auto"/>
            </w:tcBorders>
          </w:tcPr>
          <w:p w:rsidR="0012446F" w:rsidRDefault="0012446F" w:rsidP="006E79D7">
            <w:pPr>
              <w:spacing w:line="560" w:lineRule="exact"/>
              <w:jc w:val="center"/>
              <w:rPr>
                <w:rFonts w:ascii="宋体"/>
                <w:b/>
                <w:sz w:val="24"/>
              </w:rPr>
            </w:pPr>
          </w:p>
        </w:tc>
      </w:tr>
      <w:tr w:rsidR="0012446F" w:rsidTr="006E79D7">
        <w:tc>
          <w:tcPr>
            <w:tcW w:w="876" w:type="dxa"/>
            <w:tcBorders>
              <w:top w:val="single" w:sz="4" w:space="0" w:color="auto"/>
              <w:left w:val="single" w:sz="4" w:space="0" w:color="auto"/>
              <w:bottom w:val="single" w:sz="4" w:space="0" w:color="auto"/>
              <w:right w:val="single" w:sz="4" w:space="0" w:color="auto"/>
            </w:tcBorders>
            <w:vAlign w:val="center"/>
          </w:tcPr>
          <w:p w:rsidR="0012446F" w:rsidRDefault="0012446F" w:rsidP="006E79D7">
            <w:pPr>
              <w:spacing w:line="560" w:lineRule="exact"/>
              <w:jc w:val="center"/>
              <w:rPr>
                <w:rFonts w:ascii="宋体"/>
                <w:b/>
                <w:sz w:val="24"/>
              </w:rPr>
            </w:pPr>
          </w:p>
        </w:tc>
        <w:tc>
          <w:tcPr>
            <w:tcW w:w="1261" w:type="dxa"/>
            <w:tcBorders>
              <w:top w:val="single" w:sz="4" w:space="0" w:color="auto"/>
              <w:left w:val="single" w:sz="4" w:space="0" w:color="auto"/>
              <w:bottom w:val="single" w:sz="4" w:space="0" w:color="auto"/>
              <w:right w:val="single" w:sz="4" w:space="0" w:color="auto"/>
            </w:tcBorders>
          </w:tcPr>
          <w:p w:rsidR="0012446F" w:rsidRDefault="0012446F" w:rsidP="006E79D7">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12446F" w:rsidRDefault="0012446F" w:rsidP="006E79D7">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12446F" w:rsidRDefault="0012446F" w:rsidP="006E79D7">
            <w:pPr>
              <w:spacing w:line="560" w:lineRule="exact"/>
              <w:jc w:val="center"/>
              <w:rPr>
                <w:rFonts w:ascii="宋体"/>
                <w:b/>
                <w:sz w:val="24"/>
              </w:rPr>
            </w:pPr>
          </w:p>
        </w:tc>
        <w:tc>
          <w:tcPr>
            <w:tcW w:w="1217" w:type="dxa"/>
            <w:tcBorders>
              <w:top w:val="single" w:sz="4" w:space="0" w:color="auto"/>
              <w:left w:val="single" w:sz="4" w:space="0" w:color="auto"/>
              <w:bottom w:val="single" w:sz="4" w:space="0" w:color="auto"/>
              <w:right w:val="single" w:sz="4" w:space="0" w:color="auto"/>
            </w:tcBorders>
          </w:tcPr>
          <w:p w:rsidR="0012446F" w:rsidRDefault="0012446F" w:rsidP="006E79D7">
            <w:pPr>
              <w:spacing w:line="560" w:lineRule="exact"/>
              <w:jc w:val="center"/>
              <w:rPr>
                <w:rFonts w:ascii="宋体"/>
                <w:b/>
                <w:sz w:val="24"/>
              </w:rPr>
            </w:pPr>
          </w:p>
        </w:tc>
        <w:tc>
          <w:tcPr>
            <w:tcW w:w="1596" w:type="dxa"/>
            <w:tcBorders>
              <w:top w:val="single" w:sz="4" w:space="0" w:color="auto"/>
              <w:left w:val="single" w:sz="4" w:space="0" w:color="auto"/>
              <w:bottom w:val="single" w:sz="4" w:space="0" w:color="auto"/>
              <w:right w:val="single" w:sz="4" w:space="0" w:color="auto"/>
            </w:tcBorders>
          </w:tcPr>
          <w:p w:rsidR="0012446F" w:rsidRDefault="0012446F" w:rsidP="006E79D7">
            <w:pPr>
              <w:spacing w:line="560" w:lineRule="exact"/>
              <w:jc w:val="center"/>
              <w:rPr>
                <w:rFonts w:ascii="宋体"/>
                <w:b/>
                <w:sz w:val="24"/>
              </w:rPr>
            </w:pPr>
          </w:p>
        </w:tc>
        <w:tc>
          <w:tcPr>
            <w:tcW w:w="900" w:type="dxa"/>
            <w:tcBorders>
              <w:top w:val="single" w:sz="4" w:space="0" w:color="auto"/>
              <w:left w:val="single" w:sz="4" w:space="0" w:color="auto"/>
              <w:bottom w:val="single" w:sz="4" w:space="0" w:color="auto"/>
              <w:right w:val="single" w:sz="4" w:space="0" w:color="auto"/>
            </w:tcBorders>
          </w:tcPr>
          <w:p w:rsidR="0012446F" w:rsidRDefault="0012446F" w:rsidP="006E79D7">
            <w:pPr>
              <w:spacing w:line="560" w:lineRule="exact"/>
              <w:jc w:val="center"/>
              <w:rPr>
                <w:rFonts w:ascii="宋体"/>
                <w:b/>
                <w:sz w:val="24"/>
              </w:rPr>
            </w:pPr>
          </w:p>
        </w:tc>
        <w:tc>
          <w:tcPr>
            <w:tcW w:w="1440" w:type="dxa"/>
            <w:tcBorders>
              <w:top w:val="single" w:sz="4" w:space="0" w:color="auto"/>
              <w:left w:val="single" w:sz="4" w:space="0" w:color="auto"/>
              <w:bottom w:val="single" w:sz="4" w:space="0" w:color="auto"/>
              <w:right w:val="single" w:sz="4" w:space="0" w:color="auto"/>
            </w:tcBorders>
          </w:tcPr>
          <w:p w:rsidR="0012446F" w:rsidRDefault="0012446F" w:rsidP="006E79D7">
            <w:pPr>
              <w:spacing w:line="560" w:lineRule="exact"/>
              <w:jc w:val="center"/>
              <w:rPr>
                <w:rFonts w:ascii="宋体"/>
                <w:b/>
                <w:sz w:val="24"/>
              </w:rPr>
            </w:pPr>
          </w:p>
        </w:tc>
      </w:tr>
      <w:tr w:rsidR="0012446F" w:rsidTr="006E79D7">
        <w:tc>
          <w:tcPr>
            <w:tcW w:w="876" w:type="dxa"/>
            <w:tcBorders>
              <w:top w:val="single" w:sz="4" w:space="0" w:color="auto"/>
              <w:left w:val="single" w:sz="4" w:space="0" w:color="auto"/>
              <w:bottom w:val="single" w:sz="4" w:space="0" w:color="auto"/>
              <w:right w:val="single" w:sz="4" w:space="0" w:color="auto"/>
            </w:tcBorders>
            <w:vAlign w:val="center"/>
          </w:tcPr>
          <w:p w:rsidR="0012446F" w:rsidRDefault="0012446F" w:rsidP="006E79D7">
            <w:pPr>
              <w:spacing w:line="560" w:lineRule="exact"/>
              <w:jc w:val="center"/>
              <w:rPr>
                <w:rFonts w:ascii="宋体"/>
                <w:b/>
                <w:sz w:val="24"/>
              </w:rPr>
            </w:pPr>
          </w:p>
        </w:tc>
        <w:tc>
          <w:tcPr>
            <w:tcW w:w="1261" w:type="dxa"/>
            <w:tcBorders>
              <w:top w:val="single" w:sz="4" w:space="0" w:color="auto"/>
              <w:left w:val="single" w:sz="4" w:space="0" w:color="auto"/>
              <w:bottom w:val="single" w:sz="4" w:space="0" w:color="auto"/>
              <w:right w:val="single" w:sz="4" w:space="0" w:color="auto"/>
            </w:tcBorders>
          </w:tcPr>
          <w:p w:rsidR="0012446F" w:rsidRDefault="0012446F" w:rsidP="006E79D7">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12446F" w:rsidRDefault="0012446F" w:rsidP="006E79D7">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12446F" w:rsidRDefault="0012446F" w:rsidP="006E79D7">
            <w:pPr>
              <w:spacing w:line="560" w:lineRule="exact"/>
              <w:jc w:val="center"/>
              <w:rPr>
                <w:rFonts w:ascii="宋体"/>
                <w:b/>
                <w:sz w:val="24"/>
              </w:rPr>
            </w:pPr>
          </w:p>
        </w:tc>
        <w:tc>
          <w:tcPr>
            <w:tcW w:w="1217" w:type="dxa"/>
            <w:tcBorders>
              <w:top w:val="single" w:sz="4" w:space="0" w:color="auto"/>
              <w:left w:val="single" w:sz="4" w:space="0" w:color="auto"/>
              <w:bottom w:val="single" w:sz="4" w:space="0" w:color="auto"/>
              <w:right w:val="single" w:sz="4" w:space="0" w:color="auto"/>
            </w:tcBorders>
          </w:tcPr>
          <w:p w:rsidR="0012446F" w:rsidRDefault="0012446F" w:rsidP="006E79D7">
            <w:pPr>
              <w:spacing w:line="560" w:lineRule="exact"/>
              <w:jc w:val="center"/>
              <w:rPr>
                <w:rFonts w:ascii="宋体"/>
                <w:b/>
                <w:sz w:val="24"/>
              </w:rPr>
            </w:pPr>
          </w:p>
        </w:tc>
        <w:tc>
          <w:tcPr>
            <w:tcW w:w="1596" w:type="dxa"/>
            <w:tcBorders>
              <w:top w:val="single" w:sz="4" w:space="0" w:color="auto"/>
              <w:left w:val="single" w:sz="4" w:space="0" w:color="auto"/>
              <w:bottom w:val="single" w:sz="4" w:space="0" w:color="auto"/>
              <w:right w:val="single" w:sz="4" w:space="0" w:color="auto"/>
            </w:tcBorders>
          </w:tcPr>
          <w:p w:rsidR="0012446F" w:rsidRDefault="0012446F" w:rsidP="006E79D7">
            <w:pPr>
              <w:spacing w:line="560" w:lineRule="exact"/>
              <w:jc w:val="center"/>
              <w:rPr>
                <w:rFonts w:ascii="宋体"/>
                <w:b/>
                <w:sz w:val="24"/>
              </w:rPr>
            </w:pPr>
          </w:p>
        </w:tc>
        <w:tc>
          <w:tcPr>
            <w:tcW w:w="900" w:type="dxa"/>
            <w:tcBorders>
              <w:top w:val="single" w:sz="4" w:space="0" w:color="auto"/>
              <w:left w:val="single" w:sz="4" w:space="0" w:color="auto"/>
              <w:bottom w:val="single" w:sz="4" w:space="0" w:color="auto"/>
              <w:right w:val="single" w:sz="4" w:space="0" w:color="auto"/>
            </w:tcBorders>
          </w:tcPr>
          <w:p w:rsidR="0012446F" w:rsidRDefault="0012446F" w:rsidP="006E79D7">
            <w:pPr>
              <w:spacing w:line="560" w:lineRule="exact"/>
              <w:jc w:val="center"/>
              <w:rPr>
                <w:rFonts w:ascii="宋体"/>
                <w:b/>
                <w:sz w:val="24"/>
              </w:rPr>
            </w:pPr>
          </w:p>
        </w:tc>
        <w:tc>
          <w:tcPr>
            <w:tcW w:w="1440" w:type="dxa"/>
            <w:tcBorders>
              <w:top w:val="single" w:sz="4" w:space="0" w:color="auto"/>
              <w:left w:val="single" w:sz="4" w:space="0" w:color="auto"/>
              <w:bottom w:val="single" w:sz="4" w:space="0" w:color="auto"/>
              <w:right w:val="single" w:sz="4" w:space="0" w:color="auto"/>
            </w:tcBorders>
          </w:tcPr>
          <w:p w:rsidR="0012446F" w:rsidRDefault="0012446F" w:rsidP="006E79D7">
            <w:pPr>
              <w:spacing w:line="560" w:lineRule="exact"/>
              <w:jc w:val="center"/>
              <w:rPr>
                <w:rFonts w:ascii="宋体"/>
                <w:b/>
                <w:sz w:val="24"/>
              </w:rPr>
            </w:pPr>
          </w:p>
        </w:tc>
      </w:tr>
      <w:tr w:rsidR="0012446F" w:rsidTr="006E79D7">
        <w:tc>
          <w:tcPr>
            <w:tcW w:w="876" w:type="dxa"/>
            <w:tcBorders>
              <w:top w:val="single" w:sz="4" w:space="0" w:color="auto"/>
              <w:left w:val="single" w:sz="4" w:space="0" w:color="auto"/>
              <w:bottom w:val="single" w:sz="4" w:space="0" w:color="auto"/>
              <w:right w:val="single" w:sz="4" w:space="0" w:color="auto"/>
            </w:tcBorders>
            <w:vAlign w:val="center"/>
          </w:tcPr>
          <w:p w:rsidR="0012446F" w:rsidRDefault="0012446F" w:rsidP="006E79D7">
            <w:pPr>
              <w:spacing w:line="560" w:lineRule="exact"/>
              <w:jc w:val="center"/>
              <w:rPr>
                <w:rFonts w:ascii="宋体"/>
                <w:b/>
                <w:sz w:val="24"/>
              </w:rPr>
            </w:pPr>
          </w:p>
        </w:tc>
        <w:tc>
          <w:tcPr>
            <w:tcW w:w="1261" w:type="dxa"/>
            <w:tcBorders>
              <w:top w:val="single" w:sz="4" w:space="0" w:color="auto"/>
              <w:left w:val="single" w:sz="4" w:space="0" w:color="auto"/>
              <w:bottom w:val="single" w:sz="4" w:space="0" w:color="auto"/>
              <w:right w:val="single" w:sz="4" w:space="0" w:color="auto"/>
            </w:tcBorders>
          </w:tcPr>
          <w:p w:rsidR="0012446F" w:rsidRDefault="0012446F" w:rsidP="006E79D7">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12446F" w:rsidRDefault="0012446F" w:rsidP="006E79D7">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12446F" w:rsidRDefault="0012446F" w:rsidP="006E79D7">
            <w:pPr>
              <w:spacing w:line="560" w:lineRule="exact"/>
              <w:jc w:val="center"/>
              <w:rPr>
                <w:rFonts w:ascii="宋体"/>
                <w:b/>
                <w:sz w:val="24"/>
              </w:rPr>
            </w:pPr>
          </w:p>
        </w:tc>
        <w:tc>
          <w:tcPr>
            <w:tcW w:w="1217" w:type="dxa"/>
            <w:tcBorders>
              <w:top w:val="single" w:sz="4" w:space="0" w:color="auto"/>
              <w:left w:val="single" w:sz="4" w:space="0" w:color="auto"/>
              <w:bottom w:val="single" w:sz="4" w:space="0" w:color="auto"/>
              <w:right w:val="single" w:sz="4" w:space="0" w:color="auto"/>
            </w:tcBorders>
          </w:tcPr>
          <w:p w:rsidR="0012446F" w:rsidRDefault="0012446F" w:rsidP="006E79D7">
            <w:pPr>
              <w:spacing w:line="560" w:lineRule="exact"/>
              <w:jc w:val="center"/>
              <w:rPr>
                <w:rFonts w:ascii="宋体"/>
                <w:b/>
                <w:sz w:val="24"/>
              </w:rPr>
            </w:pPr>
          </w:p>
        </w:tc>
        <w:tc>
          <w:tcPr>
            <w:tcW w:w="1596" w:type="dxa"/>
            <w:tcBorders>
              <w:top w:val="single" w:sz="4" w:space="0" w:color="auto"/>
              <w:left w:val="single" w:sz="4" w:space="0" w:color="auto"/>
              <w:bottom w:val="single" w:sz="4" w:space="0" w:color="auto"/>
              <w:right w:val="single" w:sz="4" w:space="0" w:color="auto"/>
            </w:tcBorders>
          </w:tcPr>
          <w:p w:rsidR="0012446F" w:rsidRDefault="0012446F" w:rsidP="006E79D7">
            <w:pPr>
              <w:spacing w:line="560" w:lineRule="exact"/>
              <w:jc w:val="center"/>
              <w:rPr>
                <w:rFonts w:ascii="宋体"/>
                <w:b/>
                <w:sz w:val="24"/>
              </w:rPr>
            </w:pPr>
          </w:p>
        </w:tc>
        <w:tc>
          <w:tcPr>
            <w:tcW w:w="900" w:type="dxa"/>
            <w:tcBorders>
              <w:top w:val="single" w:sz="4" w:space="0" w:color="auto"/>
              <w:left w:val="single" w:sz="4" w:space="0" w:color="auto"/>
              <w:bottom w:val="single" w:sz="4" w:space="0" w:color="auto"/>
              <w:right w:val="single" w:sz="4" w:space="0" w:color="auto"/>
            </w:tcBorders>
          </w:tcPr>
          <w:p w:rsidR="0012446F" w:rsidRDefault="0012446F" w:rsidP="006E79D7">
            <w:pPr>
              <w:spacing w:line="560" w:lineRule="exact"/>
              <w:jc w:val="center"/>
              <w:rPr>
                <w:rFonts w:ascii="宋体"/>
                <w:b/>
                <w:sz w:val="24"/>
              </w:rPr>
            </w:pPr>
          </w:p>
        </w:tc>
        <w:tc>
          <w:tcPr>
            <w:tcW w:w="1440" w:type="dxa"/>
            <w:tcBorders>
              <w:top w:val="single" w:sz="4" w:space="0" w:color="auto"/>
              <w:left w:val="single" w:sz="4" w:space="0" w:color="auto"/>
              <w:bottom w:val="single" w:sz="4" w:space="0" w:color="auto"/>
              <w:right w:val="single" w:sz="4" w:space="0" w:color="auto"/>
            </w:tcBorders>
          </w:tcPr>
          <w:p w:rsidR="0012446F" w:rsidRDefault="0012446F" w:rsidP="006E79D7">
            <w:pPr>
              <w:spacing w:line="560" w:lineRule="exact"/>
              <w:jc w:val="center"/>
              <w:rPr>
                <w:rFonts w:ascii="宋体"/>
                <w:b/>
                <w:sz w:val="24"/>
              </w:rPr>
            </w:pPr>
          </w:p>
        </w:tc>
      </w:tr>
    </w:tbl>
    <w:p w:rsidR="0012446F" w:rsidRPr="00BE3F0C" w:rsidRDefault="0012446F" w:rsidP="0012446F">
      <w:pPr>
        <w:spacing w:line="560" w:lineRule="exact"/>
        <w:rPr>
          <w:rFonts w:ascii="宋体"/>
          <w:sz w:val="24"/>
        </w:rPr>
      </w:pPr>
      <w:r w:rsidRPr="00BE3F0C">
        <w:rPr>
          <w:rFonts w:ascii="宋体" w:hint="eastAsia"/>
          <w:sz w:val="24"/>
        </w:rPr>
        <w:t>备注：投标人所列业绩应按第二部分的要求将证明材料按顺序附后。</w:t>
      </w:r>
    </w:p>
    <w:p w:rsidR="0012446F" w:rsidRPr="00BE3F0C" w:rsidRDefault="0012446F" w:rsidP="0012446F">
      <w:pPr>
        <w:spacing w:line="560" w:lineRule="exact"/>
        <w:rPr>
          <w:rFonts w:ascii="宋体"/>
          <w:sz w:val="24"/>
        </w:rPr>
      </w:pPr>
    </w:p>
    <w:p w:rsidR="0012446F" w:rsidRPr="0080752E" w:rsidRDefault="0012446F" w:rsidP="0012446F">
      <w:pPr>
        <w:spacing w:line="360" w:lineRule="auto"/>
        <w:rPr>
          <w:sz w:val="24"/>
        </w:rPr>
      </w:pPr>
      <w:r w:rsidRPr="0080752E">
        <w:rPr>
          <w:sz w:val="24"/>
        </w:rPr>
        <w:t>投标人名称：</w:t>
      </w:r>
    </w:p>
    <w:p w:rsidR="0012446F" w:rsidRDefault="0012446F" w:rsidP="0012446F">
      <w:pPr>
        <w:spacing w:line="460" w:lineRule="exact"/>
        <w:rPr>
          <w:sz w:val="24"/>
        </w:rPr>
      </w:pPr>
      <w:r w:rsidRPr="0080752E">
        <w:rPr>
          <w:sz w:val="24"/>
        </w:rPr>
        <w:t>日期：</w:t>
      </w:r>
      <w:r w:rsidRPr="0080752E">
        <w:rPr>
          <w:sz w:val="24"/>
          <w:u w:val="single"/>
        </w:rPr>
        <w:t xml:space="preserve">     </w:t>
      </w:r>
      <w:r w:rsidRPr="0080752E">
        <w:rPr>
          <w:sz w:val="24"/>
        </w:rPr>
        <w:t>年</w:t>
      </w:r>
      <w:r w:rsidRPr="0080752E">
        <w:rPr>
          <w:sz w:val="24"/>
          <w:u w:val="single"/>
        </w:rPr>
        <w:t xml:space="preserve">    </w:t>
      </w:r>
      <w:r w:rsidRPr="0080752E">
        <w:rPr>
          <w:sz w:val="24"/>
        </w:rPr>
        <w:t>月</w:t>
      </w:r>
      <w:r w:rsidRPr="0080752E">
        <w:rPr>
          <w:sz w:val="24"/>
          <w:u w:val="single"/>
        </w:rPr>
        <w:t xml:space="preserve">    </w:t>
      </w:r>
      <w:r w:rsidRPr="0080752E">
        <w:rPr>
          <w:sz w:val="24"/>
        </w:rPr>
        <w:t>日</w:t>
      </w:r>
    </w:p>
    <w:p w:rsidR="0012446F" w:rsidRDefault="0012446F" w:rsidP="0012446F">
      <w:pPr>
        <w:widowControl/>
        <w:jc w:val="left"/>
        <w:rPr>
          <w:sz w:val="24"/>
        </w:rPr>
      </w:pPr>
      <w:r>
        <w:rPr>
          <w:sz w:val="24"/>
        </w:rPr>
        <w:br w:type="page"/>
      </w:r>
    </w:p>
    <w:p w:rsidR="0012446F" w:rsidRPr="00BE5C54" w:rsidRDefault="0012446F" w:rsidP="0012446F">
      <w:pPr>
        <w:spacing w:line="460" w:lineRule="exact"/>
        <w:rPr>
          <w:b/>
          <w:sz w:val="24"/>
        </w:rPr>
      </w:pPr>
      <w:r w:rsidRPr="00BE5C54">
        <w:rPr>
          <w:b/>
          <w:sz w:val="24"/>
        </w:rPr>
        <w:lastRenderedPageBreak/>
        <w:t>附件</w:t>
      </w:r>
      <w:r w:rsidRPr="00BE5C54">
        <w:rPr>
          <w:b/>
          <w:sz w:val="24"/>
        </w:rPr>
        <w:t>5</w:t>
      </w:r>
      <w:r w:rsidRPr="00BE5C54">
        <w:rPr>
          <w:b/>
          <w:sz w:val="24"/>
        </w:rPr>
        <w:t>：评分因素中要求的各项方案、证明材料等</w:t>
      </w:r>
    </w:p>
    <w:p w:rsidR="0012446F" w:rsidRPr="00BE5C54" w:rsidRDefault="0012446F" w:rsidP="0012446F">
      <w:pPr>
        <w:spacing w:line="620" w:lineRule="exact"/>
        <w:rPr>
          <w:b/>
          <w:sz w:val="24"/>
        </w:rPr>
      </w:pPr>
      <w:r w:rsidRPr="00BE5C54">
        <w:rPr>
          <w:b/>
          <w:sz w:val="24"/>
        </w:rPr>
        <w:br w:type="page"/>
      </w:r>
      <w:r w:rsidRPr="00BE5C54">
        <w:rPr>
          <w:b/>
          <w:sz w:val="24"/>
        </w:rPr>
        <w:lastRenderedPageBreak/>
        <w:t>附件</w:t>
      </w:r>
      <w:r>
        <w:rPr>
          <w:rFonts w:hint="eastAsia"/>
          <w:b/>
          <w:sz w:val="24"/>
        </w:rPr>
        <w:t>6</w:t>
      </w:r>
    </w:p>
    <w:p w:rsidR="0012446F" w:rsidRPr="00694E79" w:rsidRDefault="0012446F" w:rsidP="0012446F">
      <w:pPr>
        <w:autoSpaceDE w:val="0"/>
        <w:autoSpaceDN w:val="0"/>
        <w:spacing w:line="480" w:lineRule="auto"/>
        <w:jc w:val="center"/>
        <w:rPr>
          <w:sz w:val="24"/>
          <w:szCs w:val="24"/>
        </w:rPr>
      </w:pPr>
      <w:r w:rsidRPr="00694E79">
        <w:rPr>
          <w:b/>
          <w:sz w:val="24"/>
          <w:szCs w:val="24"/>
        </w:rPr>
        <w:t>中小企业声明函（服务）</w:t>
      </w:r>
    </w:p>
    <w:p w:rsidR="0012446F" w:rsidRPr="00694E79" w:rsidRDefault="0012446F" w:rsidP="0012446F">
      <w:pPr>
        <w:widowControl/>
        <w:spacing w:line="500" w:lineRule="exact"/>
        <w:ind w:firstLineChars="200" w:firstLine="480"/>
        <w:jc w:val="left"/>
        <w:rPr>
          <w:sz w:val="24"/>
          <w:szCs w:val="24"/>
        </w:rPr>
      </w:pPr>
      <w:r w:rsidRPr="00694E79">
        <w:rPr>
          <w:sz w:val="24"/>
          <w:szCs w:val="24"/>
        </w:rPr>
        <w:t>本公司（联合体）郑重声明，根据《政府采购促进中小企业发展管理办法》（财库﹝</w:t>
      </w:r>
      <w:r w:rsidRPr="00694E79">
        <w:rPr>
          <w:sz w:val="24"/>
          <w:szCs w:val="24"/>
        </w:rPr>
        <w:t>2020</w:t>
      </w:r>
      <w:r w:rsidRPr="00694E79">
        <w:rPr>
          <w:sz w:val="24"/>
          <w:szCs w:val="24"/>
        </w:rPr>
        <w:t>﹞</w:t>
      </w:r>
      <w:r w:rsidRPr="00694E79">
        <w:rPr>
          <w:sz w:val="24"/>
          <w:szCs w:val="24"/>
        </w:rPr>
        <w:t>46</w:t>
      </w:r>
      <w:r w:rsidRPr="00694E79">
        <w:rPr>
          <w:sz w:val="24"/>
          <w:szCs w:val="24"/>
        </w:rPr>
        <w:t>号）的规定，本公司（联合体）参加</w:t>
      </w:r>
      <w:r w:rsidR="00F122E3" w:rsidRPr="0012446F">
        <w:rPr>
          <w:rFonts w:hint="eastAsia"/>
          <w:sz w:val="24"/>
          <w:szCs w:val="24"/>
          <w:u w:val="single"/>
        </w:rPr>
        <w:t>天津市少年儿童活动中心河西区域职工</w:t>
      </w:r>
      <w:proofErr w:type="gramStart"/>
      <w:r w:rsidR="00F122E3" w:rsidRPr="0012446F">
        <w:rPr>
          <w:rFonts w:hint="eastAsia"/>
          <w:sz w:val="24"/>
          <w:szCs w:val="24"/>
          <w:u w:val="single"/>
        </w:rPr>
        <w:t>食堂食材配送</w:t>
      </w:r>
      <w:proofErr w:type="gramEnd"/>
      <w:r w:rsidR="00F122E3" w:rsidRPr="0012446F">
        <w:rPr>
          <w:rFonts w:hint="eastAsia"/>
          <w:sz w:val="24"/>
          <w:szCs w:val="24"/>
          <w:u w:val="single"/>
        </w:rPr>
        <w:t>服务</w:t>
      </w:r>
      <w:r w:rsidRPr="00417C6E">
        <w:rPr>
          <w:rFonts w:hint="eastAsia"/>
          <w:sz w:val="24"/>
          <w:szCs w:val="24"/>
          <w:u w:val="single"/>
        </w:rPr>
        <w:t>项目</w:t>
      </w:r>
      <w:r>
        <w:rPr>
          <w:rFonts w:hint="eastAsia"/>
          <w:sz w:val="24"/>
          <w:szCs w:val="24"/>
          <w:u w:val="single"/>
        </w:rPr>
        <w:t xml:space="preserve"> </w:t>
      </w:r>
      <w:r w:rsidRPr="00694E79">
        <w:rPr>
          <w:sz w:val="24"/>
          <w:szCs w:val="24"/>
        </w:rPr>
        <w:t>采购活动，服务全部由符合政策要求的中小企业承接。相关企业（含联合体中的中小企业、签订分包意向协议的中小企业）的具体情况如下：</w:t>
      </w:r>
    </w:p>
    <w:p w:rsidR="0012446F" w:rsidRPr="00694E79" w:rsidRDefault="0012446F" w:rsidP="0012446F">
      <w:pPr>
        <w:autoSpaceDE w:val="0"/>
        <w:autoSpaceDN w:val="0"/>
        <w:spacing w:line="500" w:lineRule="exact"/>
        <w:ind w:firstLineChars="200" w:firstLine="480"/>
        <w:jc w:val="left"/>
        <w:rPr>
          <w:sz w:val="24"/>
          <w:szCs w:val="24"/>
        </w:rPr>
      </w:pPr>
      <w:r w:rsidRPr="00694E79">
        <w:rPr>
          <w:sz w:val="24"/>
          <w:szCs w:val="24"/>
        </w:rPr>
        <w:t>1.</w:t>
      </w:r>
      <w:r w:rsidRPr="00694E79">
        <w:rPr>
          <w:sz w:val="24"/>
          <w:szCs w:val="24"/>
          <w:u w:val="single"/>
        </w:rPr>
        <w:t xml:space="preserve"> </w:t>
      </w:r>
      <w:r w:rsidRPr="0012446F">
        <w:rPr>
          <w:rFonts w:hint="eastAsia"/>
          <w:sz w:val="24"/>
          <w:szCs w:val="24"/>
          <w:u w:val="single"/>
        </w:rPr>
        <w:t>天津市少年儿童活动中心河西区域职工</w:t>
      </w:r>
      <w:proofErr w:type="gramStart"/>
      <w:r w:rsidRPr="0012446F">
        <w:rPr>
          <w:rFonts w:hint="eastAsia"/>
          <w:sz w:val="24"/>
          <w:szCs w:val="24"/>
          <w:u w:val="single"/>
        </w:rPr>
        <w:t>食堂食材配送</w:t>
      </w:r>
      <w:proofErr w:type="gramEnd"/>
      <w:r w:rsidRPr="0012446F">
        <w:rPr>
          <w:rFonts w:hint="eastAsia"/>
          <w:sz w:val="24"/>
          <w:szCs w:val="24"/>
          <w:u w:val="single"/>
        </w:rPr>
        <w:t>服务</w:t>
      </w:r>
      <w:r>
        <w:rPr>
          <w:rFonts w:hint="eastAsia"/>
          <w:sz w:val="24"/>
          <w:szCs w:val="24"/>
          <w:u w:val="single"/>
        </w:rPr>
        <w:t xml:space="preserve"> </w:t>
      </w:r>
      <w:r w:rsidRPr="00694E79">
        <w:rPr>
          <w:sz w:val="24"/>
          <w:szCs w:val="24"/>
        </w:rPr>
        <w:t>，属于</w:t>
      </w:r>
      <w:r w:rsidRPr="00694E79">
        <w:rPr>
          <w:sz w:val="24"/>
          <w:szCs w:val="24"/>
          <w:u w:val="single"/>
        </w:rPr>
        <w:t xml:space="preserve"> </w:t>
      </w:r>
      <w:r w:rsidR="00F122E3" w:rsidRPr="00F122E3">
        <w:rPr>
          <w:rFonts w:hint="eastAsia"/>
          <w:sz w:val="24"/>
          <w:szCs w:val="24"/>
          <w:u w:val="single"/>
        </w:rPr>
        <w:t>批发业</w:t>
      </w:r>
      <w:r>
        <w:rPr>
          <w:rFonts w:hint="eastAsia"/>
          <w:sz w:val="24"/>
          <w:szCs w:val="24"/>
          <w:u w:val="single"/>
        </w:rPr>
        <w:t xml:space="preserve"> </w:t>
      </w:r>
      <w:r w:rsidRPr="00694E79">
        <w:rPr>
          <w:sz w:val="24"/>
          <w:szCs w:val="24"/>
        </w:rPr>
        <w:t>；承接企业为</w:t>
      </w:r>
      <w:r w:rsidRPr="00694E79">
        <w:rPr>
          <w:sz w:val="24"/>
          <w:szCs w:val="24"/>
          <w:u w:val="single"/>
        </w:rPr>
        <w:t xml:space="preserve">         </w:t>
      </w:r>
      <w:r w:rsidRPr="00694E79">
        <w:rPr>
          <w:sz w:val="24"/>
          <w:szCs w:val="24"/>
          <w:u w:val="single"/>
        </w:rPr>
        <w:t>（</w:t>
      </w:r>
      <w:r w:rsidRPr="00694E79">
        <w:rPr>
          <w:b/>
          <w:sz w:val="24"/>
          <w:szCs w:val="24"/>
        </w:rPr>
        <w:t>请填写承接该标的企业名称</w:t>
      </w:r>
      <w:r w:rsidRPr="00694E79">
        <w:rPr>
          <w:sz w:val="24"/>
          <w:szCs w:val="24"/>
        </w:rPr>
        <w:t>），从业人员</w:t>
      </w:r>
      <w:r w:rsidRPr="00694E79">
        <w:rPr>
          <w:sz w:val="24"/>
          <w:szCs w:val="24"/>
          <w:u w:val="single"/>
        </w:rPr>
        <w:t xml:space="preserve">       </w:t>
      </w:r>
      <w:r w:rsidRPr="00694E79">
        <w:rPr>
          <w:sz w:val="24"/>
          <w:szCs w:val="24"/>
        </w:rPr>
        <w:t>人，营业收入为</w:t>
      </w:r>
      <w:r w:rsidRPr="00694E79">
        <w:rPr>
          <w:sz w:val="24"/>
          <w:szCs w:val="24"/>
          <w:u w:val="single"/>
        </w:rPr>
        <w:t xml:space="preserve">       </w:t>
      </w:r>
      <w:r w:rsidRPr="00694E79">
        <w:rPr>
          <w:sz w:val="24"/>
          <w:szCs w:val="24"/>
        </w:rPr>
        <w:t>万元，资产总额为</w:t>
      </w:r>
      <w:r w:rsidRPr="00694E79">
        <w:rPr>
          <w:sz w:val="24"/>
          <w:szCs w:val="24"/>
          <w:u w:val="single"/>
        </w:rPr>
        <w:t xml:space="preserve">        </w:t>
      </w:r>
      <w:r w:rsidRPr="00694E79">
        <w:rPr>
          <w:sz w:val="24"/>
          <w:szCs w:val="24"/>
        </w:rPr>
        <w:t>万元，属于</w:t>
      </w:r>
      <w:r w:rsidRPr="00694E79">
        <w:rPr>
          <w:sz w:val="24"/>
          <w:szCs w:val="24"/>
          <w:u w:val="single"/>
        </w:rPr>
        <w:t xml:space="preserve">        </w:t>
      </w:r>
      <w:r w:rsidRPr="00694E79">
        <w:rPr>
          <w:sz w:val="24"/>
          <w:szCs w:val="24"/>
          <w:u w:val="single"/>
        </w:rPr>
        <w:t>（</w:t>
      </w:r>
      <w:r w:rsidRPr="00694E79">
        <w:rPr>
          <w:b/>
          <w:sz w:val="24"/>
          <w:szCs w:val="24"/>
        </w:rPr>
        <w:t>请根据中小企业划分标准填写中型企业</w:t>
      </w:r>
      <w:r w:rsidRPr="00694E79">
        <w:rPr>
          <w:b/>
          <w:sz w:val="24"/>
          <w:szCs w:val="24"/>
        </w:rPr>
        <w:t>/</w:t>
      </w:r>
      <w:r w:rsidRPr="00694E79">
        <w:rPr>
          <w:b/>
          <w:sz w:val="24"/>
          <w:szCs w:val="24"/>
        </w:rPr>
        <w:t>小型企业</w:t>
      </w:r>
      <w:r w:rsidRPr="00694E79">
        <w:rPr>
          <w:b/>
          <w:sz w:val="24"/>
          <w:szCs w:val="24"/>
        </w:rPr>
        <w:t>/</w:t>
      </w:r>
      <w:r w:rsidRPr="00694E79">
        <w:rPr>
          <w:b/>
          <w:sz w:val="24"/>
          <w:szCs w:val="24"/>
        </w:rPr>
        <w:t>微型企业</w:t>
      </w:r>
      <w:r w:rsidRPr="00694E79">
        <w:rPr>
          <w:sz w:val="24"/>
          <w:szCs w:val="24"/>
        </w:rPr>
        <w:t>）；</w:t>
      </w:r>
    </w:p>
    <w:p w:rsidR="0012446F" w:rsidRPr="00694E79" w:rsidRDefault="0012446F" w:rsidP="0012446F">
      <w:pPr>
        <w:autoSpaceDE w:val="0"/>
        <w:autoSpaceDN w:val="0"/>
        <w:spacing w:line="500" w:lineRule="exact"/>
        <w:ind w:firstLineChars="200" w:firstLine="480"/>
        <w:jc w:val="left"/>
        <w:rPr>
          <w:sz w:val="24"/>
          <w:szCs w:val="24"/>
        </w:rPr>
      </w:pPr>
      <w:r w:rsidRPr="00694E79">
        <w:rPr>
          <w:sz w:val="24"/>
          <w:szCs w:val="24"/>
        </w:rPr>
        <w:t>以上企业，不属于大型企业的分支机构，不存在控股股东为大型企业的情形，也不存在与大型企业的负责人为同一人的情形。</w:t>
      </w:r>
    </w:p>
    <w:p w:rsidR="0012446F" w:rsidRPr="00694E79" w:rsidRDefault="0012446F" w:rsidP="0012446F">
      <w:pPr>
        <w:autoSpaceDE w:val="0"/>
        <w:autoSpaceDN w:val="0"/>
        <w:spacing w:line="500" w:lineRule="exact"/>
        <w:ind w:firstLineChars="200" w:firstLine="480"/>
        <w:jc w:val="left"/>
        <w:rPr>
          <w:sz w:val="24"/>
          <w:szCs w:val="24"/>
        </w:rPr>
      </w:pPr>
      <w:r w:rsidRPr="00694E79">
        <w:rPr>
          <w:sz w:val="24"/>
          <w:szCs w:val="24"/>
        </w:rPr>
        <w:t>本企业对上述声明内容的真实性负责。如有虚假，将依法承担相应责任。</w:t>
      </w:r>
    </w:p>
    <w:p w:rsidR="0012446F" w:rsidRPr="00694E79" w:rsidRDefault="0012446F" w:rsidP="0012446F">
      <w:pPr>
        <w:autoSpaceDE w:val="0"/>
        <w:autoSpaceDN w:val="0"/>
        <w:spacing w:line="500" w:lineRule="exact"/>
        <w:ind w:left="3840"/>
        <w:jc w:val="left"/>
        <w:rPr>
          <w:sz w:val="24"/>
          <w:szCs w:val="24"/>
        </w:rPr>
      </w:pPr>
      <w:r w:rsidRPr="00694E79">
        <w:rPr>
          <w:sz w:val="24"/>
          <w:szCs w:val="24"/>
        </w:rPr>
        <w:t>投标人名称：</w:t>
      </w:r>
    </w:p>
    <w:p w:rsidR="0012446F" w:rsidRPr="00694E79" w:rsidRDefault="0012446F" w:rsidP="0012446F">
      <w:pPr>
        <w:autoSpaceDE w:val="0"/>
        <w:autoSpaceDN w:val="0"/>
        <w:spacing w:line="500" w:lineRule="exact"/>
        <w:ind w:left="3840"/>
        <w:jc w:val="left"/>
        <w:rPr>
          <w:sz w:val="32"/>
        </w:rPr>
      </w:pPr>
      <w:r w:rsidRPr="00694E79">
        <w:rPr>
          <w:sz w:val="24"/>
          <w:szCs w:val="24"/>
        </w:rPr>
        <w:t>日期：</w:t>
      </w:r>
    </w:p>
    <w:p w:rsidR="0012446F" w:rsidRPr="00694E79" w:rsidRDefault="0012446F" w:rsidP="0012446F">
      <w:pPr>
        <w:spacing w:line="360" w:lineRule="auto"/>
        <w:ind w:right="84" w:firstLineChars="100" w:firstLine="241"/>
        <w:rPr>
          <w:b/>
          <w:sz w:val="24"/>
          <w:szCs w:val="24"/>
        </w:rPr>
      </w:pPr>
      <w:r w:rsidRPr="00694E79">
        <w:rPr>
          <w:b/>
          <w:sz w:val="24"/>
          <w:szCs w:val="24"/>
        </w:rPr>
        <w:t>注：</w:t>
      </w:r>
    </w:p>
    <w:p w:rsidR="0012446F" w:rsidRPr="00694E79" w:rsidRDefault="0012446F" w:rsidP="0012446F">
      <w:pPr>
        <w:spacing w:line="360" w:lineRule="auto"/>
        <w:ind w:right="84" w:firstLineChars="100" w:firstLine="241"/>
        <w:rPr>
          <w:b/>
          <w:sz w:val="24"/>
          <w:szCs w:val="24"/>
        </w:rPr>
      </w:pPr>
      <w:r w:rsidRPr="00694E79">
        <w:rPr>
          <w:b/>
          <w:sz w:val="24"/>
          <w:szCs w:val="24"/>
        </w:rPr>
        <w:t>1.</w:t>
      </w:r>
      <w:r w:rsidRPr="00694E79">
        <w:rPr>
          <w:b/>
          <w:sz w:val="24"/>
          <w:szCs w:val="24"/>
        </w:rPr>
        <w:t>标的名称须按照采购文件中明确的标的名称进行填写；所属行业须按照采购文件中明确的所属行业进行填写，否则不享受中小企业扶持政策。</w:t>
      </w:r>
    </w:p>
    <w:p w:rsidR="0012446F" w:rsidRPr="00694E79" w:rsidRDefault="0012446F" w:rsidP="0012446F">
      <w:pPr>
        <w:spacing w:line="360" w:lineRule="auto"/>
        <w:ind w:right="84" w:firstLineChars="100" w:firstLine="241"/>
        <w:rPr>
          <w:b/>
          <w:sz w:val="24"/>
          <w:szCs w:val="24"/>
        </w:rPr>
      </w:pPr>
      <w:r w:rsidRPr="00694E79">
        <w:rPr>
          <w:b/>
          <w:sz w:val="24"/>
          <w:szCs w:val="24"/>
        </w:rPr>
        <w:t>2.</w:t>
      </w:r>
      <w:r w:rsidRPr="00694E79">
        <w:rPr>
          <w:b/>
          <w:sz w:val="24"/>
          <w:szCs w:val="24"/>
        </w:rPr>
        <w:t>从业人员、营业收入、资产总额填报上一年度数据，无上</w:t>
      </w:r>
      <w:proofErr w:type="gramStart"/>
      <w:r w:rsidRPr="00694E79">
        <w:rPr>
          <w:b/>
          <w:sz w:val="24"/>
          <w:szCs w:val="24"/>
        </w:rPr>
        <w:t>一</w:t>
      </w:r>
      <w:proofErr w:type="gramEnd"/>
      <w:r w:rsidRPr="00694E79">
        <w:rPr>
          <w:b/>
          <w:sz w:val="24"/>
          <w:szCs w:val="24"/>
        </w:rPr>
        <w:t>年度数据的新成立企业可不填报。除新成立企业外，上表填写不全的，不享受中小企业扶持政策。</w:t>
      </w:r>
    </w:p>
    <w:p w:rsidR="0012446F" w:rsidRPr="00156549" w:rsidRDefault="0012446F" w:rsidP="0012446F">
      <w:pPr>
        <w:spacing w:line="360" w:lineRule="auto"/>
        <w:ind w:right="84" w:firstLineChars="100" w:firstLine="241"/>
        <w:rPr>
          <w:b/>
          <w:sz w:val="24"/>
          <w:szCs w:val="24"/>
        </w:rPr>
      </w:pPr>
      <w:r w:rsidRPr="00694E79">
        <w:rPr>
          <w:b/>
          <w:sz w:val="24"/>
          <w:szCs w:val="24"/>
        </w:rPr>
        <w:t>3.</w:t>
      </w:r>
      <w:r w:rsidRPr="00694E79">
        <w:rPr>
          <w:b/>
          <w:sz w:val="24"/>
          <w:szCs w:val="24"/>
        </w:rPr>
        <w:t>中标（成交）供应</w:t>
      </w:r>
      <w:proofErr w:type="gramStart"/>
      <w:r w:rsidRPr="00694E79">
        <w:rPr>
          <w:b/>
          <w:sz w:val="24"/>
          <w:szCs w:val="24"/>
        </w:rPr>
        <w:t>商享受</w:t>
      </w:r>
      <w:proofErr w:type="gramEnd"/>
      <w:r w:rsidRPr="00694E79">
        <w:rPr>
          <w:b/>
          <w:sz w:val="24"/>
          <w:szCs w:val="24"/>
        </w:rPr>
        <w:t>中小企业扶持政策的，将随中标（成交）结果同时公告其《中小企业声明函》，接受社会监督。</w:t>
      </w:r>
    </w:p>
    <w:p w:rsidR="0012446F" w:rsidRDefault="0012446F" w:rsidP="0012446F">
      <w:pPr>
        <w:widowControl/>
        <w:jc w:val="left"/>
        <w:rPr>
          <w:b/>
          <w:bCs/>
          <w:sz w:val="24"/>
        </w:rPr>
      </w:pPr>
      <w:bookmarkStart w:id="7" w:name="OLE_LINK13"/>
      <w:bookmarkStart w:id="8" w:name="OLE_LINK14"/>
      <w:r>
        <w:rPr>
          <w:b/>
          <w:bCs/>
          <w:sz w:val="24"/>
        </w:rPr>
        <w:br w:type="page"/>
      </w:r>
    </w:p>
    <w:p w:rsidR="0012446F" w:rsidRPr="005B72B7" w:rsidRDefault="0012446F" w:rsidP="0012446F">
      <w:pPr>
        <w:autoSpaceDN w:val="0"/>
        <w:spacing w:line="360" w:lineRule="auto"/>
        <w:rPr>
          <w:b/>
          <w:bCs/>
          <w:sz w:val="24"/>
        </w:rPr>
      </w:pPr>
      <w:r w:rsidRPr="005B72B7">
        <w:rPr>
          <w:rFonts w:hint="eastAsia"/>
          <w:b/>
          <w:bCs/>
          <w:sz w:val="24"/>
        </w:rPr>
        <w:lastRenderedPageBreak/>
        <w:t>附件</w:t>
      </w:r>
      <w:r>
        <w:rPr>
          <w:rFonts w:hint="eastAsia"/>
          <w:b/>
          <w:bCs/>
          <w:sz w:val="24"/>
        </w:rPr>
        <w:t>7</w:t>
      </w:r>
    </w:p>
    <w:p w:rsidR="0012446F" w:rsidRDefault="0012446F" w:rsidP="0012446F">
      <w:pPr>
        <w:autoSpaceDN w:val="0"/>
        <w:spacing w:line="360" w:lineRule="auto"/>
        <w:jc w:val="left"/>
        <w:rPr>
          <w:b/>
          <w:bCs/>
          <w:sz w:val="24"/>
        </w:rPr>
      </w:pPr>
      <w:r>
        <w:rPr>
          <w:rFonts w:hint="eastAsia"/>
          <w:b/>
          <w:kern w:val="0"/>
          <w:sz w:val="24"/>
          <w:szCs w:val="21"/>
        </w:rPr>
        <w:t>若投标人不是残疾人福利性单位，响应文件中可不提供此声明函</w:t>
      </w:r>
    </w:p>
    <w:p w:rsidR="0012446F" w:rsidRDefault="0012446F" w:rsidP="0012446F">
      <w:pPr>
        <w:autoSpaceDN w:val="0"/>
        <w:spacing w:line="360" w:lineRule="auto"/>
        <w:jc w:val="center"/>
        <w:rPr>
          <w:b/>
          <w:bCs/>
          <w:sz w:val="24"/>
        </w:rPr>
      </w:pPr>
    </w:p>
    <w:bookmarkEnd w:id="7"/>
    <w:bookmarkEnd w:id="8"/>
    <w:p w:rsidR="0012446F" w:rsidRPr="00156549" w:rsidRDefault="0012446F" w:rsidP="0012446F">
      <w:pPr>
        <w:autoSpaceDN w:val="0"/>
        <w:spacing w:line="360" w:lineRule="auto"/>
        <w:jc w:val="center"/>
        <w:rPr>
          <w:b/>
          <w:bCs/>
          <w:sz w:val="24"/>
        </w:rPr>
      </w:pPr>
      <w:r w:rsidRPr="00156549">
        <w:rPr>
          <w:b/>
          <w:bCs/>
          <w:sz w:val="24"/>
        </w:rPr>
        <w:t>残疾人福利性单位声明函（服务）</w:t>
      </w:r>
    </w:p>
    <w:p w:rsidR="0012446F" w:rsidRPr="00156549" w:rsidRDefault="0012446F" w:rsidP="0012446F">
      <w:pPr>
        <w:spacing w:line="588" w:lineRule="exact"/>
        <w:rPr>
          <w:rFonts w:eastAsia="仿宋_GB2312"/>
          <w:b/>
          <w:spacing w:val="6"/>
          <w:sz w:val="30"/>
          <w:szCs w:val="30"/>
        </w:rPr>
      </w:pPr>
    </w:p>
    <w:p w:rsidR="0012446F" w:rsidRPr="00156549" w:rsidRDefault="0012446F" w:rsidP="0012446F">
      <w:pPr>
        <w:snapToGrid w:val="0"/>
        <w:spacing w:line="360" w:lineRule="auto"/>
        <w:ind w:firstLineChars="200" w:firstLine="480"/>
        <w:rPr>
          <w:sz w:val="24"/>
          <w:szCs w:val="21"/>
        </w:rPr>
      </w:pPr>
      <w:r w:rsidRPr="00156549">
        <w:rPr>
          <w:sz w:val="24"/>
          <w:szCs w:val="21"/>
        </w:rPr>
        <w:t>本单位郑重声明，根据《财政部</w:t>
      </w:r>
      <w:r w:rsidRPr="00156549">
        <w:rPr>
          <w:sz w:val="24"/>
          <w:szCs w:val="21"/>
        </w:rPr>
        <w:t xml:space="preserve"> </w:t>
      </w:r>
      <w:r w:rsidRPr="00156549">
        <w:rPr>
          <w:sz w:val="24"/>
          <w:szCs w:val="21"/>
        </w:rPr>
        <w:t>民政部</w:t>
      </w:r>
      <w:r w:rsidRPr="00156549">
        <w:rPr>
          <w:sz w:val="24"/>
          <w:szCs w:val="21"/>
        </w:rPr>
        <w:t xml:space="preserve"> </w:t>
      </w:r>
      <w:r w:rsidRPr="00156549">
        <w:rPr>
          <w:sz w:val="24"/>
          <w:szCs w:val="21"/>
        </w:rPr>
        <w:t>中国残疾人联合会关于促进残疾人就业政府采购政策的通知》（财库〔</w:t>
      </w:r>
      <w:r w:rsidRPr="00156549">
        <w:rPr>
          <w:sz w:val="24"/>
          <w:szCs w:val="21"/>
        </w:rPr>
        <w:t>2017</w:t>
      </w:r>
      <w:r w:rsidRPr="00156549">
        <w:rPr>
          <w:sz w:val="24"/>
          <w:szCs w:val="21"/>
        </w:rPr>
        <w:t>〕</w:t>
      </w:r>
      <w:r w:rsidRPr="00156549">
        <w:rPr>
          <w:sz w:val="24"/>
          <w:szCs w:val="21"/>
        </w:rPr>
        <w:t>141</w:t>
      </w:r>
      <w:r w:rsidRPr="00156549">
        <w:rPr>
          <w:sz w:val="24"/>
          <w:szCs w:val="21"/>
        </w:rPr>
        <w:t>号）的规定，本单位</w:t>
      </w:r>
      <w:r w:rsidRPr="00156549">
        <w:rPr>
          <w:sz w:val="24"/>
          <w:szCs w:val="21"/>
          <w:u w:val="single"/>
        </w:rPr>
        <w:t xml:space="preserve">     </w:t>
      </w:r>
      <w:r w:rsidRPr="00156549">
        <w:rPr>
          <w:b/>
          <w:sz w:val="24"/>
          <w:szCs w:val="21"/>
        </w:rPr>
        <w:t>（请填写属于</w:t>
      </w:r>
      <w:r w:rsidRPr="00156549">
        <w:rPr>
          <w:b/>
          <w:sz w:val="24"/>
          <w:szCs w:val="21"/>
        </w:rPr>
        <w:t>/</w:t>
      </w:r>
      <w:r w:rsidRPr="00156549">
        <w:rPr>
          <w:b/>
          <w:sz w:val="24"/>
          <w:szCs w:val="21"/>
        </w:rPr>
        <w:t>不属于）</w:t>
      </w:r>
      <w:r w:rsidRPr="00156549">
        <w:rPr>
          <w:sz w:val="24"/>
          <w:szCs w:val="21"/>
        </w:rPr>
        <w:t>符合条件的残疾人福利性单位，本单位参加本项目采购活动由本单位向采购人提供服务。</w:t>
      </w:r>
    </w:p>
    <w:p w:rsidR="0012446F" w:rsidRPr="00156549" w:rsidRDefault="0012446F" w:rsidP="0012446F">
      <w:pPr>
        <w:snapToGrid w:val="0"/>
        <w:spacing w:line="360" w:lineRule="auto"/>
        <w:ind w:firstLineChars="200" w:firstLine="480"/>
        <w:rPr>
          <w:sz w:val="24"/>
          <w:szCs w:val="21"/>
        </w:rPr>
      </w:pPr>
      <w:r w:rsidRPr="00156549">
        <w:rPr>
          <w:sz w:val="24"/>
          <w:szCs w:val="21"/>
        </w:rPr>
        <w:t>本单位对上述声明的真实性负责。如有虚假，将依法承担相应责任。</w:t>
      </w:r>
    </w:p>
    <w:p w:rsidR="0012446F" w:rsidRPr="00156549" w:rsidRDefault="0012446F" w:rsidP="0012446F">
      <w:pPr>
        <w:snapToGrid w:val="0"/>
        <w:spacing w:line="360" w:lineRule="auto"/>
        <w:ind w:firstLineChars="200" w:firstLine="480"/>
        <w:rPr>
          <w:sz w:val="24"/>
          <w:szCs w:val="21"/>
        </w:rPr>
      </w:pPr>
    </w:p>
    <w:p w:rsidR="0012446F" w:rsidRPr="00156549" w:rsidRDefault="0012446F" w:rsidP="0012446F">
      <w:pPr>
        <w:snapToGrid w:val="0"/>
        <w:spacing w:line="360" w:lineRule="auto"/>
        <w:ind w:firstLineChars="200" w:firstLine="480"/>
        <w:rPr>
          <w:sz w:val="24"/>
          <w:szCs w:val="21"/>
        </w:rPr>
      </w:pPr>
    </w:p>
    <w:p w:rsidR="0012446F" w:rsidRPr="00156549" w:rsidRDefault="0012446F" w:rsidP="0012446F">
      <w:pPr>
        <w:snapToGrid w:val="0"/>
        <w:spacing w:line="360" w:lineRule="auto"/>
        <w:ind w:firstLineChars="200" w:firstLine="480"/>
        <w:rPr>
          <w:sz w:val="24"/>
          <w:szCs w:val="21"/>
        </w:rPr>
      </w:pPr>
    </w:p>
    <w:p w:rsidR="0012446F" w:rsidRPr="00156549" w:rsidRDefault="0012446F" w:rsidP="0012446F">
      <w:pPr>
        <w:snapToGrid w:val="0"/>
        <w:spacing w:line="360" w:lineRule="auto"/>
        <w:ind w:firstLineChars="200" w:firstLine="480"/>
        <w:rPr>
          <w:sz w:val="24"/>
          <w:szCs w:val="21"/>
        </w:rPr>
      </w:pPr>
    </w:p>
    <w:p w:rsidR="0012446F" w:rsidRPr="00156549" w:rsidRDefault="0012446F" w:rsidP="0012446F">
      <w:pPr>
        <w:autoSpaceDE w:val="0"/>
        <w:autoSpaceDN w:val="0"/>
        <w:spacing w:line="500" w:lineRule="exact"/>
        <w:ind w:left="3840"/>
        <w:jc w:val="left"/>
        <w:rPr>
          <w:sz w:val="24"/>
          <w:szCs w:val="24"/>
        </w:rPr>
      </w:pPr>
      <w:r w:rsidRPr="00156549">
        <w:rPr>
          <w:sz w:val="24"/>
          <w:szCs w:val="24"/>
        </w:rPr>
        <w:t>投标人名称：</w:t>
      </w:r>
    </w:p>
    <w:p w:rsidR="0012446F" w:rsidRPr="00156549" w:rsidRDefault="0012446F" w:rsidP="0012446F">
      <w:pPr>
        <w:autoSpaceDE w:val="0"/>
        <w:autoSpaceDN w:val="0"/>
        <w:spacing w:line="500" w:lineRule="exact"/>
        <w:ind w:left="3840"/>
        <w:jc w:val="left"/>
        <w:rPr>
          <w:sz w:val="24"/>
          <w:szCs w:val="24"/>
        </w:rPr>
      </w:pPr>
    </w:p>
    <w:p w:rsidR="0012446F" w:rsidRPr="00156549" w:rsidRDefault="0012446F" w:rsidP="0012446F">
      <w:pPr>
        <w:autoSpaceDE w:val="0"/>
        <w:autoSpaceDN w:val="0"/>
        <w:spacing w:line="500" w:lineRule="exact"/>
        <w:ind w:left="3840"/>
        <w:jc w:val="left"/>
        <w:rPr>
          <w:sz w:val="24"/>
          <w:szCs w:val="24"/>
        </w:rPr>
      </w:pPr>
      <w:r w:rsidRPr="00156549">
        <w:rPr>
          <w:sz w:val="24"/>
          <w:szCs w:val="24"/>
        </w:rPr>
        <w:t>日期：</w:t>
      </w:r>
    </w:p>
    <w:p w:rsidR="0012446F" w:rsidRPr="00156549" w:rsidRDefault="0012446F" w:rsidP="0012446F">
      <w:pPr>
        <w:snapToGrid w:val="0"/>
        <w:spacing w:line="360" w:lineRule="auto"/>
        <w:ind w:firstLineChars="200" w:firstLine="480"/>
        <w:jc w:val="left"/>
        <w:rPr>
          <w:sz w:val="24"/>
          <w:szCs w:val="21"/>
        </w:rPr>
      </w:pPr>
    </w:p>
    <w:p w:rsidR="0012446F" w:rsidRPr="00156549" w:rsidRDefault="0012446F" w:rsidP="0012446F">
      <w:pPr>
        <w:snapToGrid w:val="0"/>
        <w:spacing w:line="360" w:lineRule="auto"/>
        <w:ind w:firstLineChars="200" w:firstLine="480"/>
        <w:jc w:val="left"/>
        <w:rPr>
          <w:sz w:val="24"/>
          <w:szCs w:val="21"/>
        </w:rPr>
      </w:pPr>
    </w:p>
    <w:p w:rsidR="0012446F" w:rsidRPr="00156549" w:rsidRDefault="0012446F" w:rsidP="0012446F">
      <w:pPr>
        <w:snapToGrid w:val="0"/>
        <w:spacing w:line="360" w:lineRule="auto"/>
        <w:ind w:firstLineChars="200" w:firstLine="480"/>
        <w:rPr>
          <w:sz w:val="24"/>
          <w:szCs w:val="21"/>
        </w:rPr>
      </w:pPr>
      <w:r w:rsidRPr="00156549">
        <w:rPr>
          <w:sz w:val="24"/>
          <w:szCs w:val="21"/>
        </w:rPr>
        <w:t>注：</w:t>
      </w:r>
    </w:p>
    <w:p w:rsidR="0012446F" w:rsidRPr="00156549" w:rsidRDefault="0012446F" w:rsidP="0012446F">
      <w:pPr>
        <w:snapToGrid w:val="0"/>
        <w:spacing w:line="360" w:lineRule="auto"/>
        <w:ind w:firstLineChars="200" w:firstLine="480"/>
        <w:rPr>
          <w:sz w:val="24"/>
          <w:szCs w:val="21"/>
        </w:rPr>
      </w:pPr>
      <w:r w:rsidRPr="00156549">
        <w:rPr>
          <w:sz w:val="24"/>
          <w:szCs w:val="21"/>
        </w:rPr>
        <w:t xml:space="preserve">1. </w:t>
      </w:r>
      <w:r w:rsidRPr="00156549">
        <w:rPr>
          <w:sz w:val="24"/>
          <w:szCs w:val="21"/>
        </w:rPr>
        <w:t>网上应答时须将加盖投标人单位公章的本声明函原件扫描上传。</w:t>
      </w:r>
    </w:p>
    <w:p w:rsidR="0012446F" w:rsidRPr="00156549" w:rsidRDefault="0012446F" w:rsidP="0012446F">
      <w:pPr>
        <w:snapToGrid w:val="0"/>
        <w:spacing w:line="360" w:lineRule="auto"/>
        <w:ind w:firstLineChars="200" w:firstLine="482"/>
        <w:rPr>
          <w:b/>
          <w:sz w:val="24"/>
          <w:szCs w:val="21"/>
        </w:rPr>
      </w:pPr>
      <w:r w:rsidRPr="00156549">
        <w:rPr>
          <w:b/>
          <w:sz w:val="24"/>
          <w:szCs w:val="21"/>
        </w:rPr>
        <w:t xml:space="preserve">2. </w:t>
      </w:r>
      <w:r w:rsidRPr="00156549">
        <w:rPr>
          <w:b/>
          <w:sz w:val="24"/>
          <w:szCs w:val="21"/>
        </w:rPr>
        <w:t>中标（成交）供应商为残疾人福利性单位的，将随中标（成交）结果同时公告其《残疾人福利性单位声明函》，接受社会监督。</w:t>
      </w:r>
    </w:p>
    <w:p w:rsidR="0012446F" w:rsidRPr="00156549" w:rsidRDefault="0012446F" w:rsidP="0012446F">
      <w:pPr>
        <w:snapToGrid w:val="0"/>
        <w:spacing w:line="360" w:lineRule="auto"/>
        <w:ind w:firstLineChars="200" w:firstLine="482"/>
        <w:rPr>
          <w:b/>
          <w:sz w:val="24"/>
          <w:szCs w:val="21"/>
        </w:rPr>
      </w:pPr>
      <w:r w:rsidRPr="00156549">
        <w:rPr>
          <w:b/>
          <w:kern w:val="0"/>
          <w:sz w:val="24"/>
          <w:szCs w:val="21"/>
        </w:rPr>
        <w:t xml:space="preserve">3. </w:t>
      </w:r>
      <w:r w:rsidRPr="00156549">
        <w:rPr>
          <w:b/>
          <w:kern w:val="0"/>
          <w:sz w:val="24"/>
          <w:szCs w:val="21"/>
        </w:rPr>
        <w:t>若投标人不是残疾人福利性单位，投标文件中可不提供此声明函。</w:t>
      </w:r>
    </w:p>
    <w:p w:rsidR="0012446F" w:rsidRPr="002C1DF4" w:rsidRDefault="0012446F" w:rsidP="0012446F">
      <w:pPr>
        <w:snapToGrid w:val="0"/>
        <w:spacing w:line="360" w:lineRule="auto"/>
        <w:ind w:firstLineChars="200" w:firstLine="480"/>
        <w:rPr>
          <w:sz w:val="24"/>
          <w:szCs w:val="21"/>
        </w:rPr>
      </w:pPr>
    </w:p>
    <w:p w:rsidR="0012446F" w:rsidRDefault="0012446F" w:rsidP="0012446F">
      <w:pPr>
        <w:tabs>
          <w:tab w:val="left" w:pos="360"/>
        </w:tabs>
        <w:spacing w:line="360" w:lineRule="auto"/>
        <w:ind w:firstLineChars="200" w:firstLine="420"/>
        <w:rPr>
          <w:b/>
          <w:sz w:val="24"/>
        </w:rPr>
      </w:pPr>
      <w:r w:rsidRPr="00BE5C54">
        <w:rPr>
          <w:szCs w:val="21"/>
        </w:rPr>
        <w:br w:type="page"/>
      </w:r>
      <w:r w:rsidRPr="00BE5C54">
        <w:rPr>
          <w:b/>
          <w:sz w:val="24"/>
        </w:rPr>
        <w:lastRenderedPageBreak/>
        <w:t>附件</w:t>
      </w:r>
      <w:r>
        <w:rPr>
          <w:rFonts w:hint="eastAsia"/>
          <w:b/>
          <w:sz w:val="24"/>
        </w:rPr>
        <w:t>8</w:t>
      </w:r>
      <w:r w:rsidRPr="00BE5C54">
        <w:rPr>
          <w:b/>
          <w:sz w:val="24"/>
        </w:rPr>
        <w:t>：</w:t>
      </w:r>
    </w:p>
    <w:p w:rsidR="0012446F" w:rsidRDefault="0012446F" w:rsidP="0012446F">
      <w:pPr>
        <w:tabs>
          <w:tab w:val="left" w:pos="360"/>
        </w:tabs>
        <w:spacing w:line="360" w:lineRule="auto"/>
        <w:jc w:val="center"/>
        <w:rPr>
          <w:b/>
          <w:bCs/>
          <w:sz w:val="24"/>
        </w:rPr>
      </w:pPr>
      <w:r>
        <w:rPr>
          <w:rFonts w:hint="eastAsia"/>
          <w:b/>
          <w:bCs/>
          <w:sz w:val="24"/>
        </w:rPr>
        <w:t>书面</w:t>
      </w:r>
      <w:r>
        <w:rPr>
          <w:b/>
          <w:bCs/>
          <w:sz w:val="24"/>
        </w:rPr>
        <w:t>声明</w:t>
      </w:r>
    </w:p>
    <w:p w:rsidR="0012446F" w:rsidRDefault="0012446F" w:rsidP="0012446F">
      <w:pPr>
        <w:pStyle w:val="af0"/>
        <w:tabs>
          <w:tab w:val="left" w:pos="360"/>
        </w:tabs>
        <w:spacing w:line="360" w:lineRule="auto"/>
        <w:ind w:firstLine="480"/>
        <w:rPr>
          <w:sz w:val="24"/>
        </w:rPr>
      </w:pPr>
    </w:p>
    <w:p w:rsidR="0012446F" w:rsidRDefault="0012446F" w:rsidP="0012446F">
      <w:pPr>
        <w:pStyle w:val="af0"/>
        <w:tabs>
          <w:tab w:val="left" w:pos="360"/>
        </w:tabs>
        <w:spacing w:line="360" w:lineRule="auto"/>
        <w:ind w:firstLine="480"/>
        <w:rPr>
          <w:sz w:val="24"/>
        </w:rPr>
      </w:pPr>
      <w:r w:rsidRPr="00366125">
        <w:rPr>
          <w:rFonts w:hint="eastAsia"/>
          <w:sz w:val="24"/>
        </w:rPr>
        <w:t>参加政府采购活动前</w:t>
      </w:r>
      <w:r>
        <w:rPr>
          <w:sz w:val="24"/>
        </w:rPr>
        <w:t>3</w:t>
      </w:r>
      <w:r>
        <w:rPr>
          <w:rFonts w:hint="eastAsia"/>
          <w:sz w:val="24"/>
        </w:rPr>
        <w:t>年</w:t>
      </w:r>
      <w:r>
        <w:rPr>
          <w:rFonts w:hint="eastAsia"/>
          <w:sz w:val="24"/>
          <w:lang w:val="en-US"/>
        </w:rPr>
        <w:t>我单位</w:t>
      </w:r>
      <w:r>
        <w:rPr>
          <w:rFonts w:hint="eastAsia"/>
          <w:sz w:val="24"/>
        </w:rPr>
        <w:t>在经营活动中没有重大违法记录。</w:t>
      </w:r>
    </w:p>
    <w:p w:rsidR="0012446F" w:rsidRDefault="0012446F" w:rsidP="0012446F">
      <w:pPr>
        <w:pStyle w:val="af0"/>
        <w:tabs>
          <w:tab w:val="left" w:pos="360"/>
        </w:tabs>
        <w:spacing w:line="360" w:lineRule="auto"/>
        <w:ind w:firstLine="480"/>
        <w:rPr>
          <w:sz w:val="24"/>
        </w:rPr>
      </w:pPr>
    </w:p>
    <w:p w:rsidR="0012446F" w:rsidRDefault="0012446F" w:rsidP="0012446F">
      <w:pPr>
        <w:pStyle w:val="af0"/>
        <w:tabs>
          <w:tab w:val="left" w:pos="360"/>
        </w:tabs>
        <w:spacing w:line="360" w:lineRule="auto"/>
        <w:ind w:firstLine="480"/>
        <w:rPr>
          <w:sz w:val="24"/>
        </w:rPr>
      </w:pPr>
    </w:p>
    <w:p w:rsidR="0012446F" w:rsidRPr="00156549" w:rsidRDefault="0012446F" w:rsidP="0012446F">
      <w:pPr>
        <w:autoSpaceDE w:val="0"/>
        <w:autoSpaceDN w:val="0"/>
        <w:spacing w:line="500" w:lineRule="exact"/>
        <w:ind w:left="3840"/>
        <w:jc w:val="left"/>
        <w:rPr>
          <w:sz w:val="24"/>
          <w:szCs w:val="24"/>
        </w:rPr>
      </w:pPr>
      <w:r w:rsidRPr="00156549">
        <w:rPr>
          <w:sz w:val="24"/>
          <w:szCs w:val="24"/>
        </w:rPr>
        <w:t>投标人名称：</w:t>
      </w:r>
    </w:p>
    <w:p w:rsidR="0012446F" w:rsidRPr="00156549" w:rsidRDefault="0012446F" w:rsidP="0012446F">
      <w:pPr>
        <w:autoSpaceDE w:val="0"/>
        <w:autoSpaceDN w:val="0"/>
        <w:spacing w:line="500" w:lineRule="exact"/>
        <w:ind w:left="3840"/>
        <w:jc w:val="left"/>
        <w:rPr>
          <w:sz w:val="24"/>
          <w:szCs w:val="24"/>
        </w:rPr>
      </w:pPr>
    </w:p>
    <w:p w:rsidR="0012446F" w:rsidRDefault="0012446F" w:rsidP="0012446F">
      <w:pPr>
        <w:autoSpaceDE w:val="0"/>
        <w:autoSpaceDN w:val="0"/>
        <w:spacing w:line="500" w:lineRule="exact"/>
        <w:ind w:left="3840"/>
        <w:jc w:val="left"/>
        <w:rPr>
          <w:sz w:val="24"/>
          <w:szCs w:val="24"/>
        </w:rPr>
      </w:pPr>
      <w:r w:rsidRPr="00156549">
        <w:rPr>
          <w:sz w:val="24"/>
          <w:szCs w:val="24"/>
        </w:rPr>
        <w:t>日期：</w:t>
      </w:r>
    </w:p>
    <w:p w:rsidR="0012446F" w:rsidRPr="00156549" w:rsidRDefault="0012446F" w:rsidP="0012446F">
      <w:pPr>
        <w:autoSpaceDE w:val="0"/>
        <w:autoSpaceDN w:val="0"/>
        <w:spacing w:line="500" w:lineRule="exact"/>
        <w:ind w:left="3840"/>
        <w:jc w:val="left"/>
        <w:rPr>
          <w:sz w:val="24"/>
          <w:szCs w:val="24"/>
        </w:rPr>
      </w:pPr>
    </w:p>
    <w:p w:rsidR="0012446F" w:rsidRPr="00025993" w:rsidRDefault="0012446F" w:rsidP="0012446F">
      <w:pPr>
        <w:pStyle w:val="af0"/>
        <w:tabs>
          <w:tab w:val="left" w:pos="360"/>
        </w:tabs>
        <w:spacing w:line="360" w:lineRule="auto"/>
        <w:ind w:firstLineChars="0" w:firstLine="0"/>
        <w:rPr>
          <w:sz w:val="24"/>
          <w:u w:val="single"/>
        </w:rPr>
      </w:pPr>
      <w:r>
        <w:rPr>
          <w:rFonts w:hint="eastAsia"/>
          <w:sz w:val="24"/>
          <w:u w:val="single"/>
        </w:rPr>
        <w:t xml:space="preserve">                                                                  </w:t>
      </w:r>
      <w:r w:rsidRPr="00025993">
        <w:rPr>
          <w:rFonts w:hint="eastAsia"/>
          <w:sz w:val="24"/>
          <w:u w:val="single"/>
        </w:rPr>
        <w:t xml:space="preserve">   </w:t>
      </w:r>
    </w:p>
    <w:p w:rsidR="0012446F" w:rsidRDefault="0012446F" w:rsidP="0012446F">
      <w:pPr>
        <w:pStyle w:val="af0"/>
        <w:tabs>
          <w:tab w:val="left" w:pos="360"/>
        </w:tabs>
        <w:spacing w:line="360" w:lineRule="auto"/>
        <w:ind w:firstLine="480"/>
        <w:rPr>
          <w:sz w:val="24"/>
        </w:rPr>
      </w:pPr>
    </w:p>
    <w:p w:rsidR="0012446F" w:rsidRDefault="0012446F" w:rsidP="0012446F">
      <w:pPr>
        <w:pStyle w:val="af0"/>
        <w:spacing w:line="360" w:lineRule="auto"/>
        <w:ind w:firstLineChars="0" w:firstLine="0"/>
        <w:jc w:val="center"/>
        <w:rPr>
          <w:b/>
          <w:sz w:val="24"/>
        </w:rPr>
      </w:pPr>
    </w:p>
    <w:p w:rsidR="0012446F" w:rsidRDefault="0012446F" w:rsidP="0012446F">
      <w:pPr>
        <w:pStyle w:val="af0"/>
        <w:spacing w:line="360" w:lineRule="auto"/>
        <w:ind w:firstLineChars="0" w:firstLine="0"/>
        <w:jc w:val="center"/>
        <w:rPr>
          <w:b/>
          <w:sz w:val="24"/>
        </w:rPr>
      </w:pPr>
    </w:p>
    <w:p w:rsidR="0012446F" w:rsidRPr="00025993" w:rsidRDefault="0012446F" w:rsidP="0012446F">
      <w:pPr>
        <w:pStyle w:val="af0"/>
        <w:spacing w:line="360" w:lineRule="auto"/>
        <w:ind w:firstLineChars="0" w:firstLine="0"/>
        <w:jc w:val="center"/>
        <w:rPr>
          <w:b/>
          <w:sz w:val="24"/>
        </w:rPr>
      </w:pPr>
      <w:r w:rsidRPr="00025993">
        <w:rPr>
          <w:rFonts w:hint="eastAsia"/>
          <w:b/>
          <w:sz w:val="24"/>
        </w:rPr>
        <w:t>证明材料</w:t>
      </w:r>
    </w:p>
    <w:p w:rsidR="0012446F" w:rsidRDefault="0012446F" w:rsidP="0012446F">
      <w:pPr>
        <w:pStyle w:val="af0"/>
        <w:tabs>
          <w:tab w:val="left" w:pos="360"/>
        </w:tabs>
        <w:spacing w:line="360" w:lineRule="auto"/>
        <w:ind w:firstLine="480"/>
        <w:rPr>
          <w:sz w:val="24"/>
        </w:rPr>
      </w:pPr>
    </w:p>
    <w:p w:rsidR="0012446F" w:rsidRDefault="0012446F" w:rsidP="0012446F">
      <w:pPr>
        <w:pStyle w:val="af0"/>
        <w:tabs>
          <w:tab w:val="left" w:pos="360"/>
        </w:tabs>
        <w:spacing w:line="360" w:lineRule="auto"/>
        <w:ind w:firstLine="480"/>
        <w:rPr>
          <w:sz w:val="24"/>
        </w:rPr>
      </w:pPr>
      <w:r>
        <w:rPr>
          <w:sz w:val="24"/>
        </w:rPr>
        <w:t>我单位具备</w:t>
      </w:r>
      <w:r w:rsidRPr="00025993">
        <w:rPr>
          <w:rFonts w:hint="eastAsia"/>
          <w:sz w:val="24"/>
        </w:rPr>
        <w:t>履行</w:t>
      </w:r>
      <w:r>
        <w:rPr>
          <w:rFonts w:hint="eastAsia"/>
          <w:sz w:val="24"/>
        </w:rPr>
        <w:t>本项目</w:t>
      </w:r>
      <w:r w:rsidRPr="00025993">
        <w:rPr>
          <w:rFonts w:hint="eastAsia"/>
          <w:sz w:val="24"/>
        </w:rPr>
        <w:t>合同所必需的设备和专业技术能力</w:t>
      </w:r>
      <w:r>
        <w:rPr>
          <w:rFonts w:hint="eastAsia"/>
          <w:sz w:val="24"/>
        </w:rPr>
        <w:t>。</w:t>
      </w:r>
    </w:p>
    <w:p w:rsidR="0012446F" w:rsidRDefault="0012446F" w:rsidP="0012446F">
      <w:pPr>
        <w:pStyle w:val="af0"/>
        <w:tabs>
          <w:tab w:val="left" w:pos="360"/>
        </w:tabs>
        <w:spacing w:line="360" w:lineRule="auto"/>
        <w:ind w:firstLine="480"/>
        <w:rPr>
          <w:sz w:val="24"/>
        </w:rPr>
      </w:pPr>
    </w:p>
    <w:p w:rsidR="0012446F" w:rsidRDefault="0012446F" w:rsidP="0012446F">
      <w:pPr>
        <w:pStyle w:val="af0"/>
        <w:tabs>
          <w:tab w:val="left" w:pos="360"/>
        </w:tabs>
        <w:spacing w:line="360" w:lineRule="auto"/>
        <w:ind w:firstLine="480"/>
        <w:rPr>
          <w:sz w:val="24"/>
        </w:rPr>
      </w:pPr>
    </w:p>
    <w:p w:rsidR="0012446F" w:rsidRDefault="0012446F" w:rsidP="0012446F">
      <w:pPr>
        <w:autoSpaceDE w:val="0"/>
        <w:autoSpaceDN w:val="0"/>
        <w:spacing w:line="500" w:lineRule="exact"/>
        <w:ind w:left="3840"/>
        <w:jc w:val="left"/>
        <w:rPr>
          <w:sz w:val="24"/>
          <w:szCs w:val="24"/>
        </w:rPr>
      </w:pPr>
    </w:p>
    <w:p w:rsidR="0012446F" w:rsidRDefault="0012446F" w:rsidP="0012446F">
      <w:pPr>
        <w:autoSpaceDE w:val="0"/>
        <w:autoSpaceDN w:val="0"/>
        <w:spacing w:line="500" w:lineRule="exact"/>
        <w:ind w:left="3840"/>
        <w:jc w:val="left"/>
        <w:rPr>
          <w:sz w:val="24"/>
          <w:szCs w:val="24"/>
        </w:rPr>
      </w:pPr>
    </w:p>
    <w:p w:rsidR="0012446F" w:rsidRPr="00156549" w:rsidRDefault="0012446F" w:rsidP="0012446F">
      <w:pPr>
        <w:autoSpaceDE w:val="0"/>
        <w:autoSpaceDN w:val="0"/>
        <w:spacing w:line="500" w:lineRule="exact"/>
        <w:ind w:left="3840"/>
        <w:jc w:val="left"/>
        <w:rPr>
          <w:sz w:val="24"/>
          <w:szCs w:val="24"/>
        </w:rPr>
      </w:pPr>
      <w:r w:rsidRPr="00156549">
        <w:rPr>
          <w:sz w:val="24"/>
          <w:szCs w:val="24"/>
        </w:rPr>
        <w:t>投标人名称：</w:t>
      </w:r>
    </w:p>
    <w:p w:rsidR="0012446F" w:rsidRPr="00156549" w:rsidRDefault="0012446F" w:rsidP="0012446F">
      <w:pPr>
        <w:autoSpaceDE w:val="0"/>
        <w:autoSpaceDN w:val="0"/>
        <w:spacing w:line="500" w:lineRule="exact"/>
        <w:ind w:left="3840"/>
        <w:jc w:val="left"/>
        <w:rPr>
          <w:sz w:val="24"/>
          <w:szCs w:val="24"/>
        </w:rPr>
      </w:pPr>
    </w:p>
    <w:p w:rsidR="0012446F" w:rsidRPr="00156549" w:rsidRDefault="0012446F" w:rsidP="0012446F">
      <w:pPr>
        <w:autoSpaceDE w:val="0"/>
        <w:autoSpaceDN w:val="0"/>
        <w:spacing w:line="500" w:lineRule="exact"/>
        <w:ind w:left="3840"/>
        <w:jc w:val="left"/>
        <w:rPr>
          <w:sz w:val="24"/>
          <w:szCs w:val="24"/>
        </w:rPr>
      </w:pPr>
      <w:r w:rsidRPr="00156549">
        <w:rPr>
          <w:sz w:val="24"/>
          <w:szCs w:val="24"/>
        </w:rPr>
        <w:t>日期：</w:t>
      </w:r>
    </w:p>
    <w:p w:rsidR="0012446F" w:rsidRDefault="0012446F" w:rsidP="0012446F">
      <w:pPr>
        <w:pStyle w:val="af0"/>
        <w:tabs>
          <w:tab w:val="left" w:pos="360"/>
        </w:tabs>
        <w:spacing w:line="360" w:lineRule="auto"/>
        <w:ind w:firstLine="480"/>
        <w:rPr>
          <w:sz w:val="24"/>
        </w:rPr>
      </w:pPr>
    </w:p>
    <w:p w:rsidR="0012446F" w:rsidRPr="00BE5C54" w:rsidRDefault="0012446F" w:rsidP="0012446F">
      <w:pPr>
        <w:spacing w:line="620" w:lineRule="exact"/>
        <w:rPr>
          <w:szCs w:val="21"/>
        </w:rPr>
      </w:pPr>
      <w:r>
        <w:rPr>
          <w:b/>
          <w:sz w:val="24"/>
          <w:szCs w:val="24"/>
        </w:rPr>
        <w:br w:type="page"/>
      </w:r>
      <w:r>
        <w:rPr>
          <w:rFonts w:hint="eastAsia"/>
          <w:b/>
          <w:sz w:val="24"/>
          <w:szCs w:val="24"/>
        </w:rPr>
        <w:lastRenderedPageBreak/>
        <w:t>附件</w:t>
      </w:r>
      <w:r>
        <w:rPr>
          <w:rFonts w:hint="eastAsia"/>
          <w:b/>
          <w:sz w:val="24"/>
          <w:szCs w:val="24"/>
        </w:rPr>
        <w:t>9</w:t>
      </w:r>
      <w:r>
        <w:rPr>
          <w:rFonts w:hint="eastAsia"/>
          <w:b/>
          <w:sz w:val="24"/>
          <w:szCs w:val="24"/>
        </w:rPr>
        <w:t>：</w:t>
      </w:r>
      <w:r w:rsidRPr="00BE5C54">
        <w:rPr>
          <w:b/>
          <w:sz w:val="24"/>
          <w:szCs w:val="24"/>
        </w:rPr>
        <w:t>投标人认为需要提交的其他资料</w:t>
      </w:r>
    </w:p>
    <w:p w:rsidR="00C72985" w:rsidRDefault="00A3293D">
      <w:pPr>
        <w:autoSpaceDE w:val="0"/>
        <w:autoSpaceDN w:val="0"/>
        <w:adjustRightInd w:val="0"/>
        <w:jc w:val="center"/>
        <w:rPr>
          <w:sz w:val="24"/>
        </w:rPr>
      </w:pPr>
      <w:r>
        <w:rPr>
          <w:sz w:val="24"/>
        </w:rPr>
        <w:br w:type="page"/>
      </w:r>
    </w:p>
    <w:p w:rsidR="00C72985" w:rsidRDefault="00A3293D">
      <w:pPr>
        <w:autoSpaceDE w:val="0"/>
        <w:autoSpaceDN w:val="0"/>
        <w:adjustRightInd w:val="0"/>
        <w:jc w:val="center"/>
        <w:rPr>
          <w:rFonts w:eastAsia="华文行楷"/>
          <w:kern w:val="0"/>
          <w:sz w:val="144"/>
          <w:szCs w:val="144"/>
        </w:rPr>
      </w:pPr>
      <w:r>
        <w:rPr>
          <w:rFonts w:eastAsia="方正行楷简体"/>
          <w:sz w:val="160"/>
          <w:szCs w:val="84"/>
        </w:rPr>
        <w:lastRenderedPageBreak/>
        <w:t>响</w:t>
      </w:r>
      <w:r>
        <w:rPr>
          <w:rFonts w:eastAsia="方正行楷简体"/>
          <w:sz w:val="160"/>
          <w:szCs w:val="84"/>
        </w:rPr>
        <w:t xml:space="preserve"> </w:t>
      </w:r>
      <w:r>
        <w:rPr>
          <w:rFonts w:eastAsia="方正行楷简体"/>
          <w:sz w:val="160"/>
          <w:szCs w:val="84"/>
        </w:rPr>
        <w:t>应</w:t>
      </w:r>
      <w:r>
        <w:rPr>
          <w:rFonts w:eastAsia="方正行楷简体"/>
          <w:sz w:val="84"/>
          <w:szCs w:val="84"/>
        </w:rPr>
        <w:t xml:space="preserve"> </w:t>
      </w:r>
      <w:r>
        <w:rPr>
          <w:rFonts w:eastAsia="方正行楷简体"/>
          <w:sz w:val="160"/>
          <w:szCs w:val="84"/>
        </w:rPr>
        <w:t>文</w:t>
      </w:r>
      <w:r>
        <w:rPr>
          <w:rFonts w:eastAsia="方正行楷简体"/>
          <w:sz w:val="84"/>
          <w:szCs w:val="84"/>
        </w:rPr>
        <w:t xml:space="preserve"> </w:t>
      </w:r>
      <w:r>
        <w:rPr>
          <w:rFonts w:eastAsia="方正行楷简体"/>
          <w:sz w:val="160"/>
          <w:szCs w:val="84"/>
        </w:rPr>
        <w:t>件</w:t>
      </w:r>
    </w:p>
    <w:p w:rsidR="00C72985" w:rsidRDefault="00A3293D">
      <w:pPr>
        <w:autoSpaceDE w:val="0"/>
        <w:autoSpaceDN w:val="0"/>
        <w:adjustRightInd w:val="0"/>
        <w:spacing w:line="520" w:lineRule="exact"/>
        <w:jc w:val="center"/>
        <w:rPr>
          <w:rFonts w:eastAsia="楷体_GB2312"/>
          <w:b/>
          <w:color w:val="FF0000"/>
          <w:kern w:val="0"/>
          <w:sz w:val="36"/>
          <w:szCs w:val="36"/>
        </w:rPr>
      </w:pPr>
      <w:r>
        <w:rPr>
          <w:rFonts w:eastAsia="楷体_GB2312"/>
          <w:b/>
          <w:color w:val="FF0000"/>
          <w:kern w:val="0"/>
          <w:sz w:val="36"/>
          <w:szCs w:val="36"/>
        </w:rPr>
        <w:t>（</w:t>
      </w:r>
      <w:r>
        <w:rPr>
          <w:rFonts w:eastAsia="楷体_GB2312"/>
          <w:b/>
          <w:color w:val="FF0000"/>
          <w:kern w:val="0"/>
          <w:sz w:val="36"/>
          <w:szCs w:val="36"/>
        </w:rPr>
        <w:t xml:space="preserve"> </w:t>
      </w:r>
      <w:r>
        <w:rPr>
          <w:rFonts w:eastAsia="楷体_GB2312" w:hint="eastAsia"/>
          <w:b/>
          <w:color w:val="FF0000"/>
          <w:kern w:val="0"/>
          <w:sz w:val="36"/>
          <w:szCs w:val="36"/>
        </w:rPr>
        <w:t>加盖电子签章</w:t>
      </w:r>
      <w:r>
        <w:rPr>
          <w:rFonts w:eastAsia="楷体_GB2312"/>
          <w:b/>
          <w:color w:val="FF0000"/>
          <w:kern w:val="0"/>
          <w:sz w:val="36"/>
          <w:szCs w:val="36"/>
        </w:rPr>
        <w:t xml:space="preserve"> </w:t>
      </w:r>
      <w:r>
        <w:rPr>
          <w:rFonts w:eastAsia="楷体_GB2312"/>
          <w:b/>
          <w:color w:val="FF0000"/>
          <w:kern w:val="0"/>
          <w:sz w:val="36"/>
          <w:szCs w:val="36"/>
        </w:rPr>
        <w:t>）</w:t>
      </w:r>
    </w:p>
    <w:p w:rsidR="00C72985" w:rsidRDefault="00C72985">
      <w:pPr>
        <w:autoSpaceDE w:val="0"/>
        <w:autoSpaceDN w:val="0"/>
        <w:adjustRightInd w:val="0"/>
        <w:spacing w:line="520" w:lineRule="exact"/>
        <w:rPr>
          <w:b/>
          <w:kern w:val="0"/>
          <w:sz w:val="24"/>
        </w:rPr>
      </w:pPr>
    </w:p>
    <w:p w:rsidR="00C72985" w:rsidRDefault="00A3293D">
      <w:pPr>
        <w:autoSpaceDE w:val="0"/>
        <w:autoSpaceDN w:val="0"/>
        <w:adjustRightInd w:val="0"/>
        <w:spacing w:line="520" w:lineRule="exact"/>
        <w:jc w:val="center"/>
        <w:rPr>
          <w:b/>
          <w:kern w:val="0"/>
          <w:sz w:val="24"/>
        </w:rPr>
      </w:pPr>
      <w:r>
        <w:rPr>
          <w:b/>
          <w:kern w:val="0"/>
          <w:sz w:val="24"/>
        </w:rPr>
        <w:t>第二阶段</w:t>
      </w:r>
      <w:r>
        <w:rPr>
          <w:rFonts w:hint="eastAsia"/>
          <w:b/>
          <w:kern w:val="0"/>
          <w:sz w:val="24"/>
        </w:rPr>
        <w:t>响应</w:t>
      </w:r>
      <w:r>
        <w:rPr>
          <w:b/>
          <w:kern w:val="0"/>
          <w:sz w:val="24"/>
        </w:rPr>
        <w:t>文件</w:t>
      </w:r>
    </w:p>
    <w:p w:rsidR="00C72985" w:rsidRDefault="00C72985">
      <w:pPr>
        <w:autoSpaceDE w:val="0"/>
        <w:autoSpaceDN w:val="0"/>
        <w:adjustRightInd w:val="0"/>
        <w:spacing w:line="520" w:lineRule="exact"/>
        <w:rPr>
          <w:b/>
          <w:kern w:val="0"/>
          <w:sz w:val="24"/>
        </w:rPr>
      </w:pPr>
    </w:p>
    <w:p w:rsidR="00C72985" w:rsidRDefault="00A3293D">
      <w:pPr>
        <w:spacing w:beforeLines="30" w:before="93" w:afterLines="70" w:after="218" w:line="540" w:lineRule="exact"/>
        <w:ind w:leftChars="300" w:left="630"/>
        <w:rPr>
          <w:rFonts w:eastAsia="方正楷体简体"/>
          <w:b/>
          <w:sz w:val="34"/>
          <w:szCs w:val="34"/>
        </w:rPr>
      </w:pPr>
      <w:r>
        <w:rPr>
          <w:rFonts w:eastAsia="方正楷体简体"/>
          <w:b/>
          <w:sz w:val="34"/>
          <w:szCs w:val="34"/>
        </w:rPr>
        <w:t>项</w:t>
      </w:r>
      <w:r>
        <w:rPr>
          <w:rFonts w:eastAsia="方正楷体简体"/>
          <w:b/>
          <w:sz w:val="34"/>
          <w:szCs w:val="34"/>
        </w:rPr>
        <w:t xml:space="preserve"> </w:t>
      </w:r>
      <w:r>
        <w:rPr>
          <w:rFonts w:eastAsia="方正楷体简体"/>
          <w:b/>
          <w:sz w:val="34"/>
          <w:szCs w:val="34"/>
        </w:rPr>
        <w:t>目</w:t>
      </w:r>
      <w:r>
        <w:rPr>
          <w:rFonts w:eastAsia="方正楷体简体"/>
          <w:b/>
          <w:sz w:val="34"/>
          <w:szCs w:val="34"/>
        </w:rPr>
        <w:t xml:space="preserve"> </w:t>
      </w:r>
      <w:r>
        <w:rPr>
          <w:rFonts w:eastAsia="方正楷体简体"/>
          <w:b/>
          <w:sz w:val="34"/>
          <w:szCs w:val="34"/>
        </w:rPr>
        <w:t>编</w:t>
      </w:r>
      <w:r>
        <w:rPr>
          <w:rFonts w:eastAsia="方正楷体简体"/>
          <w:b/>
          <w:sz w:val="34"/>
          <w:szCs w:val="34"/>
        </w:rPr>
        <w:t xml:space="preserve"> </w:t>
      </w:r>
      <w:r>
        <w:rPr>
          <w:rFonts w:eastAsia="方正楷体简体"/>
          <w:b/>
          <w:sz w:val="34"/>
          <w:szCs w:val="34"/>
        </w:rPr>
        <w:t>号：</w:t>
      </w:r>
    </w:p>
    <w:p w:rsidR="00C72985" w:rsidRDefault="00A3293D">
      <w:pPr>
        <w:spacing w:beforeLines="30" w:before="93" w:afterLines="70" w:after="218" w:line="540" w:lineRule="exact"/>
        <w:ind w:leftChars="300" w:left="630"/>
        <w:rPr>
          <w:rFonts w:eastAsia="方正楷体简体"/>
          <w:b/>
          <w:sz w:val="34"/>
          <w:szCs w:val="34"/>
        </w:rPr>
      </w:pPr>
      <w:r>
        <w:rPr>
          <w:rFonts w:eastAsia="方正楷体简体"/>
          <w:b/>
          <w:sz w:val="34"/>
          <w:szCs w:val="34"/>
        </w:rPr>
        <w:t>项</w:t>
      </w:r>
      <w:r>
        <w:rPr>
          <w:rFonts w:eastAsia="方正楷体简体"/>
          <w:b/>
          <w:sz w:val="34"/>
          <w:szCs w:val="34"/>
        </w:rPr>
        <w:t xml:space="preserve"> </w:t>
      </w:r>
      <w:r>
        <w:rPr>
          <w:rFonts w:eastAsia="方正楷体简体"/>
          <w:b/>
          <w:sz w:val="34"/>
          <w:szCs w:val="34"/>
        </w:rPr>
        <w:t>目</w:t>
      </w:r>
      <w:r>
        <w:rPr>
          <w:rFonts w:eastAsia="方正楷体简体"/>
          <w:b/>
          <w:sz w:val="34"/>
          <w:szCs w:val="34"/>
        </w:rPr>
        <w:t xml:space="preserve"> </w:t>
      </w:r>
      <w:r>
        <w:rPr>
          <w:rFonts w:eastAsia="方正楷体简体"/>
          <w:b/>
          <w:sz w:val="34"/>
          <w:szCs w:val="34"/>
        </w:rPr>
        <w:t>名</w:t>
      </w:r>
      <w:r>
        <w:rPr>
          <w:rFonts w:eastAsia="方正楷体简体"/>
          <w:b/>
          <w:sz w:val="34"/>
          <w:szCs w:val="34"/>
        </w:rPr>
        <w:t xml:space="preserve"> </w:t>
      </w:r>
      <w:r>
        <w:rPr>
          <w:rFonts w:eastAsia="方正楷体简体"/>
          <w:b/>
          <w:sz w:val="34"/>
          <w:szCs w:val="34"/>
        </w:rPr>
        <w:t>称：</w:t>
      </w:r>
    </w:p>
    <w:p w:rsidR="00C72985" w:rsidRDefault="00A3293D">
      <w:pPr>
        <w:spacing w:beforeLines="30" w:before="93" w:afterLines="70" w:after="218" w:line="540" w:lineRule="exact"/>
        <w:ind w:leftChars="300" w:left="630"/>
        <w:rPr>
          <w:rFonts w:eastAsia="方正楷体简体"/>
          <w:b/>
          <w:sz w:val="34"/>
          <w:szCs w:val="34"/>
        </w:rPr>
      </w:pPr>
      <w:r>
        <w:rPr>
          <w:rFonts w:eastAsia="方正楷体简体" w:hint="eastAsia"/>
          <w:b/>
          <w:sz w:val="34"/>
          <w:szCs w:val="34"/>
        </w:rPr>
        <w:t>所</w:t>
      </w:r>
      <w:r>
        <w:rPr>
          <w:rFonts w:eastAsia="方正楷体简体" w:hint="eastAsia"/>
          <w:b/>
          <w:sz w:val="34"/>
          <w:szCs w:val="34"/>
        </w:rPr>
        <w:t xml:space="preserve"> </w:t>
      </w:r>
      <w:r>
        <w:rPr>
          <w:rFonts w:eastAsia="方正楷体简体" w:hint="eastAsia"/>
          <w:b/>
          <w:sz w:val="34"/>
          <w:szCs w:val="34"/>
        </w:rPr>
        <w:t>投</w:t>
      </w:r>
      <w:r>
        <w:rPr>
          <w:rFonts w:eastAsia="方正楷体简体" w:hint="eastAsia"/>
          <w:b/>
          <w:sz w:val="34"/>
          <w:szCs w:val="34"/>
        </w:rPr>
        <w:t xml:space="preserve"> </w:t>
      </w:r>
      <w:r>
        <w:rPr>
          <w:rFonts w:eastAsia="方正楷体简体" w:hint="eastAsia"/>
          <w:b/>
          <w:sz w:val="34"/>
          <w:szCs w:val="34"/>
        </w:rPr>
        <w:t>包</w:t>
      </w:r>
      <w:r>
        <w:rPr>
          <w:rFonts w:eastAsia="方正楷体简体" w:hint="eastAsia"/>
          <w:b/>
          <w:sz w:val="34"/>
          <w:szCs w:val="34"/>
        </w:rPr>
        <w:t xml:space="preserve"> </w:t>
      </w:r>
      <w:r>
        <w:rPr>
          <w:rFonts w:eastAsia="方正楷体简体" w:hint="eastAsia"/>
          <w:b/>
          <w:sz w:val="34"/>
          <w:szCs w:val="34"/>
        </w:rPr>
        <w:t>号：</w:t>
      </w:r>
    </w:p>
    <w:p w:rsidR="00C72985" w:rsidRDefault="00A3293D">
      <w:pPr>
        <w:spacing w:beforeLines="30" w:before="93" w:afterLines="70" w:after="218" w:line="540" w:lineRule="exact"/>
        <w:ind w:leftChars="300" w:left="630"/>
        <w:rPr>
          <w:rFonts w:eastAsia="方正楷体简体"/>
          <w:b/>
          <w:sz w:val="34"/>
          <w:szCs w:val="34"/>
        </w:rPr>
      </w:pPr>
      <w:r>
        <w:rPr>
          <w:rFonts w:eastAsia="方正楷体简体"/>
          <w:b/>
          <w:sz w:val="34"/>
          <w:szCs w:val="34"/>
        </w:rPr>
        <w:t>供应商名称：</w:t>
      </w:r>
    </w:p>
    <w:p w:rsidR="00C72985" w:rsidRDefault="00A3293D">
      <w:pPr>
        <w:spacing w:beforeLines="30" w:before="93" w:afterLines="70" w:after="218" w:line="540" w:lineRule="exact"/>
        <w:ind w:leftChars="300" w:left="630"/>
        <w:rPr>
          <w:rFonts w:eastAsia="方正楷体简体"/>
          <w:b/>
          <w:sz w:val="34"/>
          <w:szCs w:val="34"/>
        </w:rPr>
      </w:pPr>
      <w:r>
        <w:rPr>
          <w:rFonts w:eastAsia="方正楷体简体" w:hint="eastAsia"/>
          <w:b/>
          <w:sz w:val="34"/>
          <w:szCs w:val="34"/>
        </w:rPr>
        <w:t>法定代表人姓名：</w:t>
      </w:r>
    </w:p>
    <w:p w:rsidR="00C72985" w:rsidRDefault="00A3293D">
      <w:pPr>
        <w:spacing w:beforeLines="30" w:before="93" w:afterLines="70" w:after="218" w:line="540" w:lineRule="exact"/>
        <w:ind w:leftChars="300" w:left="630"/>
        <w:rPr>
          <w:rFonts w:eastAsia="方正楷体简体"/>
          <w:b/>
          <w:sz w:val="34"/>
          <w:szCs w:val="34"/>
        </w:rPr>
      </w:pPr>
      <w:r>
        <w:rPr>
          <w:rFonts w:eastAsia="方正楷体简体" w:hint="eastAsia"/>
          <w:b/>
          <w:sz w:val="34"/>
          <w:szCs w:val="34"/>
        </w:rPr>
        <w:t>磋商代表人姓名：</w:t>
      </w:r>
    </w:p>
    <w:p w:rsidR="00C72985" w:rsidRDefault="00C72985">
      <w:pPr>
        <w:spacing w:beforeLines="30" w:before="93" w:afterLines="70" w:after="218" w:line="540" w:lineRule="exact"/>
        <w:ind w:leftChars="300" w:left="630"/>
        <w:rPr>
          <w:rFonts w:eastAsia="方正楷体简体"/>
          <w:b/>
          <w:sz w:val="34"/>
          <w:szCs w:val="34"/>
        </w:rPr>
      </w:pPr>
    </w:p>
    <w:p w:rsidR="00C72985" w:rsidRDefault="00C72985">
      <w:pPr>
        <w:spacing w:beforeLines="30" w:before="93" w:afterLines="70" w:after="218" w:line="540" w:lineRule="exact"/>
        <w:ind w:leftChars="300" w:left="630"/>
        <w:rPr>
          <w:rFonts w:eastAsia="方正楷体简体"/>
          <w:b/>
          <w:sz w:val="34"/>
          <w:szCs w:val="34"/>
        </w:rPr>
      </w:pPr>
    </w:p>
    <w:p w:rsidR="00C72985" w:rsidRDefault="00C72985">
      <w:pPr>
        <w:spacing w:beforeLines="30" w:before="93" w:afterLines="70" w:after="218" w:line="540" w:lineRule="exact"/>
        <w:ind w:leftChars="300" w:left="630"/>
        <w:rPr>
          <w:rFonts w:eastAsia="方正楷体简体"/>
          <w:b/>
          <w:sz w:val="34"/>
          <w:szCs w:val="34"/>
        </w:rPr>
      </w:pPr>
    </w:p>
    <w:p w:rsidR="00C72985" w:rsidRDefault="00C72985">
      <w:pPr>
        <w:spacing w:beforeLines="30" w:before="93" w:afterLines="70" w:after="218" w:line="540" w:lineRule="exact"/>
        <w:ind w:leftChars="300" w:left="630"/>
        <w:rPr>
          <w:rFonts w:eastAsia="方正楷体简体"/>
          <w:b/>
          <w:sz w:val="34"/>
          <w:szCs w:val="34"/>
        </w:rPr>
      </w:pPr>
    </w:p>
    <w:p w:rsidR="00C72985" w:rsidRDefault="00A3293D">
      <w:pPr>
        <w:spacing w:beforeLines="30" w:before="93" w:afterLines="70" w:after="218" w:line="540" w:lineRule="exact"/>
        <w:ind w:leftChars="300" w:left="630"/>
        <w:rPr>
          <w:rFonts w:eastAsia="方正楷体简体"/>
          <w:b/>
          <w:sz w:val="34"/>
          <w:szCs w:val="34"/>
        </w:rPr>
      </w:pPr>
      <w:r>
        <w:rPr>
          <w:rFonts w:eastAsia="方正楷体简体"/>
          <w:b/>
          <w:sz w:val="34"/>
          <w:szCs w:val="34"/>
        </w:rPr>
        <w:t>递交日期：</w:t>
      </w:r>
    </w:p>
    <w:p w:rsidR="00C72985" w:rsidRDefault="00A3293D">
      <w:pPr>
        <w:tabs>
          <w:tab w:val="left" w:pos="360"/>
        </w:tabs>
        <w:spacing w:line="560" w:lineRule="exact"/>
        <w:jc w:val="center"/>
        <w:rPr>
          <w:b/>
          <w:sz w:val="24"/>
        </w:rPr>
      </w:pPr>
      <w:r>
        <w:rPr>
          <w:sz w:val="24"/>
        </w:rPr>
        <w:br w:type="page"/>
      </w:r>
      <w:r>
        <w:rPr>
          <w:b/>
          <w:sz w:val="24"/>
        </w:rPr>
        <w:lastRenderedPageBreak/>
        <w:t>报价书</w:t>
      </w:r>
    </w:p>
    <w:p w:rsidR="00C72985" w:rsidRDefault="00C72985">
      <w:pPr>
        <w:tabs>
          <w:tab w:val="left" w:pos="360"/>
        </w:tabs>
        <w:spacing w:line="560" w:lineRule="exact"/>
        <w:jc w:val="center"/>
        <w:rPr>
          <w:b/>
          <w:sz w:val="24"/>
        </w:rPr>
      </w:pPr>
    </w:p>
    <w:p w:rsidR="00C72985" w:rsidRDefault="00A3293D">
      <w:pPr>
        <w:spacing w:line="460" w:lineRule="exact"/>
        <w:rPr>
          <w:sz w:val="24"/>
        </w:rPr>
      </w:pPr>
      <w:r>
        <w:rPr>
          <w:sz w:val="24"/>
        </w:rPr>
        <w:t>致：天津市政府采购中心</w:t>
      </w:r>
    </w:p>
    <w:p w:rsidR="00C72985" w:rsidRDefault="00A3293D">
      <w:pPr>
        <w:tabs>
          <w:tab w:val="left" w:pos="540"/>
          <w:tab w:val="left" w:pos="720"/>
        </w:tabs>
        <w:spacing w:line="460" w:lineRule="exact"/>
        <w:ind w:firstLineChars="200" w:firstLine="480"/>
        <w:rPr>
          <w:sz w:val="24"/>
        </w:rPr>
      </w:pPr>
      <w:r>
        <w:rPr>
          <w:sz w:val="24"/>
        </w:rPr>
        <w:t>根据贵方为</w:t>
      </w:r>
      <w:r>
        <w:rPr>
          <w:sz w:val="24"/>
          <w:u w:val="single"/>
        </w:rPr>
        <w:t xml:space="preserve">                      </w:t>
      </w:r>
      <w:r>
        <w:rPr>
          <w:sz w:val="24"/>
        </w:rPr>
        <w:t>项目（项目编号：</w:t>
      </w:r>
      <w:r>
        <w:rPr>
          <w:sz w:val="24"/>
          <w:u w:val="single"/>
        </w:rPr>
        <w:t xml:space="preserve">              </w:t>
      </w:r>
      <w:r>
        <w:rPr>
          <w:sz w:val="24"/>
        </w:rPr>
        <w:t>）的竞争性磋商邀请，签字代表</w:t>
      </w:r>
      <w:r>
        <w:rPr>
          <w:sz w:val="24"/>
          <w:u w:val="single"/>
        </w:rPr>
        <w:t xml:space="preserve">                </w:t>
      </w:r>
      <w:r>
        <w:rPr>
          <w:sz w:val="24"/>
        </w:rPr>
        <w:t>（姓名</w:t>
      </w:r>
      <w:r>
        <w:rPr>
          <w:sz w:val="24"/>
          <w:lang w:val="en-GB"/>
        </w:rPr>
        <w:t>/</w:t>
      </w:r>
      <w:r>
        <w:rPr>
          <w:sz w:val="24"/>
        </w:rPr>
        <w:t>职务）经正式授权并代表投标人</w:t>
      </w:r>
      <w:r>
        <w:rPr>
          <w:sz w:val="24"/>
          <w:u w:val="single"/>
        </w:rPr>
        <w:t xml:space="preserve">                  </w:t>
      </w:r>
      <w:r>
        <w:rPr>
          <w:sz w:val="24"/>
        </w:rPr>
        <w:t>（投标人名称、地址）提交</w:t>
      </w:r>
      <w:r>
        <w:rPr>
          <w:rFonts w:hint="eastAsia"/>
          <w:sz w:val="24"/>
        </w:rPr>
        <w:t>网上应答及上传加盖电子签章的响应文件</w:t>
      </w:r>
      <w:r>
        <w:rPr>
          <w:sz w:val="24"/>
        </w:rPr>
        <w:t>。</w:t>
      </w:r>
    </w:p>
    <w:p w:rsidR="00C72985" w:rsidRDefault="00A3293D">
      <w:pPr>
        <w:spacing w:line="460" w:lineRule="exact"/>
        <w:ind w:left="495"/>
        <w:rPr>
          <w:sz w:val="24"/>
        </w:rPr>
      </w:pPr>
      <w:r>
        <w:rPr>
          <w:sz w:val="24"/>
        </w:rPr>
        <w:t xml:space="preserve">1. </w:t>
      </w:r>
      <w:r>
        <w:rPr>
          <w:sz w:val="24"/>
        </w:rPr>
        <w:t>报价一览表</w:t>
      </w:r>
    </w:p>
    <w:p w:rsidR="00C72985" w:rsidRDefault="00A3293D">
      <w:pPr>
        <w:spacing w:line="460" w:lineRule="exact"/>
        <w:ind w:firstLine="480"/>
        <w:rPr>
          <w:sz w:val="24"/>
        </w:rPr>
      </w:pPr>
      <w:r>
        <w:rPr>
          <w:sz w:val="24"/>
        </w:rPr>
        <w:t xml:space="preserve">2. </w:t>
      </w:r>
      <w:r>
        <w:rPr>
          <w:sz w:val="24"/>
        </w:rPr>
        <w:t>报价分项一览表</w:t>
      </w:r>
    </w:p>
    <w:p w:rsidR="00C72985" w:rsidRDefault="00A3293D">
      <w:pPr>
        <w:spacing w:line="460" w:lineRule="exact"/>
        <w:rPr>
          <w:sz w:val="24"/>
        </w:rPr>
      </w:pPr>
      <w:r>
        <w:rPr>
          <w:sz w:val="24"/>
        </w:rPr>
        <w:t>据此函，签字代表宣布同意如下：</w:t>
      </w:r>
    </w:p>
    <w:p w:rsidR="00C72985" w:rsidRDefault="00A3293D">
      <w:pPr>
        <w:spacing w:line="460" w:lineRule="exact"/>
        <w:ind w:left="480"/>
        <w:jc w:val="left"/>
        <w:rPr>
          <w:sz w:val="24"/>
        </w:rPr>
      </w:pPr>
      <w:r>
        <w:rPr>
          <w:sz w:val="24"/>
        </w:rPr>
        <w:t xml:space="preserve">1. </w:t>
      </w:r>
      <w:r>
        <w:rPr>
          <w:sz w:val="24"/>
        </w:rPr>
        <w:t>所附报价表中规定的应提供服务价格为</w:t>
      </w:r>
    </w:p>
    <w:p w:rsidR="00C72985" w:rsidRDefault="00A3293D">
      <w:pPr>
        <w:spacing w:line="460" w:lineRule="exact"/>
        <w:ind w:left="480"/>
        <w:jc w:val="left"/>
        <w:rPr>
          <w:sz w:val="24"/>
        </w:rPr>
      </w:pPr>
      <w:r>
        <w:rPr>
          <w:sz w:val="24"/>
        </w:rPr>
        <w:t>第一包：</w:t>
      </w:r>
    </w:p>
    <w:p w:rsidR="00C72985" w:rsidRDefault="00A3293D">
      <w:pPr>
        <w:spacing w:line="460" w:lineRule="exact"/>
        <w:ind w:left="480"/>
        <w:jc w:val="left"/>
        <w:rPr>
          <w:sz w:val="24"/>
        </w:rPr>
      </w:pPr>
      <w:r>
        <w:rPr>
          <w:sz w:val="24"/>
        </w:rPr>
        <w:t xml:space="preserve">  </w:t>
      </w:r>
      <w:r>
        <w:rPr>
          <w:sz w:val="24"/>
        </w:rPr>
        <w:t>报价</w:t>
      </w:r>
      <w:r>
        <w:rPr>
          <w:sz w:val="24"/>
          <w:u w:val="single"/>
        </w:rPr>
        <w:t xml:space="preserve">         </w:t>
      </w:r>
      <w:r>
        <w:rPr>
          <w:sz w:val="24"/>
        </w:rPr>
        <w:t>元（注明币种）</w:t>
      </w:r>
    </w:p>
    <w:p w:rsidR="00C72985" w:rsidRDefault="00A3293D">
      <w:pPr>
        <w:spacing w:line="460" w:lineRule="exact"/>
        <w:ind w:left="472" w:firstLine="237"/>
        <w:jc w:val="left"/>
        <w:rPr>
          <w:sz w:val="24"/>
        </w:rPr>
      </w:pPr>
      <w:r>
        <w:rPr>
          <w:sz w:val="24"/>
        </w:rPr>
        <w:t>大写</w:t>
      </w:r>
      <w:r>
        <w:rPr>
          <w:sz w:val="24"/>
          <w:u w:val="single"/>
        </w:rPr>
        <w:t xml:space="preserve">                    </w:t>
      </w:r>
      <w:r>
        <w:rPr>
          <w:sz w:val="24"/>
        </w:rPr>
        <w:t>（文字表述）。</w:t>
      </w:r>
    </w:p>
    <w:p w:rsidR="00C72985" w:rsidRDefault="00C72985" w:rsidP="00930330">
      <w:pPr>
        <w:spacing w:line="460" w:lineRule="exact"/>
        <w:jc w:val="left"/>
        <w:rPr>
          <w:sz w:val="24"/>
        </w:rPr>
      </w:pPr>
    </w:p>
    <w:p w:rsidR="00C72985" w:rsidRDefault="00A3293D">
      <w:pPr>
        <w:spacing w:line="460" w:lineRule="exact"/>
        <w:ind w:firstLine="471"/>
        <w:rPr>
          <w:sz w:val="24"/>
        </w:rPr>
      </w:pPr>
      <w:r>
        <w:rPr>
          <w:sz w:val="24"/>
        </w:rPr>
        <w:t xml:space="preserve">2. </w:t>
      </w:r>
      <w:r>
        <w:rPr>
          <w:sz w:val="24"/>
        </w:rPr>
        <w:t>投标人已经对全部价格进行了认真核对，保证本报价真实、准确无误，并承担</w:t>
      </w:r>
      <w:proofErr w:type="gramStart"/>
      <w:r>
        <w:rPr>
          <w:sz w:val="24"/>
        </w:rPr>
        <w:t>本价格</w:t>
      </w:r>
      <w:proofErr w:type="gramEnd"/>
      <w:r>
        <w:rPr>
          <w:sz w:val="24"/>
        </w:rPr>
        <w:t>所对应本项目的一切责任和义务。</w:t>
      </w:r>
    </w:p>
    <w:p w:rsidR="00C72985" w:rsidRDefault="00A3293D">
      <w:pPr>
        <w:spacing w:line="460" w:lineRule="exact"/>
        <w:ind w:firstLine="471"/>
        <w:rPr>
          <w:sz w:val="24"/>
        </w:rPr>
      </w:pPr>
      <w:r>
        <w:rPr>
          <w:sz w:val="24"/>
        </w:rPr>
        <w:t xml:space="preserve">3. </w:t>
      </w:r>
      <w:r>
        <w:rPr>
          <w:rFonts w:hint="eastAsia"/>
          <w:sz w:val="24"/>
        </w:rPr>
        <w:t>第一、二</w:t>
      </w:r>
      <w:r>
        <w:rPr>
          <w:sz w:val="24"/>
        </w:rPr>
        <w:t>阶段响应文件一一对应、不可分割，共同构成我方对本项目的所有承诺。</w:t>
      </w:r>
    </w:p>
    <w:p w:rsidR="00C72985" w:rsidRDefault="00C72985">
      <w:pPr>
        <w:spacing w:line="460" w:lineRule="exact"/>
        <w:ind w:firstLine="471"/>
        <w:rPr>
          <w:sz w:val="24"/>
        </w:rPr>
      </w:pPr>
    </w:p>
    <w:p w:rsidR="00C72985" w:rsidRDefault="00A3293D">
      <w:pPr>
        <w:spacing w:line="360" w:lineRule="auto"/>
        <w:ind w:firstLineChars="1700" w:firstLine="4080"/>
        <w:rPr>
          <w:sz w:val="24"/>
        </w:rPr>
      </w:pPr>
      <w:r>
        <w:rPr>
          <w:sz w:val="24"/>
        </w:rPr>
        <w:t>投标人名称：</w:t>
      </w:r>
    </w:p>
    <w:p w:rsidR="00C72985" w:rsidRDefault="00A3293D">
      <w:pPr>
        <w:spacing w:line="360" w:lineRule="auto"/>
        <w:ind w:firstLineChars="1700" w:firstLine="408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C72985" w:rsidRDefault="00C72985">
      <w:pPr>
        <w:spacing w:line="460" w:lineRule="exact"/>
        <w:ind w:firstLine="471"/>
        <w:rPr>
          <w:sz w:val="24"/>
        </w:rPr>
      </w:pPr>
    </w:p>
    <w:p w:rsidR="00C72985" w:rsidRDefault="00A3293D">
      <w:pPr>
        <w:spacing w:line="460" w:lineRule="exact"/>
        <w:jc w:val="left"/>
        <w:rPr>
          <w:b/>
          <w:sz w:val="24"/>
        </w:rPr>
      </w:pPr>
      <w:r>
        <w:rPr>
          <w:b/>
          <w:sz w:val="24"/>
        </w:rPr>
        <w:br w:type="page"/>
      </w:r>
      <w:r>
        <w:rPr>
          <w:b/>
          <w:sz w:val="24"/>
        </w:rPr>
        <w:lastRenderedPageBreak/>
        <w:t>附件</w:t>
      </w:r>
      <w:r>
        <w:rPr>
          <w:b/>
          <w:sz w:val="24"/>
        </w:rPr>
        <w:t>1</w:t>
      </w:r>
    </w:p>
    <w:p w:rsidR="00C72985" w:rsidRDefault="00A3293D">
      <w:pPr>
        <w:tabs>
          <w:tab w:val="left" w:pos="3780"/>
          <w:tab w:val="left" w:pos="3960"/>
        </w:tabs>
        <w:spacing w:line="460" w:lineRule="exact"/>
        <w:jc w:val="center"/>
        <w:rPr>
          <w:b/>
          <w:sz w:val="24"/>
        </w:rPr>
      </w:pPr>
      <w:r>
        <w:rPr>
          <w:b/>
          <w:sz w:val="24"/>
        </w:rPr>
        <w:t>报价分项一览表</w:t>
      </w:r>
    </w:p>
    <w:p w:rsidR="00C72985" w:rsidRDefault="00A3293D">
      <w:pPr>
        <w:spacing w:line="460" w:lineRule="exact"/>
        <w:ind w:left="192"/>
        <w:rPr>
          <w:sz w:val="24"/>
        </w:rPr>
      </w:pPr>
      <w:r>
        <w:rPr>
          <w:sz w:val="24"/>
        </w:rPr>
        <w:t>项目名称：</w:t>
      </w:r>
      <w:r>
        <w:rPr>
          <w:sz w:val="24"/>
          <w:u w:val="single"/>
        </w:rPr>
        <w:t xml:space="preserve">                    </w:t>
      </w:r>
    </w:p>
    <w:p w:rsidR="00C72985" w:rsidRDefault="00A3293D">
      <w:pPr>
        <w:spacing w:line="460" w:lineRule="exact"/>
        <w:ind w:left="192"/>
        <w:rPr>
          <w:sz w:val="24"/>
        </w:rPr>
      </w:pPr>
      <w:r>
        <w:rPr>
          <w:sz w:val="24"/>
        </w:rPr>
        <w:t>项目编号：</w:t>
      </w:r>
      <w:r>
        <w:rPr>
          <w:sz w:val="24"/>
          <w:u w:val="single"/>
        </w:rPr>
        <w:t xml:space="preserve">                    </w:t>
      </w:r>
    </w:p>
    <w:p w:rsidR="00C72985" w:rsidRDefault="00A3293D">
      <w:pPr>
        <w:spacing w:line="460" w:lineRule="exact"/>
        <w:ind w:left="192"/>
        <w:rPr>
          <w:sz w:val="24"/>
        </w:rPr>
      </w:pPr>
      <w:r>
        <w:rPr>
          <w:sz w:val="24"/>
        </w:rPr>
        <w:t>包</w:t>
      </w:r>
      <w:r>
        <w:rPr>
          <w:sz w:val="24"/>
        </w:rPr>
        <w:t xml:space="preserve">    </w:t>
      </w:r>
      <w:r>
        <w:rPr>
          <w:sz w:val="24"/>
        </w:rPr>
        <w:t>号：</w:t>
      </w:r>
      <w:r>
        <w:rPr>
          <w:sz w:val="24"/>
          <w:u w:val="single"/>
        </w:rPr>
        <w:t xml:space="preserve">                    </w:t>
      </w:r>
    </w:p>
    <w:p w:rsidR="00762A61" w:rsidRPr="00750AB2" w:rsidRDefault="00A3293D" w:rsidP="00762A61">
      <w:pPr>
        <w:spacing w:line="460" w:lineRule="exact"/>
        <w:ind w:firstLineChars="2900" w:firstLine="6960"/>
        <w:rPr>
          <w:sz w:val="24"/>
        </w:rPr>
      </w:pPr>
      <w:r>
        <w:rPr>
          <w:sz w:val="24"/>
        </w:rPr>
        <w:t>单位：元</w:t>
      </w:r>
    </w:p>
    <w:tbl>
      <w:tblPr>
        <w:tblW w:w="51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5"/>
        <w:gridCol w:w="2864"/>
        <w:gridCol w:w="1363"/>
        <w:gridCol w:w="2033"/>
        <w:gridCol w:w="1662"/>
      </w:tblGrid>
      <w:tr w:rsidR="00095F24" w:rsidRPr="00750AB2" w:rsidTr="00744FB4">
        <w:trPr>
          <w:jc w:val="center"/>
        </w:trPr>
        <w:tc>
          <w:tcPr>
            <w:tcW w:w="477" w:type="pct"/>
            <w:vAlign w:val="center"/>
          </w:tcPr>
          <w:p w:rsidR="00095F24" w:rsidRPr="00750AB2" w:rsidRDefault="00095F24" w:rsidP="006E79D7">
            <w:pPr>
              <w:spacing w:line="460" w:lineRule="exact"/>
              <w:jc w:val="center"/>
              <w:rPr>
                <w:sz w:val="24"/>
              </w:rPr>
            </w:pPr>
            <w:proofErr w:type="gramStart"/>
            <w:r w:rsidRPr="00750AB2">
              <w:rPr>
                <w:sz w:val="24"/>
              </w:rPr>
              <w:t>包号</w:t>
            </w:r>
            <w:proofErr w:type="gramEnd"/>
          </w:p>
        </w:tc>
        <w:tc>
          <w:tcPr>
            <w:tcW w:w="1635" w:type="pct"/>
            <w:vAlign w:val="center"/>
          </w:tcPr>
          <w:p w:rsidR="00095F24" w:rsidRPr="00750AB2" w:rsidRDefault="00095F24" w:rsidP="006E79D7">
            <w:pPr>
              <w:spacing w:line="460" w:lineRule="exact"/>
              <w:jc w:val="center"/>
              <w:rPr>
                <w:sz w:val="24"/>
              </w:rPr>
            </w:pPr>
            <w:r w:rsidRPr="00750AB2">
              <w:rPr>
                <w:sz w:val="24"/>
              </w:rPr>
              <w:t>服务名称</w:t>
            </w:r>
          </w:p>
        </w:tc>
        <w:tc>
          <w:tcPr>
            <w:tcW w:w="778" w:type="pct"/>
            <w:vAlign w:val="center"/>
          </w:tcPr>
          <w:p w:rsidR="00095F24" w:rsidRPr="00750AB2" w:rsidRDefault="00095F24" w:rsidP="006E79D7">
            <w:pPr>
              <w:spacing w:line="460" w:lineRule="exact"/>
              <w:jc w:val="center"/>
              <w:rPr>
                <w:sz w:val="24"/>
              </w:rPr>
            </w:pPr>
            <w:r>
              <w:rPr>
                <w:rFonts w:hint="eastAsia"/>
                <w:sz w:val="24"/>
              </w:rPr>
              <w:t>报价</w:t>
            </w:r>
            <w:r>
              <w:rPr>
                <w:sz w:val="24"/>
              </w:rPr>
              <w:t>折扣</w:t>
            </w:r>
          </w:p>
        </w:tc>
        <w:tc>
          <w:tcPr>
            <w:tcW w:w="1161" w:type="pct"/>
            <w:vAlign w:val="center"/>
          </w:tcPr>
          <w:p w:rsidR="00095F24" w:rsidRPr="00750AB2" w:rsidRDefault="00095F24" w:rsidP="006E79D7">
            <w:pPr>
              <w:spacing w:line="460" w:lineRule="exact"/>
              <w:jc w:val="center"/>
              <w:rPr>
                <w:sz w:val="24"/>
              </w:rPr>
            </w:pPr>
            <w:r w:rsidRPr="00750AB2">
              <w:rPr>
                <w:sz w:val="24"/>
              </w:rPr>
              <w:t>投标总价</w:t>
            </w:r>
            <w:r>
              <w:rPr>
                <w:rFonts w:hint="eastAsia"/>
                <w:sz w:val="24"/>
              </w:rPr>
              <w:t>（元）</w:t>
            </w:r>
          </w:p>
        </w:tc>
        <w:tc>
          <w:tcPr>
            <w:tcW w:w="949" w:type="pct"/>
            <w:vAlign w:val="center"/>
          </w:tcPr>
          <w:p w:rsidR="00095F24" w:rsidRPr="00750AB2" w:rsidRDefault="00095F24" w:rsidP="006E79D7">
            <w:pPr>
              <w:spacing w:line="460" w:lineRule="exact"/>
              <w:jc w:val="center"/>
              <w:rPr>
                <w:sz w:val="24"/>
              </w:rPr>
            </w:pPr>
            <w:r>
              <w:rPr>
                <w:rFonts w:hint="eastAsia"/>
                <w:sz w:val="24"/>
              </w:rPr>
              <w:t>服务期</w:t>
            </w:r>
          </w:p>
        </w:tc>
      </w:tr>
      <w:tr w:rsidR="00095F24" w:rsidRPr="00CE4810" w:rsidTr="00744FB4">
        <w:trPr>
          <w:jc w:val="center"/>
        </w:trPr>
        <w:tc>
          <w:tcPr>
            <w:tcW w:w="477" w:type="pct"/>
            <w:vAlign w:val="center"/>
          </w:tcPr>
          <w:p w:rsidR="00095F24" w:rsidRPr="00CE4810" w:rsidRDefault="00095F24" w:rsidP="006E79D7">
            <w:pPr>
              <w:spacing w:line="460" w:lineRule="exact"/>
              <w:jc w:val="center"/>
              <w:rPr>
                <w:sz w:val="24"/>
                <w:szCs w:val="24"/>
              </w:rPr>
            </w:pPr>
            <w:r w:rsidRPr="00CE4810">
              <w:rPr>
                <w:rFonts w:hint="eastAsia"/>
                <w:sz w:val="24"/>
                <w:szCs w:val="24"/>
              </w:rPr>
              <w:t>1</w:t>
            </w:r>
          </w:p>
        </w:tc>
        <w:tc>
          <w:tcPr>
            <w:tcW w:w="1635" w:type="pct"/>
            <w:vAlign w:val="center"/>
          </w:tcPr>
          <w:p w:rsidR="00095F24" w:rsidRPr="00CE4810" w:rsidRDefault="0070222C" w:rsidP="006E79D7">
            <w:pPr>
              <w:spacing w:line="460" w:lineRule="exact"/>
              <w:jc w:val="center"/>
              <w:rPr>
                <w:sz w:val="24"/>
                <w:szCs w:val="24"/>
              </w:rPr>
            </w:pPr>
            <w:r w:rsidRPr="0070222C">
              <w:rPr>
                <w:rFonts w:hint="eastAsia"/>
                <w:sz w:val="24"/>
                <w:szCs w:val="24"/>
              </w:rPr>
              <w:t>职工食堂食材配送</w:t>
            </w:r>
            <w:r w:rsidR="00095F24" w:rsidRPr="004F3056">
              <w:rPr>
                <w:rFonts w:hint="eastAsia"/>
                <w:sz w:val="24"/>
                <w:szCs w:val="24"/>
              </w:rPr>
              <w:t>服务</w:t>
            </w:r>
          </w:p>
        </w:tc>
        <w:tc>
          <w:tcPr>
            <w:tcW w:w="778" w:type="pct"/>
            <w:vAlign w:val="center"/>
          </w:tcPr>
          <w:p w:rsidR="00095F24" w:rsidRPr="00CE4810" w:rsidRDefault="00095F24" w:rsidP="006E79D7">
            <w:pPr>
              <w:spacing w:line="460" w:lineRule="exact"/>
              <w:jc w:val="center"/>
              <w:rPr>
                <w:sz w:val="24"/>
                <w:szCs w:val="24"/>
              </w:rPr>
            </w:pPr>
            <w:r>
              <w:rPr>
                <w:rFonts w:hint="eastAsia"/>
                <w:sz w:val="24"/>
                <w:szCs w:val="24"/>
              </w:rPr>
              <w:t>%</w:t>
            </w:r>
          </w:p>
        </w:tc>
        <w:tc>
          <w:tcPr>
            <w:tcW w:w="1161" w:type="pct"/>
            <w:vAlign w:val="center"/>
          </w:tcPr>
          <w:p w:rsidR="00095F24" w:rsidRPr="00CE4810" w:rsidRDefault="00095F24" w:rsidP="006E79D7">
            <w:pPr>
              <w:spacing w:line="460" w:lineRule="exact"/>
              <w:jc w:val="center"/>
              <w:rPr>
                <w:sz w:val="24"/>
                <w:szCs w:val="24"/>
              </w:rPr>
            </w:pPr>
          </w:p>
        </w:tc>
        <w:tc>
          <w:tcPr>
            <w:tcW w:w="949" w:type="pct"/>
            <w:vAlign w:val="center"/>
          </w:tcPr>
          <w:p w:rsidR="00095F24" w:rsidRPr="00CE4810" w:rsidRDefault="00744FB4" w:rsidP="006E79D7">
            <w:pPr>
              <w:spacing w:line="460" w:lineRule="exact"/>
              <w:jc w:val="center"/>
              <w:rPr>
                <w:sz w:val="24"/>
                <w:szCs w:val="24"/>
              </w:rPr>
            </w:pPr>
            <w:r>
              <w:rPr>
                <w:rFonts w:hint="eastAsia"/>
                <w:sz w:val="24"/>
                <w:szCs w:val="24"/>
              </w:rPr>
              <w:t>两</w:t>
            </w:r>
            <w:r w:rsidR="00095F24">
              <w:rPr>
                <w:sz w:val="24"/>
                <w:szCs w:val="24"/>
              </w:rPr>
              <w:t>年</w:t>
            </w:r>
          </w:p>
        </w:tc>
      </w:tr>
    </w:tbl>
    <w:p w:rsidR="00095F24" w:rsidRDefault="00095F24" w:rsidP="00095F24">
      <w:pPr>
        <w:spacing w:line="360" w:lineRule="auto"/>
        <w:ind w:right="84" w:firstLine="420"/>
        <w:rPr>
          <w:sz w:val="24"/>
        </w:rPr>
      </w:pPr>
      <w:r>
        <w:rPr>
          <w:sz w:val="24"/>
        </w:rPr>
        <w:t>注</w:t>
      </w:r>
      <w:r>
        <w:rPr>
          <w:rFonts w:hint="eastAsia"/>
          <w:sz w:val="24"/>
        </w:rPr>
        <w:t>：</w:t>
      </w:r>
    </w:p>
    <w:p w:rsidR="00095F24" w:rsidRDefault="00095F24" w:rsidP="00095F24">
      <w:pPr>
        <w:spacing w:line="360" w:lineRule="auto"/>
        <w:ind w:right="84" w:firstLine="420"/>
        <w:rPr>
          <w:sz w:val="24"/>
        </w:rPr>
      </w:pPr>
      <w:r>
        <w:rPr>
          <w:rFonts w:hint="eastAsia"/>
          <w:sz w:val="24"/>
        </w:rPr>
        <w:t xml:space="preserve">1. </w:t>
      </w:r>
      <w:r>
        <w:rPr>
          <w:rFonts w:hint="eastAsia"/>
          <w:sz w:val="24"/>
        </w:rPr>
        <w:t>以上</w:t>
      </w:r>
      <w:r w:rsidRPr="00CE4810">
        <w:rPr>
          <w:rFonts w:hint="eastAsia"/>
          <w:sz w:val="24"/>
        </w:rPr>
        <w:t>投标总价</w:t>
      </w:r>
      <w:r>
        <w:rPr>
          <w:rFonts w:hint="eastAsia"/>
          <w:sz w:val="24"/>
        </w:rPr>
        <w:t>作为本项目价格分计算依据，投标总价</w:t>
      </w:r>
      <w:r w:rsidRPr="00CE4810">
        <w:rPr>
          <w:rFonts w:hint="eastAsia"/>
          <w:sz w:val="24"/>
        </w:rPr>
        <w:t>=</w:t>
      </w:r>
      <w:r w:rsidR="00744FB4">
        <w:rPr>
          <w:rFonts w:hint="eastAsia"/>
          <w:sz w:val="24"/>
        </w:rPr>
        <w:t>预算×投标折扣</w:t>
      </w:r>
    </w:p>
    <w:p w:rsidR="00095F24" w:rsidRPr="004E1814" w:rsidRDefault="00095F24" w:rsidP="00095F24">
      <w:pPr>
        <w:spacing w:line="360" w:lineRule="auto"/>
        <w:ind w:right="84" w:firstLine="420"/>
        <w:rPr>
          <w:sz w:val="24"/>
        </w:rPr>
      </w:pPr>
      <w:r>
        <w:rPr>
          <w:rFonts w:hint="eastAsia"/>
          <w:sz w:val="24"/>
        </w:rPr>
        <w:t xml:space="preserve">2. </w:t>
      </w:r>
      <w:r>
        <w:rPr>
          <w:rFonts w:hint="eastAsia"/>
          <w:sz w:val="24"/>
        </w:rPr>
        <w:t>以上价格包含</w:t>
      </w:r>
      <w:r w:rsidRPr="00CE4810">
        <w:rPr>
          <w:rFonts w:hint="eastAsia"/>
          <w:sz w:val="24"/>
        </w:rPr>
        <w:t>人员费用、</w:t>
      </w:r>
      <w:proofErr w:type="gramStart"/>
      <w:r w:rsidRPr="00CE4810">
        <w:rPr>
          <w:rFonts w:hint="eastAsia"/>
          <w:sz w:val="24"/>
        </w:rPr>
        <w:t>食材费用</w:t>
      </w:r>
      <w:proofErr w:type="gramEnd"/>
      <w:r w:rsidRPr="00CE4810">
        <w:rPr>
          <w:rFonts w:hint="eastAsia"/>
          <w:sz w:val="24"/>
        </w:rPr>
        <w:t>、配送费用、运输保险费用、装卸费用、管理费、利润税金等为</w:t>
      </w:r>
      <w:r w:rsidRPr="004E1814">
        <w:rPr>
          <w:rFonts w:hint="eastAsia"/>
          <w:sz w:val="24"/>
        </w:rPr>
        <w:t>完成招标文件规定的一切工作所需的全部费用。</w:t>
      </w:r>
    </w:p>
    <w:p w:rsidR="00095F24" w:rsidRPr="00CE4810" w:rsidRDefault="00095F24" w:rsidP="00095F24">
      <w:pPr>
        <w:spacing w:line="360" w:lineRule="auto"/>
        <w:ind w:right="84" w:firstLine="420"/>
        <w:rPr>
          <w:sz w:val="24"/>
        </w:rPr>
      </w:pPr>
      <w:r w:rsidRPr="004E1814">
        <w:rPr>
          <w:rFonts w:hint="eastAsia"/>
          <w:sz w:val="24"/>
        </w:rPr>
        <w:t xml:space="preserve">3. </w:t>
      </w:r>
      <w:r w:rsidRPr="004E1814">
        <w:rPr>
          <w:rFonts w:hint="eastAsia"/>
          <w:sz w:val="24"/>
        </w:rPr>
        <w:t>我公司若</w:t>
      </w:r>
      <w:r w:rsidR="00744FB4" w:rsidRPr="004E1814">
        <w:rPr>
          <w:rFonts w:hint="eastAsia"/>
          <w:sz w:val="24"/>
        </w:rPr>
        <w:t>成交</w:t>
      </w:r>
      <w:r w:rsidRPr="004E1814">
        <w:rPr>
          <w:rFonts w:hint="eastAsia"/>
          <w:sz w:val="24"/>
        </w:rPr>
        <w:t>，在整个服务期内，</w:t>
      </w:r>
      <w:proofErr w:type="gramStart"/>
      <w:r w:rsidRPr="004E1814">
        <w:rPr>
          <w:rFonts w:hint="eastAsia"/>
          <w:sz w:val="24"/>
        </w:rPr>
        <w:t>食材配送</w:t>
      </w:r>
      <w:proofErr w:type="gramEnd"/>
      <w:r w:rsidRPr="004E1814">
        <w:rPr>
          <w:rFonts w:hint="eastAsia"/>
          <w:sz w:val="24"/>
        </w:rPr>
        <w:t>单价不高于配送当日</w:t>
      </w:r>
      <w:r w:rsidR="00744FB4" w:rsidRPr="004E1814">
        <w:rPr>
          <w:rFonts w:hint="eastAsia"/>
          <w:kern w:val="0"/>
          <w:sz w:val="24"/>
          <w:szCs w:val="24"/>
        </w:rPr>
        <w:t>天津市红旗农贸综合批发市场</w:t>
      </w:r>
      <w:r w:rsidRPr="004E1814">
        <w:rPr>
          <w:rFonts w:eastAsia="......." w:hint="eastAsia"/>
          <w:kern w:val="0"/>
          <w:sz w:val="24"/>
          <w:szCs w:val="24"/>
        </w:rPr>
        <w:t>、</w:t>
      </w:r>
      <w:r w:rsidR="00744FB4" w:rsidRPr="004E1814">
        <w:rPr>
          <w:rFonts w:hint="eastAsia"/>
          <w:kern w:val="0"/>
          <w:sz w:val="24"/>
          <w:szCs w:val="24"/>
        </w:rPr>
        <w:t>天津韩家</w:t>
      </w:r>
      <w:proofErr w:type="gramStart"/>
      <w:r w:rsidR="00744FB4" w:rsidRPr="004E1814">
        <w:rPr>
          <w:rFonts w:hint="eastAsia"/>
          <w:kern w:val="0"/>
          <w:sz w:val="24"/>
          <w:szCs w:val="24"/>
        </w:rPr>
        <w:t>墅</w:t>
      </w:r>
      <w:proofErr w:type="gramEnd"/>
      <w:r w:rsidR="00744FB4" w:rsidRPr="004E1814">
        <w:rPr>
          <w:rFonts w:hint="eastAsia"/>
          <w:kern w:val="0"/>
          <w:sz w:val="24"/>
          <w:szCs w:val="24"/>
        </w:rPr>
        <w:t>农产品批发市场</w:t>
      </w:r>
      <w:r w:rsidRPr="004E1814">
        <w:rPr>
          <w:rFonts w:hint="eastAsia"/>
          <w:sz w:val="24"/>
        </w:rPr>
        <w:t>、</w:t>
      </w:r>
      <w:r w:rsidR="00744FB4" w:rsidRPr="004E1814">
        <w:rPr>
          <w:rFonts w:hint="eastAsia"/>
          <w:kern w:val="0"/>
          <w:sz w:val="24"/>
          <w:szCs w:val="24"/>
        </w:rPr>
        <w:t>天津金钟农产品批发市场</w:t>
      </w:r>
      <w:r w:rsidRPr="004E1814">
        <w:rPr>
          <w:rFonts w:hint="eastAsia"/>
          <w:sz w:val="24"/>
        </w:rPr>
        <w:t>同等</w:t>
      </w:r>
      <w:proofErr w:type="gramStart"/>
      <w:r w:rsidRPr="004E1814">
        <w:rPr>
          <w:rFonts w:hint="eastAsia"/>
          <w:sz w:val="24"/>
        </w:rPr>
        <w:t>食材平均</w:t>
      </w:r>
      <w:proofErr w:type="gramEnd"/>
      <w:r w:rsidRPr="004E1814">
        <w:rPr>
          <w:rFonts w:hint="eastAsia"/>
          <w:sz w:val="24"/>
        </w:rPr>
        <w:t>单价×以上投</w:t>
      </w:r>
      <w:r w:rsidR="00744FB4" w:rsidRPr="004E1814">
        <w:rPr>
          <w:rFonts w:hint="eastAsia"/>
          <w:sz w:val="24"/>
        </w:rPr>
        <w:t>标折</w:t>
      </w:r>
      <w:r w:rsidR="00744FB4">
        <w:rPr>
          <w:rFonts w:hint="eastAsia"/>
          <w:sz w:val="24"/>
        </w:rPr>
        <w:t>扣</w:t>
      </w:r>
    </w:p>
    <w:p w:rsidR="00762A61" w:rsidRPr="00750AB2" w:rsidRDefault="00762A61" w:rsidP="00762A61">
      <w:pPr>
        <w:spacing w:line="360" w:lineRule="auto"/>
        <w:ind w:right="84" w:firstLine="420"/>
        <w:rPr>
          <w:sz w:val="24"/>
        </w:rPr>
      </w:pPr>
    </w:p>
    <w:p w:rsidR="00762A61" w:rsidRDefault="00762A61" w:rsidP="00095F24">
      <w:pPr>
        <w:spacing w:line="360" w:lineRule="auto"/>
        <w:ind w:firstLineChars="2200" w:firstLine="5280"/>
        <w:rPr>
          <w:sz w:val="24"/>
        </w:rPr>
      </w:pPr>
      <w:r w:rsidRPr="000F460C">
        <w:rPr>
          <w:sz w:val="24"/>
        </w:rPr>
        <w:t>投标人名称：</w:t>
      </w:r>
    </w:p>
    <w:p w:rsidR="00762A61" w:rsidRPr="000F460C" w:rsidRDefault="00762A61" w:rsidP="00762A61">
      <w:pPr>
        <w:spacing w:line="360" w:lineRule="auto"/>
        <w:ind w:firstLineChars="1700" w:firstLine="4080"/>
        <w:rPr>
          <w:sz w:val="24"/>
        </w:rPr>
      </w:pPr>
    </w:p>
    <w:p w:rsidR="00762A61" w:rsidRDefault="00762A61" w:rsidP="00095F24">
      <w:pPr>
        <w:spacing w:line="360" w:lineRule="auto"/>
        <w:ind w:firstLineChars="2100" w:firstLine="5040"/>
        <w:rPr>
          <w:kern w:val="0"/>
          <w:sz w:val="24"/>
          <w:szCs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762A61" w:rsidRDefault="00762A61">
      <w:pPr>
        <w:spacing w:line="360" w:lineRule="auto"/>
        <w:rPr>
          <w:kern w:val="0"/>
          <w:sz w:val="24"/>
          <w:szCs w:val="24"/>
        </w:rPr>
      </w:pPr>
    </w:p>
    <w:p w:rsidR="00762A61" w:rsidRDefault="00762A61">
      <w:pPr>
        <w:spacing w:line="360" w:lineRule="auto"/>
        <w:rPr>
          <w:kern w:val="0"/>
          <w:sz w:val="24"/>
          <w:szCs w:val="24"/>
        </w:rPr>
      </w:pPr>
    </w:p>
    <w:p w:rsidR="00762A61" w:rsidRDefault="00762A61">
      <w:pPr>
        <w:spacing w:line="360" w:lineRule="auto"/>
        <w:rPr>
          <w:kern w:val="0"/>
          <w:sz w:val="24"/>
          <w:szCs w:val="24"/>
        </w:rPr>
      </w:pPr>
    </w:p>
    <w:p w:rsidR="00762A61" w:rsidRDefault="00762A61">
      <w:pPr>
        <w:spacing w:line="360" w:lineRule="auto"/>
        <w:rPr>
          <w:kern w:val="0"/>
          <w:sz w:val="24"/>
          <w:szCs w:val="24"/>
        </w:rPr>
      </w:pPr>
    </w:p>
    <w:p w:rsidR="00762A61" w:rsidRDefault="00762A61">
      <w:pPr>
        <w:spacing w:line="360" w:lineRule="auto"/>
        <w:rPr>
          <w:kern w:val="0"/>
          <w:sz w:val="24"/>
          <w:szCs w:val="24"/>
        </w:rPr>
      </w:pPr>
    </w:p>
    <w:p w:rsidR="00762A61" w:rsidRDefault="00762A61">
      <w:pPr>
        <w:spacing w:line="360" w:lineRule="auto"/>
        <w:rPr>
          <w:kern w:val="0"/>
          <w:sz w:val="24"/>
          <w:szCs w:val="24"/>
        </w:rPr>
      </w:pPr>
    </w:p>
    <w:p w:rsidR="00762A61" w:rsidRDefault="00762A61">
      <w:pPr>
        <w:spacing w:line="360" w:lineRule="auto"/>
        <w:rPr>
          <w:kern w:val="0"/>
          <w:sz w:val="24"/>
          <w:szCs w:val="24"/>
        </w:rPr>
      </w:pPr>
    </w:p>
    <w:p w:rsidR="00762A61" w:rsidRDefault="00762A61">
      <w:pPr>
        <w:spacing w:line="360" w:lineRule="auto"/>
        <w:rPr>
          <w:kern w:val="0"/>
          <w:sz w:val="24"/>
          <w:szCs w:val="24"/>
        </w:rPr>
      </w:pPr>
    </w:p>
    <w:p w:rsidR="00C72985" w:rsidRDefault="00C72985">
      <w:pPr>
        <w:spacing w:line="360" w:lineRule="auto"/>
        <w:ind w:firstLineChars="1700" w:firstLine="4080"/>
        <w:rPr>
          <w:sz w:val="24"/>
        </w:rPr>
      </w:pPr>
    </w:p>
    <w:sectPr w:rsidR="00C72985">
      <w:headerReference w:type="default" r:id="rId16"/>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11FD" w:rsidRDefault="000811FD">
      <w:r>
        <w:separator/>
      </w:r>
    </w:p>
  </w:endnote>
  <w:endnote w:type="continuationSeparator" w:id="0">
    <w:p w:rsidR="000811FD" w:rsidRDefault="00081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ˎ̥">
    <w:altName w:val="Times New Roman"/>
    <w:charset w:val="00"/>
    <w:family w:val="roman"/>
    <w:pitch w:val="default"/>
  </w:font>
  <w:font w:name=".......">
    <w:altName w:val="宋体"/>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modern"/>
    <w:pitch w:val="default"/>
    <w:sig w:usb0="00000000" w:usb1="00000000" w:usb2="00000010" w:usb3="00000000" w:csb0="00040000" w:csb1="00000000"/>
  </w:font>
  <w:font w:name="方正行楷简体">
    <w:altName w:val="微软雅黑"/>
    <w:charset w:val="86"/>
    <w:family w:val="auto"/>
    <w:pitch w:val="default"/>
    <w:sig w:usb0="00000000" w:usb1="00000000" w:usb2="00000010" w:usb3="00000000" w:csb0="00040000" w:csb1="00000000"/>
  </w:font>
  <w:font w:name="华文行楷">
    <w:altName w:val="微软雅黑"/>
    <w:panose1 w:val="02010800040101010101"/>
    <w:charset w:val="86"/>
    <w:family w:val="auto"/>
    <w:pitch w:val="variable"/>
    <w:sig w:usb0="00000001" w:usb1="080F0000" w:usb2="00000010" w:usb3="00000000" w:csb0="00040000" w:csb1="00000000"/>
  </w:font>
  <w:font w:name="楷体_GB2312">
    <w:altName w:val="楷体"/>
    <w:charset w:val="86"/>
    <w:family w:val="modern"/>
    <w:pitch w:val="default"/>
    <w:sig w:usb0="00000000" w:usb1="00000000" w:usb2="00000000" w:usb3="00000000" w:csb0="00040000" w:csb1="00000000"/>
  </w:font>
  <w:font w:name="方正楷体简体">
    <w:altName w:val="宋体"/>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79D7" w:rsidRDefault="006E79D7">
    <w:pPr>
      <w:pStyle w:val="a6"/>
      <w:jc w:val="center"/>
    </w:pPr>
    <w:r>
      <w:fldChar w:fldCharType="begin"/>
    </w:r>
    <w:r>
      <w:instrText xml:space="preserve"> PAGE   \* MERGEFORMAT </w:instrText>
    </w:r>
    <w:r>
      <w:fldChar w:fldCharType="separate"/>
    </w:r>
    <w:r w:rsidR="00120365">
      <w:rPr>
        <w:noProof/>
      </w:rPr>
      <w:t>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11FD" w:rsidRDefault="000811FD">
      <w:r>
        <w:separator/>
      </w:r>
    </w:p>
  </w:footnote>
  <w:footnote w:type="continuationSeparator" w:id="0">
    <w:p w:rsidR="000811FD" w:rsidRDefault="000811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79D7" w:rsidRDefault="006E79D7">
    <w:pPr>
      <w:pStyle w:val="a7"/>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79D7" w:rsidRDefault="006E79D7">
    <w:pPr>
      <w:pStyle w:val="a7"/>
      <w:jc w:val="both"/>
    </w:pPr>
    <w:r>
      <w:rPr>
        <w:rFonts w:hint="eastAsia"/>
      </w:rPr>
      <w:t>竞争性磋商文件</w:t>
    </w:r>
    <w:r>
      <w:rPr>
        <w:rFonts w:hint="eastAsia"/>
      </w:rPr>
      <w:t xml:space="preserve">                                                       </w:t>
    </w:r>
    <w:r>
      <w:rPr>
        <w:rFonts w:hint="eastAsia"/>
      </w:rPr>
      <w:t>第一部分——磋商邀请函</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79D7" w:rsidRDefault="006E79D7">
    <w:pPr>
      <w:pStyle w:val="a7"/>
      <w:jc w:val="both"/>
    </w:pPr>
    <w:r>
      <w:rPr>
        <w:rFonts w:hint="eastAsia"/>
      </w:rPr>
      <w:t>竞争性磋商文件</w:t>
    </w:r>
    <w:r>
      <w:rPr>
        <w:rFonts w:hint="eastAsia"/>
      </w:rPr>
      <w:t xml:space="preserve">                                                    </w:t>
    </w:r>
    <w:r>
      <w:rPr>
        <w:rFonts w:hint="eastAsia"/>
      </w:rPr>
      <w:t>第二部分——磋商项目要求</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79D7" w:rsidRDefault="006E79D7">
    <w:pPr>
      <w:pStyle w:val="a7"/>
      <w:jc w:val="both"/>
    </w:pPr>
    <w:r>
      <w:rPr>
        <w:rFonts w:hint="eastAsia"/>
      </w:rPr>
      <w:t>竞争性磋商文件</w:t>
    </w:r>
    <w:r>
      <w:rPr>
        <w:rFonts w:hint="eastAsia"/>
      </w:rPr>
      <w:t xml:space="preserve">                                                      </w:t>
    </w:r>
    <w:r>
      <w:rPr>
        <w:rFonts w:hint="eastAsia"/>
      </w:rPr>
      <w:t>第三部分——供应商须知</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79D7" w:rsidRDefault="006E79D7">
    <w:pPr>
      <w:pStyle w:val="a7"/>
      <w:jc w:val="both"/>
    </w:pPr>
    <w:r>
      <w:rPr>
        <w:rFonts w:hint="eastAsia"/>
      </w:rPr>
      <w:t>竞争性磋商文件</w:t>
    </w:r>
    <w:r>
      <w:rPr>
        <w:rFonts w:hint="eastAsia"/>
      </w:rPr>
      <w:t xml:space="preserve">                                                        </w:t>
    </w:r>
    <w:r>
      <w:rPr>
        <w:rFonts w:hint="eastAsia"/>
      </w:rPr>
      <w:t>第四部分——合同草案</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79D7" w:rsidRDefault="006E79D7">
    <w:pPr>
      <w:pStyle w:val="a7"/>
      <w:jc w:val="both"/>
    </w:pPr>
    <w:r>
      <w:rPr>
        <w:rFonts w:hint="eastAsia"/>
      </w:rPr>
      <w:t>竞争性磋商文件</w:t>
    </w:r>
    <w:r>
      <w:rPr>
        <w:rFonts w:hint="eastAsia"/>
      </w:rPr>
      <w:t xml:space="preserve">                                                     </w:t>
    </w:r>
    <w:r>
      <w:rPr>
        <w:rFonts w:hint="eastAsia"/>
      </w:rPr>
      <w:t>第五部分——响应文件格式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9637B30"/>
    <w:multiLevelType w:val="singleLevel"/>
    <w:tmpl w:val="C9637B30"/>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BFAFDBFD"/>
    <w:rsid w:val="00000B77"/>
    <w:rsid w:val="00002857"/>
    <w:rsid w:val="0000465D"/>
    <w:rsid w:val="0000587D"/>
    <w:rsid w:val="00005C47"/>
    <w:rsid w:val="0000628A"/>
    <w:rsid w:val="00010A68"/>
    <w:rsid w:val="00016DF5"/>
    <w:rsid w:val="00017331"/>
    <w:rsid w:val="00020A18"/>
    <w:rsid w:val="00020E89"/>
    <w:rsid w:val="000210EC"/>
    <w:rsid w:val="000216E9"/>
    <w:rsid w:val="00021805"/>
    <w:rsid w:val="00022648"/>
    <w:rsid w:val="00023A21"/>
    <w:rsid w:val="00024D39"/>
    <w:rsid w:val="00024F22"/>
    <w:rsid w:val="0002536C"/>
    <w:rsid w:val="00027439"/>
    <w:rsid w:val="00027F08"/>
    <w:rsid w:val="00032A32"/>
    <w:rsid w:val="00033E76"/>
    <w:rsid w:val="00035C07"/>
    <w:rsid w:val="000429C5"/>
    <w:rsid w:val="00042ED8"/>
    <w:rsid w:val="00044CE8"/>
    <w:rsid w:val="00045600"/>
    <w:rsid w:val="0005195C"/>
    <w:rsid w:val="00054F1E"/>
    <w:rsid w:val="0005619E"/>
    <w:rsid w:val="000573A8"/>
    <w:rsid w:val="0006080C"/>
    <w:rsid w:val="00060A1D"/>
    <w:rsid w:val="00061913"/>
    <w:rsid w:val="00061DCE"/>
    <w:rsid w:val="00063D65"/>
    <w:rsid w:val="0006452D"/>
    <w:rsid w:val="00064F40"/>
    <w:rsid w:val="00065887"/>
    <w:rsid w:val="00065FED"/>
    <w:rsid w:val="000704BA"/>
    <w:rsid w:val="000764E0"/>
    <w:rsid w:val="00076A6F"/>
    <w:rsid w:val="000811FD"/>
    <w:rsid w:val="00083E6C"/>
    <w:rsid w:val="00083F53"/>
    <w:rsid w:val="00086AEE"/>
    <w:rsid w:val="00087925"/>
    <w:rsid w:val="00090B02"/>
    <w:rsid w:val="00095BDF"/>
    <w:rsid w:val="00095F24"/>
    <w:rsid w:val="000976DC"/>
    <w:rsid w:val="000A2239"/>
    <w:rsid w:val="000A6D7E"/>
    <w:rsid w:val="000A7BC6"/>
    <w:rsid w:val="000B0ADE"/>
    <w:rsid w:val="000B16E5"/>
    <w:rsid w:val="000B2863"/>
    <w:rsid w:val="000B315B"/>
    <w:rsid w:val="000B36DE"/>
    <w:rsid w:val="000B4838"/>
    <w:rsid w:val="000B5E84"/>
    <w:rsid w:val="000C09BE"/>
    <w:rsid w:val="000C0F85"/>
    <w:rsid w:val="000C39F5"/>
    <w:rsid w:val="000C6015"/>
    <w:rsid w:val="000D30EB"/>
    <w:rsid w:val="000D35CD"/>
    <w:rsid w:val="000D6EEF"/>
    <w:rsid w:val="000E09C0"/>
    <w:rsid w:val="000E1839"/>
    <w:rsid w:val="000E2EE1"/>
    <w:rsid w:val="000E36F9"/>
    <w:rsid w:val="000F0C42"/>
    <w:rsid w:val="000F28F6"/>
    <w:rsid w:val="000F382F"/>
    <w:rsid w:val="00101429"/>
    <w:rsid w:val="00102CD6"/>
    <w:rsid w:val="001042B0"/>
    <w:rsid w:val="0010503B"/>
    <w:rsid w:val="00111E00"/>
    <w:rsid w:val="001130D2"/>
    <w:rsid w:val="001142D9"/>
    <w:rsid w:val="001151BD"/>
    <w:rsid w:val="00116E4D"/>
    <w:rsid w:val="00117413"/>
    <w:rsid w:val="00120365"/>
    <w:rsid w:val="00121B2F"/>
    <w:rsid w:val="00122119"/>
    <w:rsid w:val="00122CFC"/>
    <w:rsid w:val="00123655"/>
    <w:rsid w:val="0012446F"/>
    <w:rsid w:val="00125802"/>
    <w:rsid w:val="00125EC4"/>
    <w:rsid w:val="00132C19"/>
    <w:rsid w:val="00133BC4"/>
    <w:rsid w:val="00134DF1"/>
    <w:rsid w:val="0013574E"/>
    <w:rsid w:val="00137FEB"/>
    <w:rsid w:val="001416DD"/>
    <w:rsid w:val="00142E4E"/>
    <w:rsid w:val="001457D8"/>
    <w:rsid w:val="001479E3"/>
    <w:rsid w:val="001506A2"/>
    <w:rsid w:val="001527AA"/>
    <w:rsid w:val="00154FC6"/>
    <w:rsid w:val="001559C7"/>
    <w:rsid w:val="00156B04"/>
    <w:rsid w:val="00156D40"/>
    <w:rsid w:val="00157026"/>
    <w:rsid w:val="00157CD2"/>
    <w:rsid w:val="00160174"/>
    <w:rsid w:val="00161BCD"/>
    <w:rsid w:val="001620E8"/>
    <w:rsid w:val="001642A3"/>
    <w:rsid w:val="001669A9"/>
    <w:rsid w:val="00166A1C"/>
    <w:rsid w:val="00167F61"/>
    <w:rsid w:val="00172A27"/>
    <w:rsid w:val="00174AC5"/>
    <w:rsid w:val="001762CC"/>
    <w:rsid w:val="00176796"/>
    <w:rsid w:val="001835D2"/>
    <w:rsid w:val="0018466F"/>
    <w:rsid w:val="00184CFB"/>
    <w:rsid w:val="00193FBE"/>
    <w:rsid w:val="00194A86"/>
    <w:rsid w:val="00195CCB"/>
    <w:rsid w:val="001A03BE"/>
    <w:rsid w:val="001A1F62"/>
    <w:rsid w:val="001A26C9"/>
    <w:rsid w:val="001A2FD1"/>
    <w:rsid w:val="001A39F1"/>
    <w:rsid w:val="001A3FE5"/>
    <w:rsid w:val="001A41C4"/>
    <w:rsid w:val="001A506B"/>
    <w:rsid w:val="001A64D8"/>
    <w:rsid w:val="001B1385"/>
    <w:rsid w:val="001B3245"/>
    <w:rsid w:val="001B5E15"/>
    <w:rsid w:val="001B6A39"/>
    <w:rsid w:val="001C17D3"/>
    <w:rsid w:val="001C4B68"/>
    <w:rsid w:val="001C7C4F"/>
    <w:rsid w:val="001D53D3"/>
    <w:rsid w:val="001D5812"/>
    <w:rsid w:val="001D63C0"/>
    <w:rsid w:val="001D6E91"/>
    <w:rsid w:val="001E0D8A"/>
    <w:rsid w:val="001E3C4B"/>
    <w:rsid w:val="001E5E69"/>
    <w:rsid w:val="001E7F28"/>
    <w:rsid w:val="001F00F7"/>
    <w:rsid w:val="001F054E"/>
    <w:rsid w:val="001F1C1A"/>
    <w:rsid w:val="001F6106"/>
    <w:rsid w:val="001F640F"/>
    <w:rsid w:val="001F6C9D"/>
    <w:rsid w:val="0020130B"/>
    <w:rsid w:val="002046E2"/>
    <w:rsid w:val="00212D65"/>
    <w:rsid w:val="00213C41"/>
    <w:rsid w:val="00215586"/>
    <w:rsid w:val="00215685"/>
    <w:rsid w:val="002164A5"/>
    <w:rsid w:val="00217E9A"/>
    <w:rsid w:val="00223A6E"/>
    <w:rsid w:val="002246AA"/>
    <w:rsid w:val="0022509F"/>
    <w:rsid w:val="00227978"/>
    <w:rsid w:val="0023052B"/>
    <w:rsid w:val="0023119F"/>
    <w:rsid w:val="00231587"/>
    <w:rsid w:val="00231A40"/>
    <w:rsid w:val="00233F3A"/>
    <w:rsid w:val="00235109"/>
    <w:rsid w:val="00235BC9"/>
    <w:rsid w:val="00236454"/>
    <w:rsid w:val="00236663"/>
    <w:rsid w:val="00243539"/>
    <w:rsid w:val="00244F9A"/>
    <w:rsid w:val="00252672"/>
    <w:rsid w:val="0025297A"/>
    <w:rsid w:val="00252A42"/>
    <w:rsid w:val="00253BBA"/>
    <w:rsid w:val="002551EE"/>
    <w:rsid w:val="00255AD9"/>
    <w:rsid w:val="00256085"/>
    <w:rsid w:val="002657C3"/>
    <w:rsid w:val="00266EA3"/>
    <w:rsid w:val="002672A0"/>
    <w:rsid w:val="0026762F"/>
    <w:rsid w:val="002762EF"/>
    <w:rsid w:val="00277F37"/>
    <w:rsid w:val="002802C0"/>
    <w:rsid w:val="00290B0D"/>
    <w:rsid w:val="00293EE2"/>
    <w:rsid w:val="00294794"/>
    <w:rsid w:val="00296513"/>
    <w:rsid w:val="002A08F4"/>
    <w:rsid w:val="002A0C1A"/>
    <w:rsid w:val="002A1682"/>
    <w:rsid w:val="002A279D"/>
    <w:rsid w:val="002A5E49"/>
    <w:rsid w:val="002A6857"/>
    <w:rsid w:val="002A6BE6"/>
    <w:rsid w:val="002A779F"/>
    <w:rsid w:val="002B1AB7"/>
    <w:rsid w:val="002B2BA0"/>
    <w:rsid w:val="002B3AEF"/>
    <w:rsid w:val="002B3EC5"/>
    <w:rsid w:val="002C35DA"/>
    <w:rsid w:val="002C3CED"/>
    <w:rsid w:val="002C3EC4"/>
    <w:rsid w:val="002C7AC2"/>
    <w:rsid w:val="002D0D7C"/>
    <w:rsid w:val="002D15F8"/>
    <w:rsid w:val="002D1C12"/>
    <w:rsid w:val="002D2966"/>
    <w:rsid w:val="002D3C68"/>
    <w:rsid w:val="002D6A6F"/>
    <w:rsid w:val="002D6B01"/>
    <w:rsid w:val="002D73C8"/>
    <w:rsid w:val="002E2B34"/>
    <w:rsid w:val="002E5395"/>
    <w:rsid w:val="002E56D9"/>
    <w:rsid w:val="002E58CD"/>
    <w:rsid w:val="002E6FE5"/>
    <w:rsid w:val="002E7035"/>
    <w:rsid w:val="002F1F7E"/>
    <w:rsid w:val="002F364A"/>
    <w:rsid w:val="002F3D99"/>
    <w:rsid w:val="002F7DF9"/>
    <w:rsid w:val="00300228"/>
    <w:rsid w:val="003009BE"/>
    <w:rsid w:val="00300C2E"/>
    <w:rsid w:val="00303131"/>
    <w:rsid w:val="00306CFB"/>
    <w:rsid w:val="0031239D"/>
    <w:rsid w:val="003126F6"/>
    <w:rsid w:val="003209E1"/>
    <w:rsid w:val="00320B4B"/>
    <w:rsid w:val="00321450"/>
    <w:rsid w:val="0032463A"/>
    <w:rsid w:val="00326E70"/>
    <w:rsid w:val="003276BB"/>
    <w:rsid w:val="00333004"/>
    <w:rsid w:val="00335796"/>
    <w:rsid w:val="00335949"/>
    <w:rsid w:val="0033787E"/>
    <w:rsid w:val="00337B0A"/>
    <w:rsid w:val="003400C3"/>
    <w:rsid w:val="0034036E"/>
    <w:rsid w:val="00340C50"/>
    <w:rsid w:val="00341878"/>
    <w:rsid w:val="003438C9"/>
    <w:rsid w:val="00343F8E"/>
    <w:rsid w:val="00344BA1"/>
    <w:rsid w:val="00345170"/>
    <w:rsid w:val="00345604"/>
    <w:rsid w:val="0035542F"/>
    <w:rsid w:val="003559C2"/>
    <w:rsid w:val="003573EE"/>
    <w:rsid w:val="003606FC"/>
    <w:rsid w:val="003618EA"/>
    <w:rsid w:val="00362E72"/>
    <w:rsid w:val="003640FA"/>
    <w:rsid w:val="0036547F"/>
    <w:rsid w:val="00367A4A"/>
    <w:rsid w:val="003701FB"/>
    <w:rsid w:val="00370808"/>
    <w:rsid w:val="0037126B"/>
    <w:rsid w:val="00372453"/>
    <w:rsid w:val="0037547B"/>
    <w:rsid w:val="00377062"/>
    <w:rsid w:val="00381054"/>
    <w:rsid w:val="003824F1"/>
    <w:rsid w:val="00384DE4"/>
    <w:rsid w:val="00387313"/>
    <w:rsid w:val="0039071D"/>
    <w:rsid w:val="003931AF"/>
    <w:rsid w:val="00393DBB"/>
    <w:rsid w:val="003946E5"/>
    <w:rsid w:val="003A0B1B"/>
    <w:rsid w:val="003A0B62"/>
    <w:rsid w:val="003A1E55"/>
    <w:rsid w:val="003A22CE"/>
    <w:rsid w:val="003A36B1"/>
    <w:rsid w:val="003A4CA6"/>
    <w:rsid w:val="003A6071"/>
    <w:rsid w:val="003A775A"/>
    <w:rsid w:val="003B39D5"/>
    <w:rsid w:val="003B4C3A"/>
    <w:rsid w:val="003B6654"/>
    <w:rsid w:val="003B6FA3"/>
    <w:rsid w:val="003B759D"/>
    <w:rsid w:val="003C020D"/>
    <w:rsid w:val="003C3462"/>
    <w:rsid w:val="003C354F"/>
    <w:rsid w:val="003C41E1"/>
    <w:rsid w:val="003C4CB4"/>
    <w:rsid w:val="003D0166"/>
    <w:rsid w:val="003D0A03"/>
    <w:rsid w:val="003D2F45"/>
    <w:rsid w:val="003D3D04"/>
    <w:rsid w:val="003D6D88"/>
    <w:rsid w:val="003D7E7E"/>
    <w:rsid w:val="003E0680"/>
    <w:rsid w:val="003E1762"/>
    <w:rsid w:val="003E2928"/>
    <w:rsid w:val="003E4360"/>
    <w:rsid w:val="003E5900"/>
    <w:rsid w:val="003E5BA8"/>
    <w:rsid w:val="0040093C"/>
    <w:rsid w:val="00401AAC"/>
    <w:rsid w:val="00405BA0"/>
    <w:rsid w:val="004107A8"/>
    <w:rsid w:val="00411385"/>
    <w:rsid w:val="00411F6C"/>
    <w:rsid w:val="00414849"/>
    <w:rsid w:val="00415C41"/>
    <w:rsid w:val="00417F24"/>
    <w:rsid w:val="0042146F"/>
    <w:rsid w:val="0042248F"/>
    <w:rsid w:val="00423108"/>
    <w:rsid w:val="00423141"/>
    <w:rsid w:val="00423ED6"/>
    <w:rsid w:val="00426D42"/>
    <w:rsid w:val="00432277"/>
    <w:rsid w:val="00436CA0"/>
    <w:rsid w:val="004414E6"/>
    <w:rsid w:val="00441D86"/>
    <w:rsid w:val="00442E1A"/>
    <w:rsid w:val="00443D79"/>
    <w:rsid w:val="00453362"/>
    <w:rsid w:val="004558D8"/>
    <w:rsid w:val="00455BFF"/>
    <w:rsid w:val="00455C4C"/>
    <w:rsid w:val="00455FD9"/>
    <w:rsid w:val="004561B3"/>
    <w:rsid w:val="00460279"/>
    <w:rsid w:val="00460AB8"/>
    <w:rsid w:val="00462152"/>
    <w:rsid w:val="00462566"/>
    <w:rsid w:val="004642AD"/>
    <w:rsid w:val="00466DCA"/>
    <w:rsid w:val="00466EA5"/>
    <w:rsid w:val="00467E98"/>
    <w:rsid w:val="00470088"/>
    <w:rsid w:val="004755F2"/>
    <w:rsid w:val="00484810"/>
    <w:rsid w:val="00484AD8"/>
    <w:rsid w:val="00484C59"/>
    <w:rsid w:val="0048547F"/>
    <w:rsid w:val="00487087"/>
    <w:rsid w:val="00490984"/>
    <w:rsid w:val="0049121D"/>
    <w:rsid w:val="004913FF"/>
    <w:rsid w:val="00494339"/>
    <w:rsid w:val="00494DF8"/>
    <w:rsid w:val="00494FC5"/>
    <w:rsid w:val="0049665E"/>
    <w:rsid w:val="00496DAA"/>
    <w:rsid w:val="004A1A22"/>
    <w:rsid w:val="004A3B1E"/>
    <w:rsid w:val="004A408B"/>
    <w:rsid w:val="004B17FD"/>
    <w:rsid w:val="004B1E88"/>
    <w:rsid w:val="004B4E93"/>
    <w:rsid w:val="004B5C68"/>
    <w:rsid w:val="004B5C9B"/>
    <w:rsid w:val="004B675F"/>
    <w:rsid w:val="004B6F54"/>
    <w:rsid w:val="004B787B"/>
    <w:rsid w:val="004C0517"/>
    <w:rsid w:val="004C05A6"/>
    <w:rsid w:val="004C0C1A"/>
    <w:rsid w:val="004C6B92"/>
    <w:rsid w:val="004C6BAC"/>
    <w:rsid w:val="004C6D18"/>
    <w:rsid w:val="004C7ADF"/>
    <w:rsid w:val="004D1434"/>
    <w:rsid w:val="004D1D00"/>
    <w:rsid w:val="004D2271"/>
    <w:rsid w:val="004D3183"/>
    <w:rsid w:val="004D3241"/>
    <w:rsid w:val="004D38CE"/>
    <w:rsid w:val="004D45B7"/>
    <w:rsid w:val="004D5B80"/>
    <w:rsid w:val="004E1814"/>
    <w:rsid w:val="004E4951"/>
    <w:rsid w:val="004E53DE"/>
    <w:rsid w:val="004E5C87"/>
    <w:rsid w:val="004E69C4"/>
    <w:rsid w:val="004E6FF7"/>
    <w:rsid w:val="004F4224"/>
    <w:rsid w:val="004F4FD5"/>
    <w:rsid w:val="004F50C2"/>
    <w:rsid w:val="004F72B0"/>
    <w:rsid w:val="004F797C"/>
    <w:rsid w:val="0050312D"/>
    <w:rsid w:val="00503DFE"/>
    <w:rsid w:val="00523739"/>
    <w:rsid w:val="00524164"/>
    <w:rsid w:val="005300C1"/>
    <w:rsid w:val="0053092B"/>
    <w:rsid w:val="00532705"/>
    <w:rsid w:val="00532ED4"/>
    <w:rsid w:val="00534832"/>
    <w:rsid w:val="005374D6"/>
    <w:rsid w:val="005408ED"/>
    <w:rsid w:val="00540C6A"/>
    <w:rsid w:val="0054122F"/>
    <w:rsid w:val="00542D19"/>
    <w:rsid w:val="00544AC1"/>
    <w:rsid w:val="00545E39"/>
    <w:rsid w:val="00547BFF"/>
    <w:rsid w:val="0055122D"/>
    <w:rsid w:val="00552D90"/>
    <w:rsid w:val="00557388"/>
    <w:rsid w:val="005607AF"/>
    <w:rsid w:val="005621FF"/>
    <w:rsid w:val="005624C4"/>
    <w:rsid w:val="00562DA8"/>
    <w:rsid w:val="005641CF"/>
    <w:rsid w:val="00565818"/>
    <w:rsid w:val="005665F9"/>
    <w:rsid w:val="0057185A"/>
    <w:rsid w:val="00572609"/>
    <w:rsid w:val="00572908"/>
    <w:rsid w:val="00572E70"/>
    <w:rsid w:val="00573B9E"/>
    <w:rsid w:val="00574224"/>
    <w:rsid w:val="005773EB"/>
    <w:rsid w:val="0058469C"/>
    <w:rsid w:val="00587F29"/>
    <w:rsid w:val="0059020F"/>
    <w:rsid w:val="00591706"/>
    <w:rsid w:val="00595A08"/>
    <w:rsid w:val="00595A5D"/>
    <w:rsid w:val="005977F2"/>
    <w:rsid w:val="005A0206"/>
    <w:rsid w:val="005A0675"/>
    <w:rsid w:val="005A26D3"/>
    <w:rsid w:val="005A5580"/>
    <w:rsid w:val="005B0B70"/>
    <w:rsid w:val="005B1BED"/>
    <w:rsid w:val="005B3E0F"/>
    <w:rsid w:val="005B5732"/>
    <w:rsid w:val="005B602F"/>
    <w:rsid w:val="005C11A2"/>
    <w:rsid w:val="005C3D81"/>
    <w:rsid w:val="005C6A88"/>
    <w:rsid w:val="005C726B"/>
    <w:rsid w:val="005D5E7E"/>
    <w:rsid w:val="005D7D84"/>
    <w:rsid w:val="005E040B"/>
    <w:rsid w:val="005E1FF6"/>
    <w:rsid w:val="005E2C9A"/>
    <w:rsid w:val="005E6280"/>
    <w:rsid w:val="005F0418"/>
    <w:rsid w:val="005F048B"/>
    <w:rsid w:val="005F1A71"/>
    <w:rsid w:val="005F427F"/>
    <w:rsid w:val="005F45E5"/>
    <w:rsid w:val="005F4DEC"/>
    <w:rsid w:val="005F7212"/>
    <w:rsid w:val="005F7BD9"/>
    <w:rsid w:val="00601118"/>
    <w:rsid w:val="0060185D"/>
    <w:rsid w:val="00601F2F"/>
    <w:rsid w:val="00602386"/>
    <w:rsid w:val="00602AF7"/>
    <w:rsid w:val="00603918"/>
    <w:rsid w:val="00604D55"/>
    <w:rsid w:val="00605EAD"/>
    <w:rsid w:val="00613EBE"/>
    <w:rsid w:val="0061656B"/>
    <w:rsid w:val="0061678D"/>
    <w:rsid w:val="00620005"/>
    <w:rsid w:val="00621B10"/>
    <w:rsid w:val="0062200D"/>
    <w:rsid w:val="006240E8"/>
    <w:rsid w:val="0062612F"/>
    <w:rsid w:val="00626E4F"/>
    <w:rsid w:val="00626ED6"/>
    <w:rsid w:val="0062763C"/>
    <w:rsid w:val="0063158C"/>
    <w:rsid w:val="00632DEF"/>
    <w:rsid w:val="006339E0"/>
    <w:rsid w:val="0063458F"/>
    <w:rsid w:val="006349C8"/>
    <w:rsid w:val="0063569A"/>
    <w:rsid w:val="0063675F"/>
    <w:rsid w:val="006373C4"/>
    <w:rsid w:val="0064007D"/>
    <w:rsid w:val="00640411"/>
    <w:rsid w:val="00645B80"/>
    <w:rsid w:val="0066218F"/>
    <w:rsid w:val="006621C9"/>
    <w:rsid w:val="00662F5A"/>
    <w:rsid w:val="006707D5"/>
    <w:rsid w:val="006800F5"/>
    <w:rsid w:val="00681702"/>
    <w:rsid w:val="00682371"/>
    <w:rsid w:val="006826BD"/>
    <w:rsid w:val="006837AD"/>
    <w:rsid w:val="006853AD"/>
    <w:rsid w:val="00686260"/>
    <w:rsid w:val="00686F7D"/>
    <w:rsid w:val="00687143"/>
    <w:rsid w:val="00690F87"/>
    <w:rsid w:val="0069293F"/>
    <w:rsid w:val="0069366F"/>
    <w:rsid w:val="00693FB1"/>
    <w:rsid w:val="00695E07"/>
    <w:rsid w:val="006A440B"/>
    <w:rsid w:val="006A5941"/>
    <w:rsid w:val="006A727A"/>
    <w:rsid w:val="006A7DA1"/>
    <w:rsid w:val="006B4716"/>
    <w:rsid w:val="006B4877"/>
    <w:rsid w:val="006B4D99"/>
    <w:rsid w:val="006B5EA6"/>
    <w:rsid w:val="006C05EF"/>
    <w:rsid w:val="006C3117"/>
    <w:rsid w:val="006C3B0C"/>
    <w:rsid w:val="006C6E37"/>
    <w:rsid w:val="006C7A2F"/>
    <w:rsid w:val="006D24CF"/>
    <w:rsid w:val="006D3686"/>
    <w:rsid w:val="006D5B49"/>
    <w:rsid w:val="006D71D2"/>
    <w:rsid w:val="006E19FF"/>
    <w:rsid w:val="006E1B7A"/>
    <w:rsid w:val="006E3E83"/>
    <w:rsid w:val="006E62F5"/>
    <w:rsid w:val="006E79D7"/>
    <w:rsid w:val="006F2AA9"/>
    <w:rsid w:val="006F2F18"/>
    <w:rsid w:val="006F5DA4"/>
    <w:rsid w:val="00700F46"/>
    <w:rsid w:val="0070222C"/>
    <w:rsid w:val="00702764"/>
    <w:rsid w:val="0070321F"/>
    <w:rsid w:val="0070364F"/>
    <w:rsid w:val="00703F2F"/>
    <w:rsid w:val="0070506C"/>
    <w:rsid w:val="00706E8C"/>
    <w:rsid w:val="00707CC8"/>
    <w:rsid w:val="00711AD1"/>
    <w:rsid w:val="007120C8"/>
    <w:rsid w:val="00716479"/>
    <w:rsid w:val="00717B79"/>
    <w:rsid w:val="007200FA"/>
    <w:rsid w:val="007203AA"/>
    <w:rsid w:val="00720FC2"/>
    <w:rsid w:val="00721024"/>
    <w:rsid w:val="007249A1"/>
    <w:rsid w:val="00727323"/>
    <w:rsid w:val="007314A4"/>
    <w:rsid w:val="00733B98"/>
    <w:rsid w:val="00735614"/>
    <w:rsid w:val="00737FEC"/>
    <w:rsid w:val="00742E55"/>
    <w:rsid w:val="00744FB4"/>
    <w:rsid w:val="00745084"/>
    <w:rsid w:val="00745154"/>
    <w:rsid w:val="0074587F"/>
    <w:rsid w:val="00750EF2"/>
    <w:rsid w:val="00753B46"/>
    <w:rsid w:val="00753BCA"/>
    <w:rsid w:val="00755920"/>
    <w:rsid w:val="00757FFC"/>
    <w:rsid w:val="00762A61"/>
    <w:rsid w:val="00762DD0"/>
    <w:rsid w:val="007641C5"/>
    <w:rsid w:val="007647DB"/>
    <w:rsid w:val="00764FE9"/>
    <w:rsid w:val="00771E34"/>
    <w:rsid w:val="00772CAB"/>
    <w:rsid w:val="00775348"/>
    <w:rsid w:val="00781B20"/>
    <w:rsid w:val="00782C83"/>
    <w:rsid w:val="0078314C"/>
    <w:rsid w:val="00785E23"/>
    <w:rsid w:val="0078732E"/>
    <w:rsid w:val="00787E00"/>
    <w:rsid w:val="00792106"/>
    <w:rsid w:val="0079426F"/>
    <w:rsid w:val="0079570B"/>
    <w:rsid w:val="007967D5"/>
    <w:rsid w:val="00796EDE"/>
    <w:rsid w:val="007A1445"/>
    <w:rsid w:val="007B2C07"/>
    <w:rsid w:val="007B2CFB"/>
    <w:rsid w:val="007B503E"/>
    <w:rsid w:val="007B6CED"/>
    <w:rsid w:val="007C1810"/>
    <w:rsid w:val="007C2A63"/>
    <w:rsid w:val="007C2E3C"/>
    <w:rsid w:val="007C3CFF"/>
    <w:rsid w:val="007C5EE2"/>
    <w:rsid w:val="007C6375"/>
    <w:rsid w:val="007C6859"/>
    <w:rsid w:val="007C7796"/>
    <w:rsid w:val="007D45C1"/>
    <w:rsid w:val="007E06D9"/>
    <w:rsid w:val="007E0DE4"/>
    <w:rsid w:val="007E366E"/>
    <w:rsid w:val="007E5534"/>
    <w:rsid w:val="007E5B2A"/>
    <w:rsid w:val="007E6B85"/>
    <w:rsid w:val="007E6D91"/>
    <w:rsid w:val="007E6EFA"/>
    <w:rsid w:val="007F0945"/>
    <w:rsid w:val="007F5ADF"/>
    <w:rsid w:val="007F5D8A"/>
    <w:rsid w:val="007F686C"/>
    <w:rsid w:val="00803463"/>
    <w:rsid w:val="00803604"/>
    <w:rsid w:val="0080367E"/>
    <w:rsid w:val="00803CBF"/>
    <w:rsid w:val="00806DD2"/>
    <w:rsid w:val="00807F3B"/>
    <w:rsid w:val="00812E6D"/>
    <w:rsid w:val="008135F1"/>
    <w:rsid w:val="008204B5"/>
    <w:rsid w:val="00822EF9"/>
    <w:rsid w:val="008242F4"/>
    <w:rsid w:val="00824C9D"/>
    <w:rsid w:val="00830395"/>
    <w:rsid w:val="008314B0"/>
    <w:rsid w:val="00833682"/>
    <w:rsid w:val="00834B01"/>
    <w:rsid w:val="008376ED"/>
    <w:rsid w:val="00846CEA"/>
    <w:rsid w:val="00850744"/>
    <w:rsid w:val="00854FEF"/>
    <w:rsid w:val="0085531E"/>
    <w:rsid w:val="00857A1D"/>
    <w:rsid w:val="00857F99"/>
    <w:rsid w:val="00862258"/>
    <w:rsid w:val="00863F2B"/>
    <w:rsid w:val="00867323"/>
    <w:rsid w:val="00870159"/>
    <w:rsid w:val="00872D62"/>
    <w:rsid w:val="008735F2"/>
    <w:rsid w:val="00874E27"/>
    <w:rsid w:val="00881805"/>
    <w:rsid w:val="00884822"/>
    <w:rsid w:val="00885DB9"/>
    <w:rsid w:val="00886487"/>
    <w:rsid w:val="008916D5"/>
    <w:rsid w:val="008972CA"/>
    <w:rsid w:val="00897671"/>
    <w:rsid w:val="008A041D"/>
    <w:rsid w:val="008A132D"/>
    <w:rsid w:val="008A1B7D"/>
    <w:rsid w:val="008A2023"/>
    <w:rsid w:val="008A2CB9"/>
    <w:rsid w:val="008A3110"/>
    <w:rsid w:val="008A34A6"/>
    <w:rsid w:val="008A5E84"/>
    <w:rsid w:val="008A6A3B"/>
    <w:rsid w:val="008B0EC4"/>
    <w:rsid w:val="008B1062"/>
    <w:rsid w:val="008B1CB3"/>
    <w:rsid w:val="008B2C47"/>
    <w:rsid w:val="008C14BA"/>
    <w:rsid w:val="008C23C6"/>
    <w:rsid w:val="008C4E92"/>
    <w:rsid w:val="008D1E24"/>
    <w:rsid w:val="008D255F"/>
    <w:rsid w:val="008D2DBD"/>
    <w:rsid w:val="008D374D"/>
    <w:rsid w:val="008D47FF"/>
    <w:rsid w:val="008E06B7"/>
    <w:rsid w:val="008E0F78"/>
    <w:rsid w:val="008E4FC7"/>
    <w:rsid w:val="008F6508"/>
    <w:rsid w:val="008F6AEF"/>
    <w:rsid w:val="008F6B88"/>
    <w:rsid w:val="008F7A5E"/>
    <w:rsid w:val="0090065D"/>
    <w:rsid w:val="00901163"/>
    <w:rsid w:val="009055F5"/>
    <w:rsid w:val="009111AE"/>
    <w:rsid w:val="00912721"/>
    <w:rsid w:val="009141E9"/>
    <w:rsid w:val="00915594"/>
    <w:rsid w:val="00915FEF"/>
    <w:rsid w:val="009200F5"/>
    <w:rsid w:val="0092097C"/>
    <w:rsid w:val="009210FB"/>
    <w:rsid w:val="00922F95"/>
    <w:rsid w:val="009268E3"/>
    <w:rsid w:val="00927571"/>
    <w:rsid w:val="00927DB5"/>
    <w:rsid w:val="009301D9"/>
    <w:rsid w:val="00930330"/>
    <w:rsid w:val="009331CB"/>
    <w:rsid w:val="00934660"/>
    <w:rsid w:val="0093565C"/>
    <w:rsid w:val="00936757"/>
    <w:rsid w:val="00937225"/>
    <w:rsid w:val="00940A1A"/>
    <w:rsid w:val="0094300C"/>
    <w:rsid w:val="00945688"/>
    <w:rsid w:val="00945755"/>
    <w:rsid w:val="00947844"/>
    <w:rsid w:val="00947B0F"/>
    <w:rsid w:val="009501C8"/>
    <w:rsid w:val="00957C77"/>
    <w:rsid w:val="00961679"/>
    <w:rsid w:val="0096316F"/>
    <w:rsid w:val="0096400C"/>
    <w:rsid w:val="00967026"/>
    <w:rsid w:val="00967967"/>
    <w:rsid w:val="009713FA"/>
    <w:rsid w:val="00971E22"/>
    <w:rsid w:val="009720F4"/>
    <w:rsid w:val="00977EBD"/>
    <w:rsid w:val="00977ED4"/>
    <w:rsid w:val="009811BB"/>
    <w:rsid w:val="00984D63"/>
    <w:rsid w:val="00985DDE"/>
    <w:rsid w:val="00990DFB"/>
    <w:rsid w:val="00991362"/>
    <w:rsid w:val="0099181F"/>
    <w:rsid w:val="009A0835"/>
    <w:rsid w:val="009A1ECC"/>
    <w:rsid w:val="009A27C1"/>
    <w:rsid w:val="009B06F2"/>
    <w:rsid w:val="009B22F4"/>
    <w:rsid w:val="009B324F"/>
    <w:rsid w:val="009B3CAF"/>
    <w:rsid w:val="009B62A4"/>
    <w:rsid w:val="009B7C64"/>
    <w:rsid w:val="009C0A79"/>
    <w:rsid w:val="009C374E"/>
    <w:rsid w:val="009C3B6E"/>
    <w:rsid w:val="009C4CA1"/>
    <w:rsid w:val="009C67E7"/>
    <w:rsid w:val="009D0FD3"/>
    <w:rsid w:val="009D32E2"/>
    <w:rsid w:val="009D34BF"/>
    <w:rsid w:val="009D3FF8"/>
    <w:rsid w:val="009D4B26"/>
    <w:rsid w:val="009D6F98"/>
    <w:rsid w:val="009D7D10"/>
    <w:rsid w:val="009D7F8F"/>
    <w:rsid w:val="009E1837"/>
    <w:rsid w:val="009E30A6"/>
    <w:rsid w:val="009E433C"/>
    <w:rsid w:val="009E4E67"/>
    <w:rsid w:val="009E4FFA"/>
    <w:rsid w:val="009F0176"/>
    <w:rsid w:val="009F4117"/>
    <w:rsid w:val="009F46E4"/>
    <w:rsid w:val="009F5723"/>
    <w:rsid w:val="009F6742"/>
    <w:rsid w:val="009F7AA2"/>
    <w:rsid w:val="00A00EA3"/>
    <w:rsid w:val="00A031CE"/>
    <w:rsid w:val="00A041FF"/>
    <w:rsid w:val="00A152A8"/>
    <w:rsid w:val="00A16412"/>
    <w:rsid w:val="00A1789A"/>
    <w:rsid w:val="00A20293"/>
    <w:rsid w:val="00A230AE"/>
    <w:rsid w:val="00A23FAC"/>
    <w:rsid w:val="00A245BC"/>
    <w:rsid w:val="00A2483D"/>
    <w:rsid w:val="00A24B5D"/>
    <w:rsid w:val="00A25391"/>
    <w:rsid w:val="00A27A60"/>
    <w:rsid w:val="00A3293D"/>
    <w:rsid w:val="00A32B7D"/>
    <w:rsid w:val="00A337C7"/>
    <w:rsid w:val="00A34C58"/>
    <w:rsid w:val="00A365FB"/>
    <w:rsid w:val="00A37410"/>
    <w:rsid w:val="00A43545"/>
    <w:rsid w:val="00A44073"/>
    <w:rsid w:val="00A451E6"/>
    <w:rsid w:val="00A47797"/>
    <w:rsid w:val="00A52E21"/>
    <w:rsid w:val="00A535F3"/>
    <w:rsid w:val="00A53DDA"/>
    <w:rsid w:val="00A55784"/>
    <w:rsid w:val="00A565D0"/>
    <w:rsid w:val="00A56E1E"/>
    <w:rsid w:val="00A620E0"/>
    <w:rsid w:val="00A62C23"/>
    <w:rsid w:val="00A62E03"/>
    <w:rsid w:val="00A63021"/>
    <w:rsid w:val="00A65180"/>
    <w:rsid w:val="00A6554D"/>
    <w:rsid w:val="00A678A9"/>
    <w:rsid w:val="00A702D0"/>
    <w:rsid w:val="00A7094B"/>
    <w:rsid w:val="00A71418"/>
    <w:rsid w:val="00A74039"/>
    <w:rsid w:val="00A7527D"/>
    <w:rsid w:val="00A7533B"/>
    <w:rsid w:val="00A75A21"/>
    <w:rsid w:val="00A76B93"/>
    <w:rsid w:val="00A76D49"/>
    <w:rsid w:val="00A80230"/>
    <w:rsid w:val="00A80A6B"/>
    <w:rsid w:val="00A87ADF"/>
    <w:rsid w:val="00A87C0C"/>
    <w:rsid w:val="00A935AC"/>
    <w:rsid w:val="00A93719"/>
    <w:rsid w:val="00A93BE1"/>
    <w:rsid w:val="00AA0139"/>
    <w:rsid w:val="00AA3E09"/>
    <w:rsid w:val="00AA4DA9"/>
    <w:rsid w:val="00AB2538"/>
    <w:rsid w:val="00AB34A0"/>
    <w:rsid w:val="00AB5211"/>
    <w:rsid w:val="00AC026A"/>
    <w:rsid w:val="00AC1739"/>
    <w:rsid w:val="00AC1FBB"/>
    <w:rsid w:val="00AC57B4"/>
    <w:rsid w:val="00AC5A04"/>
    <w:rsid w:val="00AC649C"/>
    <w:rsid w:val="00AC7294"/>
    <w:rsid w:val="00AD077C"/>
    <w:rsid w:val="00AD175E"/>
    <w:rsid w:val="00AD3A62"/>
    <w:rsid w:val="00AD3C7B"/>
    <w:rsid w:val="00AD50A5"/>
    <w:rsid w:val="00AD6676"/>
    <w:rsid w:val="00AE0F4C"/>
    <w:rsid w:val="00AE35D6"/>
    <w:rsid w:val="00AE4967"/>
    <w:rsid w:val="00AE59B1"/>
    <w:rsid w:val="00AE6066"/>
    <w:rsid w:val="00AE70D4"/>
    <w:rsid w:val="00AF088D"/>
    <w:rsid w:val="00AF1C29"/>
    <w:rsid w:val="00AF23F1"/>
    <w:rsid w:val="00AF6B0F"/>
    <w:rsid w:val="00B00BD6"/>
    <w:rsid w:val="00B03263"/>
    <w:rsid w:val="00B03E68"/>
    <w:rsid w:val="00B04140"/>
    <w:rsid w:val="00B0451D"/>
    <w:rsid w:val="00B06B34"/>
    <w:rsid w:val="00B10A98"/>
    <w:rsid w:val="00B11DC2"/>
    <w:rsid w:val="00B12DDE"/>
    <w:rsid w:val="00B243E7"/>
    <w:rsid w:val="00B24BA8"/>
    <w:rsid w:val="00B306C7"/>
    <w:rsid w:val="00B30DCA"/>
    <w:rsid w:val="00B31FA4"/>
    <w:rsid w:val="00B32593"/>
    <w:rsid w:val="00B3363D"/>
    <w:rsid w:val="00B33D1A"/>
    <w:rsid w:val="00B35406"/>
    <w:rsid w:val="00B40D00"/>
    <w:rsid w:val="00B41877"/>
    <w:rsid w:val="00B41880"/>
    <w:rsid w:val="00B41E94"/>
    <w:rsid w:val="00B45822"/>
    <w:rsid w:val="00B544DB"/>
    <w:rsid w:val="00B55494"/>
    <w:rsid w:val="00B55964"/>
    <w:rsid w:val="00B5643F"/>
    <w:rsid w:val="00B56BA2"/>
    <w:rsid w:val="00B56D30"/>
    <w:rsid w:val="00B62281"/>
    <w:rsid w:val="00B62DE5"/>
    <w:rsid w:val="00B6597C"/>
    <w:rsid w:val="00B6611D"/>
    <w:rsid w:val="00B674D7"/>
    <w:rsid w:val="00B67DB7"/>
    <w:rsid w:val="00B712E1"/>
    <w:rsid w:val="00B715F9"/>
    <w:rsid w:val="00B72211"/>
    <w:rsid w:val="00B73C5B"/>
    <w:rsid w:val="00B74AEA"/>
    <w:rsid w:val="00B74DB4"/>
    <w:rsid w:val="00B773AD"/>
    <w:rsid w:val="00B81AC3"/>
    <w:rsid w:val="00B81B71"/>
    <w:rsid w:val="00B8228C"/>
    <w:rsid w:val="00B84638"/>
    <w:rsid w:val="00B869B2"/>
    <w:rsid w:val="00B920EC"/>
    <w:rsid w:val="00B9386C"/>
    <w:rsid w:val="00B9726E"/>
    <w:rsid w:val="00BA0CF6"/>
    <w:rsid w:val="00BA0ECA"/>
    <w:rsid w:val="00BA0F63"/>
    <w:rsid w:val="00BA13B1"/>
    <w:rsid w:val="00BA4397"/>
    <w:rsid w:val="00BA675C"/>
    <w:rsid w:val="00BA6966"/>
    <w:rsid w:val="00BA6BC0"/>
    <w:rsid w:val="00BB35D2"/>
    <w:rsid w:val="00BB37DB"/>
    <w:rsid w:val="00BC19D4"/>
    <w:rsid w:val="00BC6BB8"/>
    <w:rsid w:val="00BC7D12"/>
    <w:rsid w:val="00BC7F5C"/>
    <w:rsid w:val="00BD4CA4"/>
    <w:rsid w:val="00BD5F6D"/>
    <w:rsid w:val="00BE2B31"/>
    <w:rsid w:val="00BE3C72"/>
    <w:rsid w:val="00BE4E9B"/>
    <w:rsid w:val="00BE6359"/>
    <w:rsid w:val="00BE762D"/>
    <w:rsid w:val="00BF130C"/>
    <w:rsid w:val="00BF3BD0"/>
    <w:rsid w:val="00BF634D"/>
    <w:rsid w:val="00BF7A9F"/>
    <w:rsid w:val="00C00261"/>
    <w:rsid w:val="00C00DA6"/>
    <w:rsid w:val="00C036A9"/>
    <w:rsid w:val="00C05832"/>
    <w:rsid w:val="00C06CB5"/>
    <w:rsid w:val="00C07490"/>
    <w:rsid w:val="00C12F9C"/>
    <w:rsid w:val="00C17F8A"/>
    <w:rsid w:val="00C20EBD"/>
    <w:rsid w:val="00C22999"/>
    <w:rsid w:val="00C24501"/>
    <w:rsid w:val="00C245F8"/>
    <w:rsid w:val="00C25E73"/>
    <w:rsid w:val="00C261C5"/>
    <w:rsid w:val="00C32976"/>
    <w:rsid w:val="00C33164"/>
    <w:rsid w:val="00C37308"/>
    <w:rsid w:val="00C412FD"/>
    <w:rsid w:val="00C416B8"/>
    <w:rsid w:val="00C436FE"/>
    <w:rsid w:val="00C526FE"/>
    <w:rsid w:val="00C545DD"/>
    <w:rsid w:val="00C57DEA"/>
    <w:rsid w:val="00C620BD"/>
    <w:rsid w:val="00C65114"/>
    <w:rsid w:val="00C70306"/>
    <w:rsid w:val="00C7196E"/>
    <w:rsid w:val="00C71FA8"/>
    <w:rsid w:val="00C72985"/>
    <w:rsid w:val="00C736EE"/>
    <w:rsid w:val="00C73B10"/>
    <w:rsid w:val="00C77314"/>
    <w:rsid w:val="00C81158"/>
    <w:rsid w:val="00C83902"/>
    <w:rsid w:val="00C90589"/>
    <w:rsid w:val="00C9283B"/>
    <w:rsid w:val="00C93E1B"/>
    <w:rsid w:val="00C95EEA"/>
    <w:rsid w:val="00CA0902"/>
    <w:rsid w:val="00CA2DD0"/>
    <w:rsid w:val="00CA325B"/>
    <w:rsid w:val="00CA441C"/>
    <w:rsid w:val="00CA4E68"/>
    <w:rsid w:val="00CA5465"/>
    <w:rsid w:val="00CA72EA"/>
    <w:rsid w:val="00CB0E25"/>
    <w:rsid w:val="00CB0F70"/>
    <w:rsid w:val="00CB1169"/>
    <w:rsid w:val="00CB2835"/>
    <w:rsid w:val="00CB4033"/>
    <w:rsid w:val="00CB4D2B"/>
    <w:rsid w:val="00CC3062"/>
    <w:rsid w:val="00CC420F"/>
    <w:rsid w:val="00CC4597"/>
    <w:rsid w:val="00CC6C7A"/>
    <w:rsid w:val="00CD0196"/>
    <w:rsid w:val="00CD144B"/>
    <w:rsid w:val="00CD1A92"/>
    <w:rsid w:val="00CD4E0D"/>
    <w:rsid w:val="00CD609A"/>
    <w:rsid w:val="00CD74AB"/>
    <w:rsid w:val="00CE173D"/>
    <w:rsid w:val="00CE2661"/>
    <w:rsid w:val="00CE2D10"/>
    <w:rsid w:val="00CE4541"/>
    <w:rsid w:val="00CE664D"/>
    <w:rsid w:val="00CE7786"/>
    <w:rsid w:val="00CF155A"/>
    <w:rsid w:val="00CF2375"/>
    <w:rsid w:val="00CF2A31"/>
    <w:rsid w:val="00CF2EAF"/>
    <w:rsid w:val="00CF3479"/>
    <w:rsid w:val="00CF4DD1"/>
    <w:rsid w:val="00CF6148"/>
    <w:rsid w:val="00CF69F9"/>
    <w:rsid w:val="00D1064D"/>
    <w:rsid w:val="00D11EB7"/>
    <w:rsid w:val="00D14CF5"/>
    <w:rsid w:val="00D1707A"/>
    <w:rsid w:val="00D17111"/>
    <w:rsid w:val="00D17690"/>
    <w:rsid w:val="00D21214"/>
    <w:rsid w:val="00D216C9"/>
    <w:rsid w:val="00D233A7"/>
    <w:rsid w:val="00D2528A"/>
    <w:rsid w:val="00D3318E"/>
    <w:rsid w:val="00D33D52"/>
    <w:rsid w:val="00D370DD"/>
    <w:rsid w:val="00D37450"/>
    <w:rsid w:val="00D40300"/>
    <w:rsid w:val="00D40B32"/>
    <w:rsid w:val="00D40CD0"/>
    <w:rsid w:val="00D4625D"/>
    <w:rsid w:val="00D50D2D"/>
    <w:rsid w:val="00D50FE2"/>
    <w:rsid w:val="00D5316B"/>
    <w:rsid w:val="00D563AD"/>
    <w:rsid w:val="00D628AE"/>
    <w:rsid w:val="00D631B3"/>
    <w:rsid w:val="00D63C00"/>
    <w:rsid w:val="00D64A44"/>
    <w:rsid w:val="00D6607A"/>
    <w:rsid w:val="00D67CE0"/>
    <w:rsid w:val="00D67FC6"/>
    <w:rsid w:val="00D7478A"/>
    <w:rsid w:val="00D77450"/>
    <w:rsid w:val="00D80560"/>
    <w:rsid w:val="00D84F95"/>
    <w:rsid w:val="00D858C9"/>
    <w:rsid w:val="00D85FB7"/>
    <w:rsid w:val="00D85FC6"/>
    <w:rsid w:val="00D86D6D"/>
    <w:rsid w:val="00D92F6B"/>
    <w:rsid w:val="00D942B4"/>
    <w:rsid w:val="00D9465D"/>
    <w:rsid w:val="00D9534C"/>
    <w:rsid w:val="00D97341"/>
    <w:rsid w:val="00DA0B5A"/>
    <w:rsid w:val="00DA6365"/>
    <w:rsid w:val="00DA64A4"/>
    <w:rsid w:val="00DA6A35"/>
    <w:rsid w:val="00DB10F2"/>
    <w:rsid w:val="00DB2DDA"/>
    <w:rsid w:val="00DB4588"/>
    <w:rsid w:val="00DB5613"/>
    <w:rsid w:val="00DC04C6"/>
    <w:rsid w:val="00DC2EFC"/>
    <w:rsid w:val="00DC32D3"/>
    <w:rsid w:val="00DC68D0"/>
    <w:rsid w:val="00DC6F19"/>
    <w:rsid w:val="00DD193D"/>
    <w:rsid w:val="00DD2074"/>
    <w:rsid w:val="00DD48B2"/>
    <w:rsid w:val="00DE0082"/>
    <w:rsid w:val="00DE2AB9"/>
    <w:rsid w:val="00DE3839"/>
    <w:rsid w:val="00DE5A2B"/>
    <w:rsid w:val="00DE5A34"/>
    <w:rsid w:val="00DE6496"/>
    <w:rsid w:val="00DE7A6B"/>
    <w:rsid w:val="00DF1762"/>
    <w:rsid w:val="00DF22BD"/>
    <w:rsid w:val="00DF3063"/>
    <w:rsid w:val="00DF3298"/>
    <w:rsid w:val="00DF4734"/>
    <w:rsid w:val="00DF5022"/>
    <w:rsid w:val="00DF74B0"/>
    <w:rsid w:val="00E02866"/>
    <w:rsid w:val="00E03964"/>
    <w:rsid w:val="00E05357"/>
    <w:rsid w:val="00E06045"/>
    <w:rsid w:val="00E06AFF"/>
    <w:rsid w:val="00E074A3"/>
    <w:rsid w:val="00E07B33"/>
    <w:rsid w:val="00E123F8"/>
    <w:rsid w:val="00E1251F"/>
    <w:rsid w:val="00E13AB8"/>
    <w:rsid w:val="00E17127"/>
    <w:rsid w:val="00E20CD7"/>
    <w:rsid w:val="00E2137A"/>
    <w:rsid w:val="00E22087"/>
    <w:rsid w:val="00E24EE5"/>
    <w:rsid w:val="00E2582C"/>
    <w:rsid w:val="00E25F4F"/>
    <w:rsid w:val="00E27F95"/>
    <w:rsid w:val="00E31B8C"/>
    <w:rsid w:val="00E33125"/>
    <w:rsid w:val="00E3336B"/>
    <w:rsid w:val="00E33A40"/>
    <w:rsid w:val="00E340D0"/>
    <w:rsid w:val="00E37F93"/>
    <w:rsid w:val="00E4116A"/>
    <w:rsid w:val="00E44B5E"/>
    <w:rsid w:val="00E47D54"/>
    <w:rsid w:val="00E52128"/>
    <w:rsid w:val="00E5285A"/>
    <w:rsid w:val="00E52F8F"/>
    <w:rsid w:val="00E530DB"/>
    <w:rsid w:val="00E56FE6"/>
    <w:rsid w:val="00E6047E"/>
    <w:rsid w:val="00E60B3D"/>
    <w:rsid w:val="00E726F3"/>
    <w:rsid w:val="00E73BFF"/>
    <w:rsid w:val="00E749BD"/>
    <w:rsid w:val="00E753C1"/>
    <w:rsid w:val="00E84D97"/>
    <w:rsid w:val="00E852C3"/>
    <w:rsid w:val="00E8596F"/>
    <w:rsid w:val="00E87037"/>
    <w:rsid w:val="00E90319"/>
    <w:rsid w:val="00E92969"/>
    <w:rsid w:val="00E975F7"/>
    <w:rsid w:val="00E97DE2"/>
    <w:rsid w:val="00EA3F6A"/>
    <w:rsid w:val="00EA43B0"/>
    <w:rsid w:val="00EB3A88"/>
    <w:rsid w:val="00EB7859"/>
    <w:rsid w:val="00EB7973"/>
    <w:rsid w:val="00EC0B60"/>
    <w:rsid w:val="00EC0E60"/>
    <w:rsid w:val="00EC4A8C"/>
    <w:rsid w:val="00EC62DE"/>
    <w:rsid w:val="00EC729F"/>
    <w:rsid w:val="00ED0258"/>
    <w:rsid w:val="00ED4267"/>
    <w:rsid w:val="00ED5A2E"/>
    <w:rsid w:val="00ED7F3D"/>
    <w:rsid w:val="00EE28E9"/>
    <w:rsid w:val="00EE7D45"/>
    <w:rsid w:val="00EF1A7E"/>
    <w:rsid w:val="00EF2E78"/>
    <w:rsid w:val="00EF3871"/>
    <w:rsid w:val="00EF416C"/>
    <w:rsid w:val="00EF5E33"/>
    <w:rsid w:val="00EF78D5"/>
    <w:rsid w:val="00F014E1"/>
    <w:rsid w:val="00F02EA2"/>
    <w:rsid w:val="00F032D8"/>
    <w:rsid w:val="00F04ACB"/>
    <w:rsid w:val="00F05473"/>
    <w:rsid w:val="00F122E3"/>
    <w:rsid w:val="00F1461B"/>
    <w:rsid w:val="00F14D42"/>
    <w:rsid w:val="00F1600B"/>
    <w:rsid w:val="00F16668"/>
    <w:rsid w:val="00F16E05"/>
    <w:rsid w:val="00F20095"/>
    <w:rsid w:val="00F23A76"/>
    <w:rsid w:val="00F331B4"/>
    <w:rsid w:val="00F3586D"/>
    <w:rsid w:val="00F36A36"/>
    <w:rsid w:val="00F37385"/>
    <w:rsid w:val="00F40005"/>
    <w:rsid w:val="00F41D72"/>
    <w:rsid w:val="00F444C8"/>
    <w:rsid w:val="00F51848"/>
    <w:rsid w:val="00F52F78"/>
    <w:rsid w:val="00F5384E"/>
    <w:rsid w:val="00F538DE"/>
    <w:rsid w:val="00F559A8"/>
    <w:rsid w:val="00F55A47"/>
    <w:rsid w:val="00F5680E"/>
    <w:rsid w:val="00F71F3E"/>
    <w:rsid w:val="00F74212"/>
    <w:rsid w:val="00F74B67"/>
    <w:rsid w:val="00F8120F"/>
    <w:rsid w:val="00F8546C"/>
    <w:rsid w:val="00F8647B"/>
    <w:rsid w:val="00F87FDA"/>
    <w:rsid w:val="00F907C3"/>
    <w:rsid w:val="00F90D8C"/>
    <w:rsid w:val="00F943A7"/>
    <w:rsid w:val="00F9459C"/>
    <w:rsid w:val="00F975AF"/>
    <w:rsid w:val="00FA4347"/>
    <w:rsid w:val="00FA7503"/>
    <w:rsid w:val="00FB050D"/>
    <w:rsid w:val="00FB53CD"/>
    <w:rsid w:val="00FB69E2"/>
    <w:rsid w:val="00FC2283"/>
    <w:rsid w:val="00FC32F7"/>
    <w:rsid w:val="00FC3956"/>
    <w:rsid w:val="00FC65D8"/>
    <w:rsid w:val="00FD1124"/>
    <w:rsid w:val="00FD1E08"/>
    <w:rsid w:val="00FD249A"/>
    <w:rsid w:val="00FD28EC"/>
    <w:rsid w:val="00FD5A07"/>
    <w:rsid w:val="00FD720D"/>
    <w:rsid w:val="00FE0CC8"/>
    <w:rsid w:val="00FE0D98"/>
    <w:rsid w:val="00FE171B"/>
    <w:rsid w:val="00FE263C"/>
    <w:rsid w:val="00FE2EFA"/>
    <w:rsid w:val="00FE5433"/>
    <w:rsid w:val="00FE5CD2"/>
    <w:rsid w:val="00FE69E6"/>
    <w:rsid w:val="00FF0078"/>
    <w:rsid w:val="00FF044C"/>
    <w:rsid w:val="00FF1710"/>
    <w:rsid w:val="00FF1A31"/>
    <w:rsid w:val="00FF373D"/>
    <w:rsid w:val="00FF4316"/>
    <w:rsid w:val="00FF4F0F"/>
    <w:rsid w:val="00FF62DE"/>
    <w:rsid w:val="56FB5E55"/>
    <w:rsid w:val="6EF7C370"/>
    <w:rsid w:val="7BCDB1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strokecolor="white">
      <v:fill color="white"/>
      <v:stroke color="white" weight=".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unhideWhenUsed="0" w:qFormat="1"/>
    <w:lsdException w:name="footer" w:semiHidden="0" w:unhideWhenUsed="0" w:qFormat="1"/>
    <w:lsdException w:name="caption" w:uiPriority="35" w:qFormat="1"/>
    <w:lsdException w:name="annotation reference"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0" w:unhideWhenUsed="0" w:qFormat="1"/>
    <w:lsdException w:name="Body Text 2" w:qFormat="1"/>
    <w:lsdException w:name="Body Text Indent 2" w:semiHidden="0" w:uiPriority="0" w:unhideWhenUsed="0" w:qFormat="1"/>
    <w:lsdException w:name="Body Text Indent 3" w:semiHidden="0" w:uiPriority="0"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annotation subject" w:qFormat="1"/>
    <w:lsdException w:name="Balloon Text" w:semiHidden="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rPr>
  </w:style>
  <w:style w:type="paragraph" w:styleId="3">
    <w:name w:val="heading 3"/>
    <w:basedOn w:val="a"/>
    <w:next w:val="a"/>
    <w:link w:val="3Char"/>
    <w:qFormat/>
    <w:pPr>
      <w:keepNext/>
      <w:keepLines/>
      <w:spacing w:before="260" w:after="260" w:line="415" w:lineRule="auto"/>
      <w:outlineLvl w:val="2"/>
    </w:pPr>
    <w:rPr>
      <w:b/>
      <w:bCs/>
      <w:kern w:val="0"/>
      <w:sz w:val="32"/>
      <w:szCs w:val="32"/>
      <w:lang w:val="zh-CN"/>
    </w:rPr>
  </w:style>
  <w:style w:type="paragraph" w:styleId="5">
    <w:name w:val="heading 5"/>
    <w:basedOn w:val="a"/>
    <w:next w:val="a"/>
    <w:link w:val="5Char"/>
    <w:uiPriority w:val="9"/>
    <w:semiHidden/>
    <w:unhideWhenUsed/>
    <w:qFormat/>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style>
  <w:style w:type="paragraph" w:styleId="a4">
    <w:name w:val="annotation text"/>
    <w:basedOn w:val="a"/>
    <w:link w:val="Char"/>
    <w:uiPriority w:val="99"/>
    <w:semiHidden/>
    <w:unhideWhenUsed/>
    <w:qFormat/>
    <w:pPr>
      <w:jc w:val="left"/>
    </w:pPr>
  </w:style>
  <w:style w:type="paragraph" w:styleId="2">
    <w:name w:val="Body Text Indent 2"/>
    <w:basedOn w:val="a"/>
    <w:link w:val="2Char"/>
    <w:qFormat/>
    <w:pPr>
      <w:tabs>
        <w:tab w:val="left" w:pos="360"/>
      </w:tabs>
      <w:spacing w:line="560" w:lineRule="atLeast"/>
      <w:ind w:left="-105" w:firstLine="465"/>
    </w:pPr>
    <w:rPr>
      <w:rFonts w:ascii="宋体"/>
      <w:sz w:val="28"/>
      <w:lang w:val="zh-CN"/>
    </w:rPr>
  </w:style>
  <w:style w:type="paragraph" w:styleId="a5">
    <w:name w:val="Balloon Text"/>
    <w:basedOn w:val="a"/>
    <w:link w:val="Char0"/>
    <w:uiPriority w:val="99"/>
    <w:qFormat/>
    <w:rPr>
      <w:sz w:val="18"/>
      <w:szCs w:val="18"/>
      <w:lang w:val="zh-CN"/>
    </w:rPr>
  </w:style>
  <w:style w:type="paragraph" w:styleId="a6">
    <w:name w:val="footer"/>
    <w:basedOn w:val="a"/>
    <w:link w:val="Char1"/>
    <w:uiPriority w:val="99"/>
    <w:qFormat/>
    <w:pPr>
      <w:tabs>
        <w:tab w:val="center" w:pos="4153"/>
        <w:tab w:val="right" w:pos="8306"/>
      </w:tabs>
      <w:snapToGrid w:val="0"/>
      <w:jc w:val="left"/>
    </w:pPr>
    <w:rPr>
      <w:kern w:val="0"/>
      <w:sz w:val="18"/>
      <w:szCs w:val="18"/>
      <w:lang w:val="zh-CN"/>
    </w:rPr>
  </w:style>
  <w:style w:type="paragraph" w:styleId="a7">
    <w:name w:val="header"/>
    <w:basedOn w:val="a"/>
    <w:link w:val="Char2"/>
    <w:uiPriority w:val="99"/>
    <w:qFormat/>
    <w:pPr>
      <w:pBdr>
        <w:bottom w:val="single" w:sz="6" w:space="1" w:color="auto"/>
      </w:pBdr>
      <w:tabs>
        <w:tab w:val="center" w:pos="4153"/>
        <w:tab w:val="right" w:pos="8306"/>
      </w:tabs>
      <w:snapToGrid w:val="0"/>
      <w:jc w:val="center"/>
    </w:pPr>
    <w:rPr>
      <w:kern w:val="0"/>
      <w:sz w:val="18"/>
      <w:szCs w:val="18"/>
      <w:lang w:val="zh-CN"/>
    </w:rPr>
  </w:style>
  <w:style w:type="paragraph" w:styleId="1">
    <w:name w:val="toc 1"/>
    <w:basedOn w:val="a"/>
    <w:next w:val="a"/>
    <w:qFormat/>
    <w:pPr>
      <w:tabs>
        <w:tab w:val="right" w:leader="middleDot" w:pos="8302"/>
      </w:tabs>
      <w:spacing w:line="360" w:lineRule="auto"/>
    </w:pPr>
  </w:style>
  <w:style w:type="paragraph" w:styleId="a8">
    <w:name w:val="Subtitle"/>
    <w:basedOn w:val="a"/>
    <w:next w:val="a"/>
    <w:link w:val="Char3"/>
    <w:qFormat/>
    <w:pPr>
      <w:spacing w:before="240" w:after="60" w:line="312" w:lineRule="auto"/>
      <w:jc w:val="center"/>
      <w:outlineLvl w:val="1"/>
    </w:pPr>
    <w:rPr>
      <w:rFonts w:ascii="Cambria" w:hAnsi="Cambria"/>
      <w:b/>
      <w:bCs/>
      <w:kern w:val="28"/>
      <w:sz w:val="32"/>
      <w:szCs w:val="32"/>
      <w:lang w:val="zh-CN"/>
    </w:rPr>
  </w:style>
  <w:style w:type="paragraph" w:styleId="30">
    <w:name w:val="Body Text Indent 3"/>
    <w:basedOn w:val="a"/>
    <w:link w:val="3Char0"/>
    <w:qFormat/>
    <w:pPr>
      <w:tabs>
        <w:tab w:val="left" w:pos="360"/>
      </w:tabs>
      <w:spacing w:line="560" w:lineRule="exact"/>
      <w:ind w:firstLine="360"/>
    </w:pPr>
    <w:rPr>
      <w:rFonts w:ascii="宋体"/>
      <w:sz w:val="24"/>
      <w:lang w:val="zh-CN"/>
    </w:rPr>
  </w:style>
  <w:style w:type="paragraph" w:styleId="20">
    <w:name w:val="Body Text 2"/>
    <w:basedOn w:val="a"/>
    <w:link w:val="2Char0"/>
    <w:uiPriority w:val="99"/>
    <w:semiHidden/>
    <w:unhideWhenUsed/>
    <w:qFormat/>
    <w:pPr>
      <w:spacing w:after="120" w:line="480" w:lineRule="auto"/>
    </w:pPr>
  </w:style>
  <w:style w:type="paragraph" w:styleId="a9">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paragraph" w:styleId="aa">
    <w:name w:val="annotation subject"/>
    <w:basedOn w:val="a4"/>
    <w:next w:val="a4"/>
    <w:link w:val="Char4"/>
    <w:uiPriority w:val="99"/>
    <w:semiHidden/>
    <w:unhideWhenUsed/>
    <w:qFormat/>
    <w:rPr>
      <w:b/>
      <w:bCs/>
    </w:rPr>
  </w:style>
  <w:style w:type="table" w:styleId="ab">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page number"/>
    <w:basedOn w:val="a0"/>
    <w:qFormat/>
  </w:style>
  <w:style w:type="character" w:styleId="ad">
    <w:name w:val="Emphasis"/>
    <w:uiPriority w:val="20"/>
    <w:qFormat/>
    <w:rPr>
      <w:i/>
      <w:iCs/>
    </w:rPr>
  </w:style>
  <w:style w:type="character" w:styleId="ae">
    <w:name w:val="Hyperlink"/>
    <w:qFormat/>
    <w:rPr>
      <w:rFonts w:ascii="ˎ̥" w:hAnsi="ˎ̥" w:hint="default"/>
      <w:color w:val="3E3E3E"/>
      <w:sz w:val="24"/>
      <w:szCs w:val="24"/>
      <w:u w:val="none"/>
    </w:rPr>
  </w:style>
  <w:style w:type="character" w:styleId="af">
    <w:name w:val="annotation reference"/>
    <w:basedOn w:val="a0"/>
    <w:uiPriority w:val="99"/>
    <w:semiHidden/>
    <w:unhideWhenUsed/>
    <w:qFormat/>
    <w:rPr>
      <w:sz w:val="21"/>
      <w:szCs w:val="21"/>
    </w:rPr>
  </w:style>
  <w:style w:type="character" w:customStyle="1" w:styleId="3Char">
    <w:name w:val="标题 3 Char"/>
    <w:link w:val="3"/>
    <w:qFormat/>
    <w:rPr>
      <w:rFonts w:ascii="Times New Roman" w:eastAsia="宋体" w:hAnsi="Times New Roman" w:cs="Times New Roman"/>
      <w:b/>
      <w:bCs/>
      <w:sz w:val="32"/>
      <w:szCs w:val="32"/>
    </w:rPr>
  </w:style>
  <w:style w:type="character" w:customStyle="1" w:styleId="Char2">
    <w:name w:val="页眉 Char"/>
    <w:link w:val="a7"/>
    <w:uiPriority w:val="99"/>
    <w:qFormat/>
    <w:rPr>
      <w:rFonts w:ascii="Times New Roman" w:eastAsia="宋体" w:hAnsi="Times New Roman" w:cs="Times New Roman"/>
      <w:sz w:val="18"/>
      <w:szCs w:val="18"/>
    </w:rPr>
  </w:style>
  <w:style w:type="character" w:customStyle="1" w:styleId="Char1">
    <w:name w:val="页脚 Char"/>
    <w:link w:val="a6"/>
    <w:uiPriority w:val="99"/>
    <w:qFormat/>
    <w:rPr>
      <w:rFonts w:ascii="Times New Roman" w:eastAsia="宋体" w:hAnsi="Times New Roman" w:cs="Times New Roman"/>
      <w:sz w:val="18"/>
      <w:szCs w:val="18"/>
    </w:rPr>
  </w:style>
  <w:style w:type="character" w:customStyle="1" w:styleId="Char0">
    <w:name w:val="批注框文本 Char"/>
    <w:link w:val="a5"/>
    <w:uiPriority w:val="99"/>
    <w:qFormat/>
    <w:rPr>
      <w:rFonts w:ascii="Times New Roman" w:hAnsi="Times New Roman"/>
      <w:kern w:val="2"/>
      <w:sz w:val="18"/>
      <w:szCs w:val="18"/>
    </w:rPr>
  </w:style>
  <w:style w:type="paragraph" w:customStyle="1" w:styleId="Char5">
    <w:name w:val="Char"/>
    <w:basedOn w:val="a"/>
    <w:qFormat/>
  </w:style>
  <w:style w:type="paragraph" w:customStyle="1" w:styleId="Default">
    <w:name w:val="Default"/>
    <w:link w:val="DefaultChar"/>
    <w:uiPriority w:val="99"/>
    <w:qFormat/>
    <w:pPr>
      <w:widowControl w:val="0"/>
      <w:autoSpaceDE w:val="0"/>
      <w:autoSpaceDN w:val="0"/>
      <w:adjustRightInd w:val="0"/>
    </w:pPr>
    <w:rPr>
      <w:rFonts w:ascii="......." w:eastAsia="......." w:hAnsi="......." w:cs="......."/>
      <w:color w:val="000000"/>
      <w:sz w:val="24"/>
      <w:szCs w:val="24"/>
    </w:rPr>
  </w:style>
  <w:style w:type="paragraph" w:customStyle="1" w:styleId="10">
    <w:name w:val="列出段落1"/>
    <w:basedOn w:val="a"/>
    <w:qFormat/>
    <w:pPr>
      <w:ind w:firstLineChars="200" w:firstLine="420"/>
    </w:pPr>
    <w:rPr>
      <w:rFonts w:ascii="Calibri" w:hAnsi="Calibri" w:cs="黑体"/>
      <w:szCs w:val="22"/>
    </w:rPr>
  </w:style>
  <w:style w:type="character" w:customStyle="1" w:styleId="Char3">
    <w:name w:val="副标题 Char"/>
    <w:link w:val="a8"/>
    <w:qFormat/>
    <w:rPr>
      <w:rFonts w:ascii="Cambria" w:hAnsi="Cambria" w:cs="Times New Roman"/>
      <w:b/>
      <w:bCs/>
      <w:kern w:val="28"/>
      <w:sz w:val="32"/>
      <w:szCs w:val="32"/>
    </w:rPr>
  </w:style>
  <w:style w:type="character" w:customStyle="1" w:styleId="2Char">
    <w:name w:val="正文文本缩进 2 Char"/>
    <w:link w:val="2"/>
    <w:qFormat/>
    <w:rPr>
      <w:rFonts w:ascii="宋体" w:hAnsi="Times New Roman"/>
      <w:kern w:val="2"/>
      <w:sz w:val="28"/>
    </w:rPr>
  </w:style>
  <w:style w:type="character" w:customStyle="1" w:styleId="3Char0">
    <w:name w:val="正文文本缩进 3 Char"/>
    <w:link w:val="30"/>
    <w:qFormat/>
    <w:rPr>
      <w:rFonts w:ascii="宋体" w:hAnsi="Times New Roman"/>
      <w:kern w:val="2"/>
      <w:sz w:val="24"/>
    </w:rPr>
  </w:style>
  <w:style w:type="paragraph" w:customStyle="1" w:styleId="Char10">
    <w:name w:val="Char1"/>
    <w:basedOn w:val="a"/>
    <w:qFormat/>
    <w:pPr>
      <w:tabs>
        <w:tab w:val="left" w:pos="360"/>
      </w:tabs>
    </w:pPr>
    <w:rPr>
      <w:sz w:val="24"/>
      <w:szCs w:val="24"/>
    </w:rPr>
  </w:style>
  <w:style w:type="character" w:customStyle="1" w:styleId="control-label6">
    <w:name w:val="control-label6"/>
    <w:qFormat/>
    <w:rPr>
      <w:rFonts w:ascii="微软雅黑" w:eastAsia="微软雅黑" w:hAnsi="微软雅黑" w:hint="eastAsia"/>
    </w:rPr>
  </w:style>
  <w:style w:type="character" w:customStyle="1" w:styleId="apple-converted-space">
    <w:name w:val="apple-converted-space"/>
    <w:qFormat/>
  </w:style>
  <w:style w:type="paragraph" w:styleId="af0">
    <w:name w:val="List Paragraph"/>
    <w:aliases w:val="编号"/>
    <w:basedOn w:val="a"/>
    <w:link w:val="Char6"/>
    <w:uiPriority w:val="34"/>
    <w:qFormat/>
    <w:pPr>
      <w:ind w:firstLineChars="200" w:firstLine="420"/>
    </w:pPr>
    <w:rPr>
      <w:szCs w:val="24"/>
      <w:lang w:val="zh-CN"/>
    </w:rPr>
  </w:style>
  <w:style w:type="character" w:customStyle="1" w:styleId="Char6">
    <w:name w:val="列出段落 Char"/>
    <w:aliases w:val="编号 Char"/>
    <w:link w:val="af0"/>
    <w:uiPriority w:val="34"/>
    <w:qFormat/>
    <w:rPr>
      <w:rFonts w:ascii="Times New Roman" w:hAnsi="Times New Roman"/>
      <w:kern w:val="2"/>
      <w:sz w:val="21"/>
      <w:szCs w:val="24"/>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qFormat/>
    <w:pPr>
      <w:widowControl/>
      <w:spacing w:before="100" w:beforeAutospacing="1" w:after="100" w:afterAutospacing="1"/>
      <w:jc w:val="left"/>
    </w:pPr>
    <w:rPr>
      <w:rFonts w:ascii="宋体" w:hAnsi="宋体" w:cs="宋体"/>
      <w:color w:val="000000"/>
      <w:kern w:val="0"/>
      <w:sz w:val="22"/>
      <w:szCs w:val="22"/>
    </w:rPr>
  </w:style>
  <w:style w:type="paragraph" w:customStyle="1" w:styleId="font7">
    <w:name w:val="font7"/>
    <w:basedOn w:val="a"/>
    <w:qFormat/>
    <w:pPr>
      <w:widowControl/>
      <w:spacing w:before="100" w:beforeAutospacing="1" w:after="100" w:afterAutospacing="1"/>
      <w:jc w:val="left"/>
    </w:pPr>
    <w:rPr>
      <w:rFonts w:ascii="宋体" w:hAnsi="宋体" w:cs="宋体"/>
      <w:color w:val="000000"/>
      <w:kern w:val="0"/>
      <w:sz w:val="24"/>
      <w:szCs w:val="24"/>
    </w:rPr>
  </w:style>
  <w:style w:type="paragraph" w:customStyle="1" w:styleId="font8">
    <w:name w:val="font8"/>
    <w:basedOn w:val="a"/>
    <w:qFormat/>
    <w:pPr>
      <w:widowControl/>
      <w:spacing w:before="100" w:beforeAutospacing="1" w:after="100" w:afterAutospacing="1"/>
      <w:jc w:val="left"/>
    </w:pPr>
    <w:rPr>
      <w:color w:val="000000"/>
      <w:kern w:val="0"/>
      <w:sz w:val="14"/>
      <w:szCs w:val="14"/>
    </w:rPr>
  </w:style>
  <w:style w:type="paragraph" w:customStyle="1" w:styleId="font9">
    <w:name w:val="font9"/>
    <w:basedOn w:val="a"/>
    <w:qFormat/>
    <w:pPr>
      <w:widowControl/>
      <w:spacing w:before="100" w:beforeAutospacing="1" w:after="100" w:afterAutospacing="1"/>
      <w:jc w:val="left"/>
    </w:pPr>
    <w:rPr>
      <w:rFonts w:ascii="宋体" w:hAnsi="宋体" w:cs="宋体"/>
      <w:color w:val="000000"/>
      <w:kern w:val="0"/>
      <w:sz w:val="24"/>
      <w:szCs w:val="24"/>
    </w:rPr>
  </w:style>
  <w:style w:type="paragraph" w:customStyle="1" w:styleId="font10">
    <w:name w:val="font10"/>
    <w:basedOn w:val="a"/>
    <w:qFormat/>
    <w:pPr>
      <w:widowControl/>
      <w:spacing w:before="100" w:beforeAutospacing="1" w:after="100" w:afterAutospacing="1"/>
      <w:jc w:val="left"/>
    </w:pPr>
    <w:rPr>
      <w:color w:val="000000"/>
      <w:kern w:val="0"/>
      <w:sz w:val="14"/>
      <w:szCs w:val="14"/>
    </w:rPr>
  </w:style>
  <w:style w:type="paragraph" w:customStyle="1" w:styleId="font11">
    <w:name w:val="font11"/>
    <w:basedOn w:val="a"/>
    <w:qFormat/>
    <w:pPr>
      <w:widowControl/>
      <w:spacing w:before="100" w:beforeAutospacing="1" w:after="100" w:afterAutospacing="1"/>
      <w:jc w:val="left"/>
    </w:pPr>
    <w:rPr>
      <w:color w:val="000000"/>
      <w:kern w:val="0"/>
      <w:sz w:val="22"/>
      <w:szCs w:val="22"/>
    </w:rPr>
  </w:style>
  <w:style w:type="paragraph" w:customStyle="1" w:styleId="xl65">
    <w:name w:val="xl65"/>
    <w:basedOn w:val="a"/>
    <w:qFormat/>
    <w:pPr>
      <w:widowControl/>
      <w:spacing w:before="100" w:beforeAutospacing="1" w:after="100" w:afterAutospacing="1"/>
      <w:jc w:val="center"/>
    </w:pPr>
    <w:rPr>
      <w:rFonts w:ascii="宋体" w:hAnsi="宋体" w:cs="宋体"/>
      <w:kern w:val="0"/>
      <w:sz w:val="24"/>
      <w:szCs w:val="24"/>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szCs w:val="24"/>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4"/>
      <w:szCs w:val="24"/>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Wingdings" w:hAnsi="Wingdings" w:cs="宋体"/>
      <w:kern w:val="0"/>
      <w:sz w:val="24"/>
      <w:szCs w:val="24"/>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kern w:val="0"/>
      <w:szCs w:val="21"/>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Cs w:val="21"/>
    </w:rPr>
  </w:style>
  <w:style w:type="paragraph" w:customStyle="1" w:styleId="xl80">
    <w:name w:val="xl8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szCs w:val="24"/>
    </w:rPr>
  </w:style>
  <w:style w:type="paragraph" w:customStyle="1" w:styleId="xl83">
    <w:name w:val="xl8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szCs w:val="24"/>
    </w:rPr>
  </w:style>
  <w:style w:type="paragraph" w:customStyle="1" w:styleId="xl84">
    <w:name w:val="xl84"/>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5">
    <w:name w:val="xl85"/>
    <w:basedOn w:val="a"/>
    <w:qFormat/>
    <w:pPr>
      <w:widowControl/>
      <w:pBdr>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6">
    <w:name w:val="xl8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a20">
    <w:name w:val="a2"/>
    <w:basedOn w:val="a"/>
    <w:qFormat/>
    <w:pPr>
      <w:widowControl/>
      <w:spacing w:before="100" w:beforeAutospacing="1" w:after="100" w:afterAutospacing="1"/>
      <w:jc w:val="left"/>
    </w:pPr>
    <w:rPr>
      <w:rFonts w:ascii="宋体" w:hAnsi="宋体" w:cs="宋体"/>
      <w:kern w:val="0"/>
      <w:sz w:val="24"/>
      <w:szCs w:val="24"/>
    </w:rPr>
  </w:style>
  <w:style w:type="paragraph" w:customStyle="1" w:styleId="13">
    <w:name w:val="正文_13"/>
    <w:qFormat/>
    <w:pPr>
      <w:widowControl w:val="0"/>
      <w:jc w:val="both"/>
    </w:pPr>
    <w:rPr>
      <w:rFonts w:ascii="Times New Roman" w:hAnsi="Times New Roman"/>
      <w:kern w:val="2"/>
      <w:sz w:val="21"/>
      <w:szCs w:val="24"/>
    </w:rPr>
  </w:style>
  <w:style w:type="paragraph" w:customStyle="1" w:styleId="11">
    <w:name w:val="正文_11"/>
    <w:qFormat/>
    <w:pPr>
      <w:widowControl w:val="0"/>
      <w:jc w:val="both"/>
    </w:pPr>
    <w:rPr>
      <w:rFonts w:ascii="Times New Roman" w:hAnsi="Times New Roman"/>
      <w:kern w:val="2"/>
      <w:sz w:val="21"/>
      <w:szCs w:val="24"/>
    </w:rPr>
  </w:style>
  <w:style w:type="character" w:customStyle="1" w:styleId="2Char0">
    <w:name w:val="正文文本 2 Char"/>
    <w:basedOn w:val="a0"/>
    <w:link w:val="20"/>
    <w:uiPriority w:val="99"/>
    <w:semiHidden/>
    <w:qFormat/>
    <w:rPr>
      <w:rFonts w:ascii="Times New Roman" w:hAnsi="Times New Roman"/>
      <w:kern w:val="2"/>
      <w:sz w:val="21"/>
    </w:rPr>
  </w:style>
  <w:style w:type="character" w:customStyle="1" w:styleId="Char">
    <w:name w:val="批注文字 Char"/>
    <w:basedOn w:val="a0"/>
    <w:link w:val="a4"/>
    <w:uiPriority w:val="99"/>
    <w:semiHidden/>
    <w:qFormat/>
    <w:rPr>
      <w:rFonts w:ascii="Times New Roman" w:hAnsi="Times New Roman"/>
      <w:kern w:val="2"/>
      <w:sz w:val="21"/>
    </w:rPr>
  </w:style>
  <w:style w:type="character" w:customStyle="1" w:styleId="Char4">
    <w:name w:val="批注主题 Char"/>
    <w:basedOn w:val="Char"/>
    <w:link w:val="aa"/>
    <w:uiPriority w:val="99"/>
    <w:semiHidden/>
    <w:qFormat/>
    <w:rPr>
      <w:rFonts w:ascii="Times New Roman" w:hAnsi="Times New Roman"/>
      <w:b/>
      <w:bCs/>
      <w:kern w:val="2"/>
      <w:sz w:val="21"/>
    </w:rPr>
  </w:style>
  <w:style w:type="character" w:customStyle="1" w:styleId="DefaultChar">
    <w:name w:val="Default Char"/>
    <w:link w:val="Default"/>
    <w:qFormat/>
    <w:locked/>
    <w:rPr>
      <w:rFonts w:ascii="......." w:eastAsia="......." w:hAnsi="......." w:cs="......."/>
      <w:color w:val="000000"/>
      <w:sz w:val="24"/>
      <w:szCs w:val="24"/>
    </w:rPr>
  </w:style>
  <w:style w:type="character" w:customStyle="1" w:styleId="NormalCharacter">
    <w:name w:val="NormalCharacter"/>
    <w:qFormat/>
  </w:style>
  <w:style w:type="character" w:customStyle="1" w:styleId="5Char">
    <w:name w:val="标题 5 Char"/>
    <w:basedOn w:val="a0"/>
    <w:link w:val="5"/>
    <w:uiPriority w:val="9"/>
    <w:semiHidden/>
    <w:qFormat/>
    <w:rPr>
      <w:rFonts w:ascii="Times New Roman" w:hAnsi="Times New Roman"/>
      <w:b/>
      <w:bCs/>
      <w:kern w:val="2"/>
      <w:sz w:val="28"/>
      <w:szCs w:val="28"/>
    </w:rPr>
  </w:style>
  <w:style w:type="paragraph" w:customStyle="1" w:styleId="TableParagraph">
    <w:name w:val="Table Paragraph"/>
    <w:basedOn w:val="a"/>
    <w:uiPriority w:val="1"/>
    <w:qFormat/>
    <w:pPr>
      <w:autoSpaceDE w:val="0"/>
      <w:autoSpaceDN w:val="0"/>
      <w:jc w:val="left"/>
    </w:pPr>
    <w:rPr>
      <w:rFonts w:ascii="宋体" w:eastAsiaTheme="minorEastAsia" w:hAnsi="宋体" w:cs="宋体"/>
      <w:kern w:val="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unhideWhenUsed="0" w:qFormat="1"/>
    <w:lsdException w:name="footer" w:semiHidden="0" w:unhideWhenUsed="0" w:qFormat="1"/>
    <w:lsdException w:name="caption" w:uiPriority="35" w:qFormat="1"/>
    <w:lsdException w:name="annotation reference"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0" w:unhideWhenUsed="0" w:qFormat="1"/>
    <w:lsdException w:name="Body Text 2" w:qFormat="1"/>
    <w:lsdException w:name="Body Text Indent 2" w:semiHidden="0" w:uiPriority="0" w:unhideWhenUsed="0" w:qFormat="1"/>
    <w:lsdException w:name="Body Text Indent 3" w:semiHidden="0" w:uiPriority="0"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annotation subject" w:qFormat="1"/>
    <w:lsdException w:name="Balloon Text" w:semiHidden="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rPr>
  </w:style>
  <w:style w:type="paragraph" w:styleId="3">
    <w:name w:val="heading 3"/>
    <w:basedOn w:val="a"/>
    <w:next w:val="a"/>
    <w:link w:val="3Char"/>
    <w:qFormat/>
    <w:pPr>
      <w:keepNext/>
      <w:keepLines/>
      <w:spacing w:before="260" w:after="260" w:line="415" w:lineRule="auto"/>
      <w:outlineLvl w:val="2"/>
    </w:pPr>
    <w:rPr>
      <w:b/>
      <w:bCs/>
      <w:kern w:val="0"/>
      <w:sz w:val="32"/>
      <w:szCs w:val="32"/>
      <w:lang w:val="zh-CN"/>
    </w:rPr>
  </w:style>
  <w:style w:type="paragraph" w:styleId="5">
    <w:name w:val="heading 5"/>
    <w:basedOn w:val="a"/>
    <w:next w:val="a"/>
    <w:link w:val="5Char"/>
    <w:uiPriority w:val="9"/>
    <w:semiHidden/>
    <w:unhideWhenUsed/>
    <w:qFormat/>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style>
  <w:style w:type="paragraph" w:styleId="a4">
    <w:name w:val="annotation text"/>
    <w:basedOn w:val="a"/>
    <w:link w:val="Char"/>
    <w:uiPriority w:val="99"/>
    <w:semiHidden/>
    <w:unhideWhenUsed/>
    <w:qFormat/>
    <w:pPr>
      <w:jc w:val="left"/>
    </w:pPr>
  </w:style>
  <w:style w:type="paragraph" w:styleId="2">
    <w:name w:val="Body Text Indent 2"/>
    <w:basedOn w:val="a"/>
    <w:link w:val="2Char"/>
    <w:qFormat/>
    <w:pPr>
      <w:tabs>
        <w:tab w:val="left" w:pos="360"/>
      </w:tabs>
      <w:spacing w:line="560" w:lineRule="atLeast"/>
      <w:ind w:left="-105" w:firstLine="465"/>
    </w:pPr>
    <w:rPr>
      <w:rFonts w:ascii="宋体"/>
      <w:sz w:val="28"/>
      <w:lang w:val="zh-CN"/>
    </w:rPr>
  </w:style>
  <w:style w:type="paragraph" w:styleId="a5">
    <w:name w:val="Balloon Text"/>
    <w:basedOn w:val="a"/>
    <w:link w:val="Char0"/>
    <w:uiPriority w:val="99"/>
    <w:qFormat/>
    <w:rPr>
      <w:sz w:val="18"/>
      <w:szCs w:val="18"/>
      <w:lang w:val="zh-CN"/>
    </w:rPr>
  </w:style>
  <w:style w:type="paragraph" w:styleId="a6">
    <w:name w:val="footer"/>
    <w:basedOn w:val="a"/>
    <w:link w:val="Char1"/>
    <w:uiPriority w:val="99"/>
    <w:qFormat/>
    <w:pPr>
      <w:tabs>
        <w:tab w:val="center" w:pos="4153"/>
        <w:tab w:val="right" w:pos="8306"/>
      </w:tabs>
      <w:snapToGrid w:val="0"/>
      <w:jc w:val="left"/>
    </w:pPr>
    <w:rPr>
      <w:kern w:val="0"/>
      <w:sz w:val="18"/>
      <w:szCs w:val="18"/>
      <w:lang w:val="zh-CN"/>
    </w:rPr>
  </w:style>
  <w:style w:type="paragraph" w:styleId="a7">
    <w:name w:val="header"/>
    <w:basedOn w:val="a"/>
    <w:link w:val="Char2"/>
    <w:uiPriority w:val="99"/>
    <w:qFormat/>
    <w:pPr>
      <w:pBdr>
        <w:bottom w:val="single" w:sz="6" w:space="1" w:color="auto"/>
      </w:pBdr>
      <w:tabs>
        <w:tab w:val="center" w:pos="4153"/>
        <w:tab w:val="right" w:pos="8306"/>
      </w:tabs>
      <w:snapToGrid w:val="0"/>
      <w:jc w:val="center"/>
    </w:pPr>
    <w:rPr>
      <w:kern w:val="0"/>
      <w:sz w:val="18"/>
      <w:szCs w:val="18"/>
      <w:lang w:val="zh-CN"/>
    </w:rPr>
  </w:style>
  <w:style w:type="paragraph" w:styleId="1">
    <w:name w:val="toc 1"/>
    <w:basedOn w:val="a"/>
    <w:next w:val="a"/>
    <w:qFormat/>
    <w:pPr>
      <w:tabs>
        <w:tab w:val="right" w:leader="middleDot" w:pos="8302"/>
      </w:tabs>
      <w:spacing w:line="360" w:lineRule="auto"/>
    </w:pPr>
  </w:style>
  <w:style w:type="paragraph" w:styleId="a8">
    <w:name w:val="Subtitle"/>
    <w:basedOn w:val="a"/>
    <w:next w:val="a"/>
    <w:link w:val="Char3"/>
    <w:qFormat/>
    <w:pPr>
      <w:spacing w:before="240" w:after="60" w:line="312" w:lineRule="auto"/>
      <w:jc w:val="center"/>
      <w:outlineLvl w:val="1"/>
    </w:pPr>
    <w:rPr>
      <w:rFonts w:ascii="Cambria" w:hAnsi="Cambria"/>
      <w:b/>
      <w:bCs/>
      <w:kern w:val="28"/>
      <w:sz w:val="32"/>
      <w:szCs w:val="32"/>
      <w:lang w:val="zh-CN"/>
    </w:rPr>
  </w:style>
  <w:style w:type="paragraph" w:styleId="30">
    <w:name w:val="Body Text Indent 3"/>
    <w:basedOn w:val="a"/>
    <w:link w:val="3Char0"/>
    <w:qFormat/>
    <w:pPr>
      <w:tabs>
        <w:tab w:val="left" w:pos="360"/>
      </w:tabs>
      <w:spacing w:line="560" w:lineRule="exact"/>
      <w:ind w:firstLine="360"/>
    </w:pPr>
    <w:rPr>
      <w:rFonts w:ascii="宋体"/>
      <w:sz w:val="24"/>
      <w:lang w:val="zh-CN"/>
    </w:rPr>
  </w:style>
  <w:style w:type="paragraph" w:styleId="20">
    <w:name w:val="Body Text 2"/>
    <w:basedOn w:val="a"/>
    <w:link w:val="2Char0"/>
    <w:uiPriority w:val="99"/>
    <w:semiHidden/>
    <w:unhideWhenUsed/>
    <w:qFormat/>
    <w:pPr>
      <w:spacing w:after="120" w:line="480" w:lineRule="auto"/>
    </w:pPr>
  </w:style>
  <w:style w:type="paragraph" w:styleId="a9">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paragraph" w:styleId="aa">
    <w:name w:val="annotation subject"/>
    <w:basedOn w:val="a4"/>
    <w:next w:val="a4"/>
    <w:link w:val="Char4"/>
    <w:uiPriority w:val="99"/>
    <w:semiHidden/>
    <w:unhideWhenUsed/>
    <w:qFormat/>
    <w:rPr>
      <w:b/>
      <w:bCs/>
    </w:rPr>
  </w:style>
  <w:style w:type="table" w:styleId="ab">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page number"/>
    <w:basedOn w:val="a0"/>
    <w:qFormat/>
  </w:style>
  <w:style w:type="character" w:styleId="ad">
    <w:name w:val="Emphasis"/>
    <w:uiPriority w:val="20"/>
    <w:qFormat/>
    <w:rPr>
      <w:i/>
      <w:iCs/>
    </w:rPr>
  </w:style>
  <w:style w:type="character" w:styleId="ae">
    <w:name w:val="Hyperlink"/>
    <w:qFormat/>
    <w:rPr>
      <w:rFonts w:ascii="ˎ̥" w:hAnsi="ˎ̥" w:hint="default"/>
      <w:color w:val="3E3E3E"/>
      <w:sz w:val="24"/>
      <w:szCs w:val="24"/>
      <w:u w:val="none"/>
    </w:rPr>
  </w:style>
  <w:style w:type="character" w:styleId="af">
    <w:name w:val="annotation reference"/>
    <w:basedOn w:val="a0"/>
    <w:uiPriority w:val="99"/>
    <w:semiHidden/>
    <w:unhideWhenUsed/>
    <w:qFormat/>
    <w:rPr>
      <w:sz w:val="21"/>
      <w:szCs w:val="21"/>
    </w:rPr>
  </w:style>
  <w:style w:type="character" w:customStyle="1" w:styleId="3Char">
    <w:name w:val="标题 3 Char"/>
    <w:link w:val="3"/>
    <w:qFormat/>
    <w:rPr>
      <w:rFonts w:ascii="Times New Roman" w:eastAsia="宋体" w:hAnsi="Times New Roman" w:cs="Times New Roman"/>
      <w:b/>
      <w:bCs/>
      <w:sz w:val="32"/>
      <w:szCs w:val="32"/>
    </w:rPr>
  </w:style>
  <w:style w:type="character" w:customStyle="1" w:styleId="Char2">
    <w:name w:val="页眉 Char"/>
    <w:link w:val="a7"/>
    <w:uiPriority w:val="99"/>
    <w:qFormat/>
    <w:rPr>
      <w:rFonts w:ascii="Times New Roman" w:eastAsia="宋体" w:hAnsi="Times New Roman" w:cs="Times New Roman"/>
      <w:sz w:val="18"/>
      <w:szCs w:val="18"/>
    </w:rPr>
  </w:style>
  <w:style w:type="character" w:customStyle="1" w:styleId="Char1">
    <w:name w:val="页脚 Char"/>
    <w:link w:val="a6"/>
    <w:uiPriority w:val="99"/>
    <w:qFormat/>
    <w:rPr>
      <w:rFonts w:ascii="Times New Roman" w:eastAsia="宋体" w:hAnsi="Times New Roman" w:cs="Times New Roman"/>
      <w:sz w:val="18"/>
      <w:szCs w:val="18"/>
    </w:rPr>
  </w:style>
  <w:style w:type="character" w:customStyle="1" w:styleId="Char0">
    <w:name w:val="批注框文本 Char"/>
    <w:link w:val="a5"/>
    <w:uiPriority w:val="99"/>
    <w:qFormat/>
    <w:rPr>
      <w:rFonts w:ascii="Times New Roman" w:hAnsi="Times New Roman"/>
      <w:kern w:val="2"/>
      <w:sz w:val="18"/>
      <w:szCs w:val="18"/>
    </w:rPr>
  </w:style>
  <w:style w:type="paragraph" w:customStyle="1" w:styleId="Char5">
    <w:name w:val="Char"/>
    <w:basedOn w:val="a"/>
    <w:qFormat/>
  </w:style>
  <w:style w:type="paragraph" w:customStyle="1" w:styleId="Default">
    <w:name w:val="Default"/>
    <w:link w:val="DefaultChar"/>
    <w:uiPriority w:val="99"/>
    <w:qFormat/>
    <w:pPr>
      <w:widowControl w:val="0"/>
      <w:autoSpaceDE w:val="0"/>
      <w:autoSpaceDN w:val="0"/>
      <w:adjustRightInd w:val="0"/>
    </w:pPr>
    <w:rPr>
      <w:rFonts w:ascii="......." w:eastAsia="......." w:hAnsi="......." w:cs="......."/>
      <w:color w:val="000000"/>
      <w:sz w:val="24"/>
      <w:szCs w:val="24"/>
    </w:rPr>
  </w:style>
  <w:style w:type="paragraph" w:customStyle="1" w:styleId="10">
    <w:name w:val="列出段落1"/>
    <w:basedOn w:val="a"/>
    <w:qFormat/>
    <w:pPr>
      <w:ind w:firstLineChars="200" w:firstLine="420"/>
    </w:pPr>
    <w:rPr>
      <w:rFonts w:ascii="Calibri" w:hAnsi="Calibri" w:cs="黑体"/>
      <w:szCs w:val="22"/>
    </w:rPr>
  </w:style>
  <w:style w:type="character" w:customStyle="1" w:styleId="Char3">
    <w:name w:val="副标题 Char"/>
    <w:link w:val="a8"/>
    <w:qFormat/>
    <w:rPr>
      <w:rFonts w:ascii="Cambria" w:hAnsi="Cambria" w:cs="Times New Roman"/>
      <w:b/>
      <w:bCs/>
      <w:kern w:val="28"/>
      <w:sz w:val="32"/>
      <w:szCs w:val="32"/>
    </w:rPr>
  </w:style>
  <w:style w:type="character" w:customStyle="1" w:styleId="2Char">
    <w:name w:val="正文文本缩进 2 Char"/>
    <w:link w:val="2"/>
    <w:qFormat/>
    <w:rPr>
      <w:rFonts w:ascii="宋体" w:hAnsi="Times New Roman"/>
      <w:kern w:val="2"/>
      <w:sz w:val="28"/>
    </w:rPr>
  </w:style>
  <w:style w:type="character" w:customStyle="1" w:styleId="3Char0">
    <w:name w:val="正文文本缩进 3 Char"/>
    <w:link w:val="30"/>
    <w:qFormat/>
    <w:rPr>
      <w:rFonts w:ascii="宋体" w:hAnsi="Times New Roman"/>
      <w:kern w:val="2"/>
      <w:sz w:val="24"/>
    </w:rPr>
  </w:style>
  <w:style w:type="paragraph" w:customStyle="1" w:styleId="Char10">
    <w:name w:val="Char1"/>
    <w:basedOn w:val="a"/>
    <w:qFormat/>
    <w:pPr>
      <w:tabs>
        <w:tab w:val="left" w:pos="360"/>
      </w:tabs>
    </w:pPr>
    <w:rPr>
      <w:sz w:val="24"/>
      <w:szCs w:val="24"/>
    </w:rPr>
  </w:style>
  <w:style w:type="character" w:customStyle="1" w:styleId="control-label6">
    <w:name w:val="control-label6"/>
    <w:qFormat/>
    <w:rPr>
      <w:rFonts w:ascii="微软雅黑" w:eastAsia="微软雅黑" w:hAnsi="微软雅黑" w:hint="eastAsia"/>
    </w:rPr>
  </w:style>
  <w:style w:type="character" w:customStyle="1" w:styleId="apple-converted-space">
    <w:name w:val="apple-converted-space"/>
    <w:qFormat/>
  </w:style>
  <w:style w:type="paragraph" w:styleId="af0">
    <w:name w:val="List Paragraph"/>
    <w:aliases w:val="编号"/>
    <w:basedOn w:val="a"/>
    <w:link w:val="Char6"/>
    <w:uiPriority w:val="34"/>
    <w:qFormat/>
    <w:pPr>
      <w:ind w:firstLineChars="200" w:firstLine="420"/>
    </w:pPr>
    <w:rPr>
      <w:szCs w:val="24"/>
      <w:lang w:val="zh-CN"/>
    </w:rPr>
  </w:style>
  <w:style w:type="character" w:customStyle="1" w:styleId="Char6">
    <w:name w:val="列出段落 Char"/>
    <w:aliases w:val="编号 Char"/>
    <w:link w:val="af0"/>
    <w:uiPriority w:val="34"/>
    <w:qFormat/>
    <w:rPr>
      <w:rFonts w:ascii="Times New Roman" w:hAnsi="Times New Roman"/>
      <w:kern w:val="2"/>
      <w:sz w:val="21"/>
      <w:szCs w:val="24"/>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qFormat/>
    <w:pPr>
      <w:widowControl/>
      <w:spacing w:before="100" w:beforeAutospacing="1" w:after="100" w:afterAutospacing="1"/>
      <w:jc w:val="left"/>
    </w:pPr>
    <w:rPr>
      <w:rFonts w:ascii="宋体" w:hAnsi="宋体" w:cs="宋体"/>
      <w:color w:val="000000"/>
      <w:kern w:val="0"/>
      <w:sz w:val="22"/>
      <w:szCs w:val="22"/>
    </w:rPr>
  </w:style>
  <w:style w:type="paragraph" w:customStyle="1" w:styleId="font7">
    <w:name w:val="font7"/>
    <w:basedOn w:val="a"/>
    <w:qFormat/>
    <w:pPr>
      <w:widowControl/>
      <w:spacing w:before="100" w:beforeAutospacing="1" w:after="100" w:afterAutospacing="1"/>
      <w:jc w:val="left"/>
    </w:pPr>
    <w:rPr>
      <w:rFonts w:ascii="宋体" w:hAnsi="宋体" w:cs="宋体"/>
      <w:color w:val="000000"/>
      <w:kern w:val="0"/>
      <w:sz w:val="24"/>
      <w:szCs w:val="24"/>
    </w:rPr>
  </w:style>
  <w:style w:type="paragraph" w:customStyle="1" w:styleId="font8">
    <w:name w:val="font8"/>
    <w:basedOn w:val="a"/>
    <w:qFormat/>
    <w:pPr>
      <w:widowControl/>
      <w:spacing w:before="100" w:beforeAutospacing="1" w:after="100" w:afterAutospacing="1"/>
      <w:jc w:val="left"/>
    </w:pPr>
    <w:rPr>
      <w:color w:val="000000"/>
      <w:kern w:val="0"/>
      <w:sz w:val="14"/>
      <w:szCs w:val="14"/>
    </w:rPr>
  </w:style>
  <w:style w:type="paragraph" w:customStyle="1" w:styleId="font9">
    <w:name w:val="font9"/>
    <w:basedOn w:val="a"/>
    <w:qFormat/>
    <w:pPr>
      <w:widowControl/>
      <w:spacing w:before="100" w:beforeAutospacing="1" w:after="100" w:afterAutospacing="1"/>
      <w:jc w:val="left"/>
    </w:pPr>
    <w:rPr>
      <w:rFonts w:ascii="宋体" w:hAnsi="宋体" w:cs="宋体"/>
      <w:color w:val="000000"/>
      <w:kern w:val="0"/>
      <w:sz w:val="24"/>
      <w:szCs w:val="24"/>
    </w:rPr>
  </w:style>
  <w:style w:type="paragraph" w:customStyle="1" w:styleId="font10">
    <w:name w:val="font10"/>
    <w:basedOn w:val="a"/>
    <w:qFormat/>
    <w:pPr>
      <w:widowControl/>
      <w:spacing w:before="100" w:beforeAutospacing="1" w:after="100" w:afterAutospacing="1"/>
      <w:jc w:val="left"/>
    </w:pPr>
    <w:rPr>
      <w:color w:val="000000"/>
      <w:kern w:val="0"/>
      <w:sz w:val="14"/>
      <w:szCs w:val="14"/>
    </w:rPr>
  </w:style>
  <w:style w:type="paragraph" w:customStyle="1" w:styleId="font11">
    <w:name w:val="font11"/>
    <w:basedOn w:val="a"/>
    <w:qFormat/>
    <w:pPr>
      <w:widowControl/>
      <w:spacing w:before="100" w:beforeAutospacing="1" w:after="100" w:afterAutospacing="1"/>
      <w:jc w:val="left"/>
    </w:pPr>
    <w:rPr>
      <w:color w:val="000000"/>
      <w:kern w:val="0"/>
      <w:sz w:val="22"/>
      <w:szCs w:val="22"/>
    </w:rPr>
  </w:style>
  <w:style w:type="paragraph" w:customStyle="1" w:styleId="xl65">
    <w:name w:val="xl65"/>
    <w:basedOn w:val="a"/>
    <w:qFormat/>
    <w:pPr>
      <w:widowControl/>
      <w:spacing w:before="100" w:beforeAutospacing="1" w:after="100" w:afterAutospacing="1"/>
      <w:jc w:val="center"/>
    </w:pPr>
    <w:rPr>
      <w:rFonts w:ascii="宋体" w:hAnsi="宋体" w:cs="宋体"/>
      <w:kern w:val="0"/>
      <w:sz w:val="24"/>
      <w:szCs w:val="24"/>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szCs w:val="24"/>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4"/>
      <w:szCs w:val="24"/>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Wingdings" w:hAnsi="Wingdings" w:cs="宋体"/>
      <w:kern w:val="0"/>
      <w:sz w:val="24"/>
      <w:szCs w:val="24"/>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kern w:val="0"/>
      <w:szCs w:val="21"/>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Cs w:val="21"/>
    </w:rPr>
  </w:style>
  <w:style w:type="paragraph" w:customStyle="1" w:styleId="xl80">
    <w:name w:val="xl8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szCs w:val="24"/>
    </w:rPr>
  </w:style>
  <w:style w:type="paragraph" w:customStyle="1" w:styleId="xl83">
    <w:name w:val="xl8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szCs w:val="24"/>
    </w:rPr>
  </w:style>
  <w:style w:type="paragraph" w:customStyle="1" w:styleId="xl84">
    <w:name w:val="xl84"/>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5">
    <w:name w:val="xl85"/>
    <w:basedOn w:val="a"/>
    <w:qFormat/>
    <w:pPr>
      <w:widowControl/>
      <w:pBdr>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6">
    <w:name w:val="xl8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a20">
    <w:name w:val="a2"/>
    <w:basedOn w:val="a"/>
    <w:qFormat/>
    <w:pPr>
      <w:widowControl/>
      <w:spacing w:before="100" w:beforeAutospacing="1" w:after="100" w:afterAutospacing="1"/>
      <w:jc w:val="left"/>
    </w:pPr>
    <w:rPr>
      <w:rFonts w:ascii="宋体" w:hAnsi="宋体" w:cs="宋体"/>
      <w:kern w:val="0"/>
      <w:sz w:val="24"/>
      <w:szCs w:val="24"/>
    </w:rPr>
  </w:style>
  <w:style w:type="paragraph" w:customStyle="1" w:styleId="13">
    <w:name w:val="正文_13"/>
    <w:qFormat/>
    <w:pPr>
      <w:widowControl w:val="0"/>
      <w:jc w:val="both"/>
    </w:pPr>
    <w:rPr>
      <w:rFonts w:ascii="Times New Roman" w:hAnsi="Times New Roman"/>
      <w:kern w:val="2"/>
      <w:sz w:val="21"/>
      <w:szCs w:val="24"/>
    </w:rPr>
  </w:style>
  <w:style w:type="paragraph" w:customStyle="1" w:styleId="11">
    <w:name w:val="正文_11"/>
    <w:qFormat/>
    <w:pPr>
      <w:widowControl w:val="0"/>
      <w:jc w:val="both"/>
    </w:pPr>
    <w:rPr>
      <w:rFonts w:ascii="Times New Roman" w:hAnsi="Times New Roman"/>
      <w:kern w:val="2"/>
      <w:sz w:val="21"/>
      <w:szCs w:val="24"/>
    </w:rPr>
  </w:style>
  <w:style w:type="character" w:customStyle="1" w:styleId="2Char0">
    <w:name w:val="正文文本 2 Char"/>
    <w:basedOn w:val="a0"/>
    <w:link w:val="20"/>
    <w:uiPriority w:val="99"/>
    <w:semiHidden/>
    <w:qFormat/>
    <w:rPr>
      <w:rFonts w:ascii="Times New Roman" w:hAnsi="Times New Roman"/>
      <w:kern w:val="2"/>
      <w:sz w:val="21"/>
    </w:rPr>
  </w:style>
  <w:style w:type="character" w:customStyle="1" w:styleId="Char">
    <w:name w:val="批注文字 Char"/>
    <w:basedOn w:val="a0"/>
    <w:link w:val="a4"/>
    <w:uiPriority w:val="99"/>
    <w:semiHidden/>
    <w:qFormat/>
    <w:rPr>
      <w:rFonts w:ascii="Times New Roman" w:hAnsi="Times New Roman"/>
      <w:kern w:val="2"/>
      <w:sz w:val="21"/>
    </w:rPr>
  </w:style>
  <w:style w:type="character" w:customStyle="1" w:styleId="Char4">
    <w:name w:val="批注主题 Char"/>
    <w:basedOn w:val="Char"/>
    <w:link w:val="aa"/>
    <w:uiPriority w:val="99"/>
    <w:semiHidden/>
    <w:qFormat/>
    <w:rPr>
      <w:rFonts w:ascii="Times New Roman" w:hAnsi="Times New Roman"/>
      <w:b/>
      <w:bCs/>
      <w:kern w:val="2"/>
      <w:sz w:val="21"/>
    </w:rPr>
  </w:style>
  <w:style w:type="character" w:customStyle="1" w:styleId="DefaultChar">
    <w:name w:val="Default Char"/>
    <w:link w:val="Default"/>
    <w:qFormat/>
    <w:locked/>
    <w:rPr>
      <w:rFonts w:ascii="......." w:eastAsia="......." w:hAnsi="......." w:cs="......."/>
      <w:color w:val="000000"/>
      <w:sz w:val="24"/>
      <w:szCs w:val="24"/>
    </w:rPr>
  </w:style>
  <w:style w:type="character" w:customStyle="1" w:styleId="NormalCharacter">
    <w:name w:val="NormalCharacter"/>
    <w:qFormat/>
  </w:style>
  <w:style w:type="character" w:customStyle="1" w:styleId="5Char">
    <w:name w:val="标题 5 Char"/>
    <w:basedOn w:val="a0"/>
    <w:link w:val="5"/>
    <w:uiPriority w:val="9"/>
    <w:semiHidden/>
    <w:qFormat/>
    <w:rPr>
      <w:rFonts w:ascii="Times New Roman" w:hAnsi="Times New Roman"/>
      <w:b/>
      <w:bCs/>
      <w:kern w:val="2"/>
      <w:sz w:val="28"/>
      <w:szCs w:val="28"/>
    </w:rPr>
  </w:style>
  <w:style w:type="paragraph" w:customStyle="1" w:styleId="TableParagraph">
    <w:name w:val="Table Paragraph"/>
    <w:basedOn w:val="a"/>
    <w:uiPriority w:val="1"/>
    <w:qFormat/>
    <w:pPr>
      <w:autoSpaceDE w:val="0"/>
      <w:autoSpaceDN w:val="0"/>
      <w:jc w:val="left"/>
    </w:pPr>
    <w:rPr>
      <w:rFonts w:ascii="宋体" w:eastAsiaTheme="minorEastAsia" w:hAnsi="宋体" w:cs="宋体"/>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56</Pages>
  <Words>4447</Words>
  <Characters>25351</Characters>
  <Application>Microsoft Office Word</Application>
  <DocSecurity>0</DocSecurity>
  <Lines>211</Lines>
  <Paragraphs>59</Paragraphs>
  <ScaleCrop>false</ScaleCrop>
  <Company>神州网信技术有限公司</Company>
  <LinksUpToDate>false</LinksUpToDate>
  <CharactersWithSpaces>29739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2015年天津市政府债券</dc:title>
  <dc:creator>未定义</dc:creator>
  <cp:lastModifiedBy>未定义</cp:lastModifiedBy>
  <cp:revision>204</cp:revision>
  <cp:lastPrinted>2015-08-04T19:01:00Z</cp:lastPrinted>
  <dcterms:created xsi:type="dcterms:W3CDTF">2021-11-10T01:51:00Z</dcterms:created>
  <dcterms:modified xsi:type="dcterms:W3CDTF">2022-03-31T02:35:00Z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2052-11.8.2.9864</vt:lpwstr>
  </property>
</Properties>
</file>